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FE" w:rsidRDefault="006257FE" w:rsidP="006257FE"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双阳区畜禽养殖污染防治规划</w:t>
      </w:r>
      <w:r>
        <w:rPr>
          <w:rFonts w:hint="eastAsia"/>
          <w:b/>
          <w:sz w:val="32"/>
        </w:rPr>
        <w:t>（</w:t>
      </w:r>
      <w:r>
        <w:rPr>
          <w:b/>
          <w:sz w:val="32"/>
        </w:rPr>
        <w:t>2021-2035</w:t>
      </w:r>
      <w:r>
        <w:rPr>
          <w:rFonts w:hint="eastAsia"/>
          <w:b/>
          <w:sz w:val="32"/>
        </w:rPr>
        <w:t>年）</w:t>
      </w:r>
      <w:r>
        <w:rPr>
          <w:b/>
          <w:sz w:val="32"/>
        </w:rPr>
        <w:t xml:space="preserve"> </w:t>
      </w:r>
    </w:p>
    <w:p w:rsidR="006257FE" w:rsidRDefault="006257FE" w:rsidP="006257FE"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政策解读</w:t>
      </w:r>
    </w:p>
    <w:p w:rsidR="006257FE" w:rsidRDefault="006257FE">
      <w:pPr>
        <w:rPr>
          <w:sz w:val="32"/>
        </w:rPr>
      </w:pPr>
    </w:p>
    <w:p w:rsidR="00146B3A" w:rsidRPr="006257FE" w:rsidRDefault="00141619" w:rsidP="006257FE">
      <w:pPr>
        <w:spacing w:line="360" w:lineRule="auto"/>
        <w:jc w:val="left"/>
        <w:rPr>
          <w:sz w:val="28"/>
        </w:rPr>
      </w:pPr>
      <w:r w:rsidRPr="006257FE">
        <w:rPr>
          <w:sz w:val="28"/>
        </w:rPr>
        <w:t>一、指导思想</w:t>
      </w:r>
    </w:p>
    <w:p w:rsidR="00141619" w:rsidRDefault="00141619" w:rsidP="006257FE">
      <w:pPr>
        <w:ind w:firstLineChars="221" w:firstLine="707"/>
        <w:rPr>
          <w:sz w:val="32"/>
        </w:rPr>
      </w:pPr>
      <w:r w:rsidRPr="00141619">
        <w:rPr>
          <w:rFonts w:hint="eastAsia"/>
          <w:sz w:val="32"/>
        </w:rPr>
        <w:t>坚持以习近平新时代中国特色社会主义思想为指导，以促进畜牧业绿色高质量发展为目标，坚持源头减量、过程控制、末端利用的治理路径，建立健全以规模化畜禽养殖场为重点、抓好废弃物资源化利用为关键的畜禽养殖污染治理体系，有效降低畜禽养殖污染风险。</w:t>
      </w:r>
    </w:p>
    <w:p w:rsidR="00141619" w:rsidRPr="006257FE" w:rsidRDefault="00141619" w:rsidP="006257FE">
      <w:pPr>
        <w:spacing w:line="360" w:lineRule="auto"/>
        <w:jc w:val="left"/>
        <w:rPr>
          <w:sz w:val="28"/>
        </w:rPr>
      </w:pPr>
      <w:r w:rsidRPr="006257FE">
        <w:rPr>
          <w:sz w:val="28"/>
        </w:rPr>
        <w:t>二、</w:t>
      </w:r>
      <w:r w:rsidRPr="006257FE">
        <w:rPr>
          <w:rFonts w:hint="eastAsia"/>
          <w:sz w:val="28"/>
        </w:rPr>
        <w:t>工作</w:t>
      </w:r>
      <w:r w:rsidRPr="006257FE">
        <w:rPr>
          <w:sz w:val="28"/>
        </w:rPr>
        <w:t>任务</w:t>
      </w:r>
    </w:p>
    <w:p w:rsidR="00141619" w:rsidRPr="006257FE" w:rsidRDefault="00141619" w:rsidP="006257FE">
      <w:pPr>
        <w:ind w:firstLineChars="221" w:firstLine="707"/>
        <w:rPr>
          <w:sz w:val="32"/>
        </w:rPr>
      </w:pPr>
      <w:r w:rsidRPr="006257FE">
        <w:rPr>
          <w:rFonts w:hint="eastAsia"/>
          <w:sz w:val="32"/>
        </w:rPr>
        <w:t>到</w:t>
      </w:r>
      <w:r w:rsidRPr="006257FE">
        <w:rPr>
          <w:sz w:val="32"/>
        </w:rPr>
        <w:t>2025</w:t>
      </w:r>
      <w:r w:rsidRPr="006257FE">
        <w:rPr>
          <w:sz w:val="32"/>
        </w:rPr>
        <w:t>年，建立</w:t>
      </w:r>
      <w:proofErr w:type="gramStart"/>
      <w:r w:rsidRPr="006257FE">
        <w:rPr>
          <w:sz w:val="32"/>
        </w:rPr>
        <w:t>起空间</w:t>
      </w:r>
      <w:proofErr w:type="gramEnd"/>
      <w:r w:rsidRPr="006257FE">
        <w:rPr>
          <w:sz w:val="32"/>
        </w:rPr>
        <w:t>布局合理、种养结合紧密、粪污高效利用、污染治理能力大幅提升、污染排放有效控制的畜牧业发展与污染防治格局。全区</w:t>
      </w:r>
      <w:r w:rsidRPr="006257FE">
        <w:rPr>
          <w:rFonts w:hint="eastAsia"/>
          <w:sz w:val="32"/>
        </w:rPr>
        <w:t>畜禽粪污</w:t>
      </w:r>
      <w:r w:rsidRPr="006257FE">
        <w:rPr>
          <w:sz w:val="32"/>
        </w:rPr>
        <w:t>综合利用率达到</w:t>
      </w:r>
      <w:r w:rsidRPr="006257FE">
        <w:rPr>
          <w:sz w:val="32"/>
        </w:rPr>
        <w:t>95%</w:t>
      </w:r>
      <w:r w:rsidRPr="006257FE">
        <w:rPr>
          <w:sz w:val="32"/>
        </w:rPr>
        <w:t>以上，</w:t>
      </w:r>
      <w:r w:rsidRPr="006257FE">
        <w:rPr>
          <w:rFonts w:hint="eastAsia"/>
          <w:sz w:val="32"/>
        </w:rPr>
        <w:t>规模化养殖场（小区）</w:t>
      </w:r>
      <w:r w:rsidRPr="006257FE">
        <w:rPr>
          <w:sz w:val="32"/>
        </w:rPr>
        <w:t>粪污处理设施装备配套率达到</w:t>
      </w:r>
      <w:r w:rsidRPr="006257FE">
        <w:rPr>
          <w:sz w:val="32"/>
        </w:rPr>
        <w:t>100%</w:t>
      </w:r>
      <w:r w:rsidRPr="006257FE">
        <w:rPr>
          <w:sz w:val="32"/>
        </w:rPr>
        <w:t>以上，</w:t>
      </w:r>
      <w:r w:rsidRPr="006257FE">
        <w:rPr>
          <w:rFonts w:hint="eastAsia"/>
          <w:sz w:val="32"/>
        </w:rPr>
        <w:t>规模化养殖场（小区）</w:t>
      </w:r>
      <w:r w:rsidRPr="006257FE">
        <w:rPr>
          <w:sz w:val="32"/>
        </w:rPr>
        <w:t>粪污资源化利用计划编制与台</w:t>
      </w:r>
      <w:proofErr w:type="gramStart"/>
      <w:r w:rsidRPr="006257FE">
        <w:rPr>
          <w:sz w:val="32"/>
        </w:rPr>
        <w:t>账建立率</w:t>
      </w:r>
      <w:proofErr w:type="gramEnd"/>
      <w:r w:rsidRPr="006257FE">
        <w:rPr>
          <w:rFonts w:hint="eastAsia"/>
          <w:sz w:val="32"/>
        </w:rPr>
        <w:t>8</w:t>
      </w:r>
      <w:r w:rsidRPr="006257FE">
        <w:rPr>
          <w:sz w:val="32"/>
        </w:rPr>
        <w:t>0%</w:t>
      </w:r>
      <w:r w:rsidRPr="006257FE">
        <w:rPr>
          <w:sz w:val="32"/>
        </w:rPr>
        <w:t>，</w:t>
      </w:r>
      <w:r w:rsidRPr="006257FE">
        <w:rPr>
          <w:rFonts w:hint="eastAsia"/>
          <w:sz w:val="32"/>
        </w:rPr>
        <w:t>畜禽养殖废弃物</w:t>
      </w:r>
      <w:r w:rsidRPr="006257FE">
        <w:rPr>
          <w:sz w:val="32"/>
        </w:rPr>
        <w:t>基本实现资源化利用。</w:t>
      </w:r>
    </w:p>
    <w:p w:rsidR="003C7031" w:rsidRDefault="003C7031" w:rsidP="006257FE">
      <w:pPr>
        <w:spacing w:line="360" w:lineRule="auto"/>
        <w:jc w:val="left"/>
        <w:rPr>
          <w:sz w:val="28"/>
        </w:rPr>
      </w:pPr>
      <w:r w:rsidRPr="006257FE">
        <w:rPr>
          <w:rFonts w:hint="eastAsia"/>
          <w:sz w:val="28"/>
        </w:rPr>
        <w:t>三</w:t>
      </w:r>
      <w:r w:rsidRPr="006257FE">
        <w:rPr>
          <w:sz w:val="28"/>
        </w:rPr>
        <w:t>、</w:t>
      </w:r>
      <w:r w:rsidRPr="006257FE">
        <w:rPr>
          <w:rFonts w:hint="eastAsia"/>
          <w:sz w:val="28"/>
        </w:rPr>
        <w:t>基本原则</w:t>
      </w:r>
    </w:p>
    <w:p w:rsidR="006257FE" w:rsidRDefault="006257FE" w:rsidP="006257FE">
      <w:pPr>
        <w:pStyle w:val="a4"/>
        <w:spacing w:after="156"/>
        <w:ind w:firstLineChars="200" w:firstLine="560"/>
        <w:rPr>
          <w:sz w:val="28"/>
        </w:rPr>
      </w:pPr>
      <w:r>
        <w:rPr>
          <w:rFonts w:hint="eastAsia"/>
          <w:sz w:val="28"/>
        </w:rPr>
        <w:t>实事求是</w:t>
      </w:r>
    </w:p>
    <w:p w:rsidR="006257FE" w:rsidRDefault="006257FE" w:rsidP="006257FE">
      <w:pPr>
        <w:pStyle w:val="a4"/>
        <w:spacing w:after="156"/>
        <w:ind w:firstLineChars="200" w:firstLine="560"/>
        <w:rPr>
          <w:sz w:val="28"/>
        </w:rPr>
      </w:pPr>
      <w:r>
        <w:rPr>
          <w:rFonts w:hint="eastAsia"/>
          <w:sz w:val="28"/>
        </w:rPr>
        <w:t>科学规划</w:t>
      </w:r>
    </w:p>
    <w:p w:rsidR="006257FE" w:rsidRDefault="006257FE" w:rsidP="006257FE">
      <w:pPr>
        <w:pStyle w:val="a4"/>
        <w:spacing w:after="156"/>
        <w:ind w:firstLineChars="200" w:firstLine="560"/>
        <w:rPr>
          <w:sz w:val="28"/>
        </w:rPr>
      </w:pPr>
      <w:r>
        <w:rPr>
          <w:rFonts w:hint="eastAsia"/>
          <w:sz w:val="28"/>
        </w:rPr>
        <w:t>统筹兼顾</w:t>
      </w:r>
    </w:p>
    <w:p w:rsidR="006257FE" w:rsidRDefault="006257FE" w:rsidP="006257FE">
      <w:pPr>
        <w:pStyle w:val="a4"/>
        <w:spacing w:after="156"/>
        <w:ind w:firstLineChars="200" w:firstLine="560"/>
        <w:rPr>
          <w:sz w:val="28"/>
        </w:rPr>
      </w:pPr>
      <w:r>
        <w:rPr>
          <w:rFonts w:hint="eastAsia"/>
          <w:sz w:val="28"/>
        </w:rPr>
        <w:t>预防为主</w:t>
      </w:r>
    </w:p>
    <w:p w:rsidR="006257FE" w:rsidRDefault="006257FE" w:rsidP="006257FE">
      <w:pPr>
        <w:pStyle w:val="a4"/>
        <w:spacing w:after="156"/>
        <w:ind w:firstLineChars="200" w:firstLine="560"/>
        <w:rPr>
          <w:sz w:val="28"/>
        </w:rPr>
      </w:pPr>
      <w:r>
        <w:rPr>
          <w:rFonts w:hint="eastAsia"/>
          <w:sz w:val="28"/>
        </w:rPr>
        <w:lastRenderedPageBreak/>
        <w:t>防治结合</w:t>
      </w:r>
    </w:p>
    <w:p w:rsidR="006257FE" w:rsidRDefault="006257FE" w:rsidP="006257FE">
      <w:pPr>
        <w:pStyle w:val="a4"/>
        <w:spacing w:after="156"/>
        <w:ind w:firstLineChars="200" w:firstLine="560"/>
        <w:rPr>
          <w:sz w:val="28"/>
        </w:rPr>
      </w:pPr>
      <w:r>
        <w:rPr>
          <w:rFonts w:hint="eastAsia"/>
          <w:sz w:val="28"/>
        </w:rPr>
        <w:t>公众参与</w:t>
      </w:r>
    </w:p>
    <w:p w:rsidR="003C7031" w:rsidRPr="006257FE" w:rsidRDefault="003C7031" w:rsidP="006257FE">
      <w:pPr>
        <w:spacing w:line="360" w:lineRule="auto"/>
        <w:jc w:val="left"/>
        <w:rPr>
          <w:sz w:val="28"/>
        </w:rPr>
      </w:pPr>
      <w:r w:rsidRPr="006257FE">
        <w:rPr>
          <w:rFonts w:hint="eastAsia"/>
          <w:sz w:val="28"/>
        </w:rPr>
        <w:t>四、重点工作</w:t>
      </w:r>
    </w:p>
    <w:p w:rsidR="003C7031" w:rsidRDefault="003C7031" w:rsidP="00141619">
      <w:pPr>
        <w:rPr>
          <w:sz w:val="32"/>
        </w:rPr>
      </w:pPr>
      <w:r w:rsidRPr="003C7031">
        <w:rPr>
          <w:rFonts w:hint="eastAsia"/>
          <w:sz w:val="32"/>
        </w:rPr>
        <w:t>4.1.</w:t>
      </w:r>
      <w:r w:rsidRPr="003C7031">
        <w:rPr>
          <w:rFonts w:hint="eastAsia"/>
          <w:sz w:val="32"/>
        </w:rPr>
        <w:tab/>
      </w:r>
      <w:r w:rsidRPr="003C7031">
        <w:rPr>
          <w:rFonts w:hint="eastAsia"/>
          <w:sz w:val="32"/>
        </w:rPr>
        <w:t>畜禽养殖污染治理总体要求</w:t>
      </w:r>
    </w:p>
    <w:p w:rsidR="003C7031" w:rsidRPr="006257FE" w:rsidRDefault="003C7031" w:rsidP="006257FE">
      <w:pPr>
        <w:pStyle w:val="a4"/>
        <w:spacing w:after="156"/>
        <w:ind w:firstLineChars="200" w:firstLine="560"/>
        <w:rPr>
          <w:sz w:val="28"/>
        </w:rPr>
      </w:pPr>
      <w:r w:rsidRPr="006257FE">
        <w:rPr>
          <w:rFonts w:hint="eastAsia"/>
          <w:sz w:val="28"/>
        </w:rPr>
        <w:t>坚持分区分类施策，多种模式并进</w:t>
      </w:r>
    </w:p>
    <w:p w:rsidR="003C7031" w:rsidRPr="006257FE" w:rsidRDefault="003C7031" w:rsidP="006257FE">
      <w:pPr>
        <w:pStyle w:val="a4"/>
        <w:spacing w:after="156"/>
        <w:ind w:firstLineChars="200" w:firstLine="560"/>
        <w:rPr>
          <w:sz w:val="28"/>
        </w:rPr>
      </w:pPr>
      <w:r w:rsidRPr="006257FE">
        <w:rPr>
          <w:rFonts w:hint="eastAsia"/>
          <w:sz w:val="28"/>
        </w:rPr>
        <w:t>结合美丽乡村建设，合理引导生态养殖小区建设</w:t>
      </w:r>
    </w:p>
    <w:p w:rsidR="003C7031" w:rsidRPr="006257FE" w:rsidRDefault="003C7031" w:rsidP="006257FE">
      <w:pPr>
        <w:pStyle w:val="a4"/>
        <w:spacing w:after="156"/>
        <w:ind w:firstLineChars="200" w:firstLine="560"/>
        <w:rPr>
          <w:sz w:val="28"/>
        </w:rPr>
      </w:pPr>
      <w:r w:rsidRPr="006257FE">
        <w:rPr>
          <w:rFonts w:hint="eastAsia"/>
          <w:sz w:val="28"/>
        </w:rPr>
        <w:t>大力发展循环农业，提高废物综合利用率</w:t>
      </w:r>
    </w:p>
    <w:p w:rsidR="003C7031" w:rsidRPr="006257FE" w:rsidRDefault="003C7031" w:rsidP="006257FE">
      <w:pPr>
        <w:pStyle w:val="a4"/>
        <w:spacing w:after="156"/>
        <w:ind w:firstLineChars="200" w:firstLine="560"/>
        <w:rPr>
          <w:sz w:val="28"/>
        </w:rPr>
      </w:pPr>
      <w:r w:rsidRPr="006257FE">
        <w:rPr>
          <w:rFonts w:hint="eastAsia"/>
          <w:sz w:val="28"/>
        </w:rPr>
        <w:t>大力推广畜禽养殖场清洁生产技术</w:t>
      </w:r>
    </w:p>
    <w:p w:rsidR="003C7031" w:rsidRPr="006257FE" w:rsidRDefault="003C7031" w:rsidP="006257FE">
      <w:pPr>
        <w:pStyle w:val="a4"/>
        <w:spacing w:after="156"/>
        <w:ind w:firstLineChars="200" w:firstLine="560"/>
        <w:rPr>
          <w:sz w:val="28"/>
        </w:rPr>
      </w:pPr>
      <w:r w:rsidRPr="006257FE">
        <w:rPr>
          <w:rFonts w:hint="eastAsia"/>
          <w:sz w:val="28"/>
        </w:rPr>
        <w:t>加强畜禽养殖污染防治措施的建设和投入</w:t>
      </w:r>
    </w:p>
    <w:p w:rsidR="003C7031" w:rsidRPr="006257FE" w:rsidRDefault="003C7031" w:rsidP="006257FE">
      <w:pPr>
        <w:pStyle w:val="a4"/>
        <w:spacing w:after="156"/>
        <w:ind w:firstLineChars="200" w:firstLine="560"/>
        <w:rPr>
          <w:sz w:val="28"/>
        </w:rPr>
      </w:pPr>
      <w:r w:rsidRPr="006257FE">
        <w:rPr>
          <w:rFonts w:hint="eastAsia"/>
          <w:sz w:val="28"/>
        </w:rPr>
        <w:t>加强对畜禽养殖污染防治工作的领导和监管</w:t>
      </w:r>
    </w:p>
    <w:p w:rsidR="003C7031" w:rsidRDefault="003C7031" w:rsidP="00141619">
      <w:pPr>
        <w:rPr>
          <w:sz w:val="32"/>
        </w:rPr>
      </w:pPr>
      <w:r w:rsidRPr="003C7031">
        <w:rPr>
          <w:rFonts w:hint="eastAsia"/>
          <w:sz w:val="32"/>
        </w:rPr>
        <w:t>4.2.</w:t>
      </w:r>
      <w:r w:rsidRPr="003C7031">
        <w:rPr>
          <w:rFonts w:hint="eastAsia"/>
          <w:sz w:val="32"/>
        </w:rPr>
        <w:tab/>
      </w:r>
      <w:r w:rsidRPr="003C7031">
        <w:rPr>
          <w:rFonts w:hint="eastAsia"/>
          <w:sz w:val="32"/>
        </w:rPr>
        <w:t>提升畜禽养殖废弃物资源化利用水平</w:t>
      </w:r>
    </w:p>
    <w:p w:rsidR="003C7031" w:rsidRPr="006257FE" w:rsidRDefault="003C7031" w:rsidP="006257FE">
      <w:pPr>
        <w:pStyle w:val="a4"/>
        <w:spacing w:after="156"/>
        <w:ind w:firstLineChars="200" w:firstLine="560"/>
        <w:rPr>
          <w:sz w:val="28"/>
        </w:rPr>
      </w:pPr>
      <w:r w:rsidRPr="006257FE">
        <w:rPr>
          <w:rFonts w:hint="eastAsia"/>
          <w:sz w:val="28"/>
        </w:rPr>
        <w:t>加强畜禽养殖废弃物资源化利用科技及装备支撑</w:t>
      </w:r>
      <w:r w:rsidR="00A744A1" w:rsidRPr="006257FE">
        <w:rPr>
          <w:rFonts w:hint="eastAsia"/>
          <w:sz w:val="28"/>
        </w:rPr>
        <w:t>：针对不同养殖规模及畜种和现有条件，因场施策、“一场</w:t>
      </w:r>
      <w:proofErr w:type="gramStart"/>
      <w:r w:rsidR="00A744A1" w:rsidRPr="006257FE">
        <w:rPr>
          <w:rFonts w:hint="eastAsia"/>
          <w:sz w:val="28"/>
        </w:rPr>
        <w:t>一</w:t>
      </w:r>
      <w:proofErr w:type="gramEnd"/>
      <w:r w:rsidR="00A744A1" w:rsidRPr="006257FE">
        <w:rPr>
          <w:rFonts w:hint="eastAsia"/>
          <w:sz w:val="28"/>
        </w:rPr>
        <w:t>策”，探索推广应用科学合理、经济有效的粪污处理方式。</w:t>
      </w:r>
    </w:p>
    <w:p w:rsidR="003C7031" w:rsidRPr="006257FE" w:rsidRDefault="003C7031" w:rsidP="006257FE">
      <w:pPr>
        <w:pStyle w:val="a4"/>
        <w:spacing w:after="156"/>
        <w:ind w:firstLineChars="200" w:firstLine="560"/>
        <w:rPr>
          <w:sz w:val="28"/>
        </w:rPr>
      </w:pPr>
      <w:r w:rsidRPr="006257FE">
        <w:rPr>
          <w:rFonts w:hint="eastAsia"/>
          <w:sz w:val="28"/>
        </w:rPr>
        <w:t>推进畜禽养殖废弃物生态循环利用</w:t>
      </w:r>
      <w:r w:rsidR="00A744A1" w:rsidRPr="006257FE">
        <w:rPr>
          <w:rFonts w:hint="eastAsia"/>
          <w:sz w:val="28"/>
        </w:rPr>
        <w:t>：建立畜禽养殖废弃物收集、转化、应用三级网络体系，并探索三级网络体系的社会化运营机制，不断提高畜禽养殖废弃物收集处理利用的规模化、专业化、社会化水平。</w:t>
      </w:r>
    </w:p>
    <w:p w:rsidR="003C7031" w:rsidRDefault="003C7031" w:rsidP="00141619">
      <w:pPr>
        <w:rPr>
          <w:sz w:val="32"/>
        </w:rPr>
      </w:pPr>
      <w:r w:rsidRPr="003C7031">
        <w:rPr>
          <w:rFonts w:hint="eastAsia"/>
          <w:sz w:val="32"/>
        </w:rPr>
        <w:t>4.3.</w:t>
      </w:r>
      <w:r w:rsidRPr="003C7031">
        <w:rPr>
          <w:rFonts w:hint="eastAsia"/>
          <w:sz w:val="32"/>
        </w:rPr>
        <w:tab/>
      </w:r>
      <w:r w:rsidRPr="003C7031">
        <w:rPr>
          <w:rFonts w:hint="eastAsia"/>
          <w:sz w:val="32"/>
        </w:rPr>
        <w:t>完善粪污处理和利用设施</w:t>
      </w:r>
    </w:p>
    <w:p w:rsidR="003C7031" w:rsidRPr="006257FE" w:rsidRDefault="003C7031" w:rsidP="006257FE">
      <w:pPr>
        <w:pStyle w:val="a4"/>
        <w:spacing w:after="156"/>
        <w:ind w:firstLineChars="200" w:firstLine="560"/>
        <w:rPr>
          <w:sz w:val="28"/>
        </w:rPr>
      </w:pPr>
      <w:r w:rsidRPr="006257FE">
        <w:rPr>
          <w:rFonts w:hint="eastAsia"/>
          <w:sz w:val="28"/>
        </w:rPr>
        <w:lastRenderedPageBreak/>
        <w:t>源头减量设施建设</w:t>
      </w:r>
      <w:r w:rsidR="00A744A1" w:rsidRPr="006257FE">
        <w:rPr>
          <w:rFonts w:hint="eastAsia"/>
          <w:sz w:val="28"/>
        </w:rPr>
        <w:t>：规模化养殖场（小区）环境质量及卫生控制应符合《畜禽场环境质量及卫生控制规范》（</w:t>
      </w:r>
      <w:r w:rsidR="00A744A1" w:rsidRPr="006257FE">
        <w:rPr>
          <w:rFonts w:hint="eastAsia"/>
          <w:sz w:val="28"/>
        </w:rPr>
        <w:t>NY/T 1167-2006</w:t>
      </w:r>
      <w:r w:rsidR="00A744A1" w:rsidRPr="006257FE">
        <w:rPr>
          <w:rFonts w:hint="eastAsia"/>
          <w:sz w:val="28"/>
        </w:rPr>
        <w:t>）的有关要求。新建畜禽养殖圈舍及粪污贮存设施应进行雨污分流。</w:t>
      </w:r>
    </w:p>
    <w:p w:rsidR="003C7031" w:rsidRPr="006257FE" w:rsidRDefault="003C7031" w:rsidP="006257FE">
      <w:pPr>
        <w:pStyle w:val="a4"/>
        <w:spacing w:after="156"/>
        <w:ind w:firstLineChars="200" w:firstLine="560"/>
        <w:rPr>
          <w:sz w:val="28"/>
        </w:rPr>
      </w:pPr>
      <w:r w:rsidRPr="006257FE">
        <w:rPr>
          <w:rFonts w:hint="eastAsia"/>
          <w:sz w:val="28"/>
        </w:rPr>
        <w:t>粪污处理设施建设</w:t>
      </w:r>
      <w:r w:rsidR="00A744A1" w:rsidRPr="006257FE">
        <w:rPr>
          <w:rFonts w:hint="eastAsia"/>
          <w:sz w:val="28"/>
        </w:rPr>
        <w:t>；对畜禽养殖场的污染防治设施的建设、验收和运行实行“三同时”制度。对于规模以下养殖户，鼓励建设粪尿贮存池，就近就地还田利用。</w:t>
      </w:r>
    </w:p>
    <w:p w:rsidR="003C7031" w:rsidRPr="006257FE" w:rsidRDefault="003C7031" w:rsidP="006257FE">
      <w:pPr>
        <w:pStyle w:val="a4"/>
        <w:spacing w:after="156"/>
        <w:ind w:firstLineChars="200" w:firstLine="560"/>
        <w:rPr>
          <w:sz w:val="28"/>
        </w:rPr>
      </w:pPr>
      <w:r w:rsidRPr="006257FE">
        <w:rPr>
          <w:rFonts w:hint="eastAsia"/>
          <w:sz w:val="28"/>
        </w:rPr>
        <w:t>田间配套设施建设</w:t>
      </w:r>
      <w:r w:rsidR="00A744A1" w:rsidRPr="006257FE">
        <w:rPr>
          <w:rFonts w:hint="eastAsia"/>
          <w:sz w:val="28"/>
        </w:rPr>
        <w:t>：完善田间粪污暂存设施，提升田间配套能力，建立还田土地台账，规范还田管理，杜绝直排。</w:t>
      </w:r>
    </w:p>
    <w:p w:rsidR="003C7031" w:rsidRPr="006257FE" w:rsidRDefault="0023287C" w:rsidP="00141619">
      <w:pPr>
        <w:rPr>
          <w:sz w:val="32"/>
        </w:rPr>
      </w:pPr>
      <w:r>
        <w:rPr>
          <w:rFonts w:hint="eastAsia"/>
          <w:sz w:val="32"/>
        </w:rPr>
        <w:t>4.4</w:t>
      </w:r>
      <w:r w:rsidR="003C7031" w:rsidRPr="006257FE">
        <w:rPr>
          <w:rFonts w:hint="eastAsia"/>
          <w:sz w:val="32"/>
        </w:rPr>
        <w:t>.</w:t>
      </w:r>
      <w:r w:rsidR="003C7031" w:rsidRPr="006257FE">
        <w:rPr>
          <w:rFonts w:hint="eastAsia"/>
          <w:sz w:val="32"/>
        </w:rPr>
        <w:tab/>
      </w:r>
      <w:r w:rsidR="003C7031" w:rsidRPr="006257FE">
        <w:rPr>
          <w:rFonts w:hint="eastAsia"/>
          <w:sz w:val="32"/>
        </w:rPr>
        <w:t>强化环境监管</w:t>
      </w:r>
    </w:p>
    <w:p w:rsidR="0023287C" w:rsidRPr="006257FE" w:rsidRDefault="0023287C" w:rsidP="0023287C">
      <w:pPr>
        <w:pStyle w:val="a4"/>
        <w:spacing w:after="156"/>
        <w:ind w:firstLineChars="200" w:firstLine="560"/>
        <w:rPr>
          <w:sz w:val="28"/>
        </w:rPr>
      </w:pPr>
      <w:r w:rsidRPr="006257FE">
        <w:rPr>
          <w:rFonts w:hint="eastAsia"/>
          <w:sz w:val="28"/>
        </w:rPr>
        <w:t>推进粪肥利用台账制度实施：</w:t>
      </w:r>
      <w:r w:rsidR="006411D1" w:rsidRPr="006257FE">
        <w:rPr>
          <w:rFonts w:hint="eastAsia"/>
          <w:sz w:val="28"/>
        </w:rPr>
        <w:t>建立养殖场（小区）基础信息平台</w:t>
      </w:r>
      <w:r w:rsidR="006411D1">
        <w:rPr>
          <w:rFonts w:hint="eastAsia"/>
          <w:sz w:val="28"/>
        </w:rPr>
        <w:t>，</w:t>
      </w:r>
      <w:r w:rsidRPr="006257FE">
        <w:rPr>
          <w:rFonts w:hint="eastAsia"/>
          <w:sz w:val="28"/>
        </w:rPr>
        <w:t>提前确定粪肥还田利用计划，同时需建立粪污处理和粪肥利用台账</w:t>
      </w:r>
      <w:r>
        <w:rPr>
          <w:rFonts w:hint="eastAsia"/>
          <w:sz w:val="28"/>
        </w:rPr>
        <w:t>。</w:t>
      </w:r>
    </w:p>
    <w:p w:rsidR="003C7031" w:rsidRPr="006257FE" w:rsidRDefault="003C7031" w:rsidP="006257FE">
      <w:pPr>
        <w:pStyle w:val="a4"/>
        <w:spacing w:after="156"/>
        <w:ind w:firstLineChars="200" w:firstLine="560"/>
        <w:rPr>
          <w:sz w:val="28"/>
        </w:rPr>
      </w:pPr>
      <w:r w:rsidRPr="006257FE">
        <w:rPr>
          <w:rFonts w:hint="eastAsia"/>
          <w:sz w:val="28"/>
        </w:rPr>
        <w:t>完善畜禽养殖污染监管制度</w:t>
      </w:r>
      <w:r w:rsidR="00A744A1" w:rsidRPr="006257FE">
        <w:rPr>
          <w:rFonts w:hint="eastAsia"/>
          <w:sz w:val="28"/>
        </w:rPr>
        <w:t>：完善畜禽养殖排污许可证制度，对设有固定排污口的规模化畜禽养殖场（小区），依法开展排污许可证核发相关工作。</w:t>
      </w:r>
      <w:bookmarkStart w:id="0" w:name="_GoBack"/>
      <w:bookmarkEnd w:id="0"/>
    </w:p>
    <w:p w:rsidR="003C7031" w:rsidRPr="006257FE" w:rsidRDefault="003C7031" w:rsidP="006257FE">
      <w:pPr>
        <w:pStyle w:val="a4"/>
        <w:spacing w:after="156"/>
        <w:ind w:firstLineChars="200" w:firstLine="560"/>
        <w:rPr>
          <w:sz w:val="28"/>
        </w:rPr>
      </w:pPr>
      <w:r w:rsidRPr="006257FE">
        <w:rPr>
          <w:rFonts w:hint="eastAsia"/>
          <w:sz w:val="28"/>
        </w:rPr>
        <w:t>提高环境执法监管力度</w:t>
      </w:r>
      <w:r w:rsidR="00A744A1" w:rsidRPr="006257FE">
        <w:rPr>
          <w:rFonts w:hint="eastAsia"/>
          <w:sz w:val="28"/>
        </w:rPr>
        <w:t>：将规模化畜禽养殖场（小区）纳入日常执法监管范围，制定执法计划，落实属地监管责任。</w:t>
      </w:r>
    </w:p>
    <w:p w:rsidR="003C7031" w:rsidRDefault="003C7031" w:rsidP="003C7031">
      <w:pPr>
        <w:rPr>
          <w:sz w:val="32"/>
        </w:rPr>
      </w:pPr>
      <w:r>
        <w:rPr>
          <w:rFonts w:hint="eastAsia"/>
          <w:sz w:val="32"/>
        </w:rPr>
        <w:t>五、保障措施</w:t>
      </w:r>
    </w:p>
    <w:p w:rsidR="003C7031" w:rsidRPr="006257FE" w:rsidRDefault="003C7031" w:rsidP="006257FE">
      <w:pPr>
        <w:pStyle w:val="a4"/>
        <w:spacing w:after="156"/>
        <w:ind w:firstLineChars="200" w:firstLine="560"/>
        <w:rPr>
          <w:sz w:val="28"/>
        </w:rPr>
      </w:pPr>
      <w:bookmarkStart w:id="1" w:name="_Toc123943496"/>
      <w:r w:rsidRPr="006257FE">
        <w:rPr>
          <w:rFonts w:hint="eastAsia"/>
          <w:sz w:val="28"/>
        </w:rPr>
        <w:t>加强组织领导，严格监督考核</w:t>
      </w:r>
      <w:bookmarkEnd w:id="1"/>
    </w:p>
    <w:p w:rsidR="003C7031" w:rsidRPr="006257FE" w:rsidRDefault="003C7031" w:rsidP="006257FE">
      <w:pPr>
        <w:pStyle w:val="a4"/>
        <w:spacing w:after="156"/>
        <w:ind w:firstLineChars="200" w:firstLine="560"/>
        <w:rPr>
          <w:sz w:val="28"/>
        </w:rPr>
      </w:pPr>
      <w:bookmarkStart w:id="2" w:name="_Toc123943497"/>
      <w:r w:rsidRPr="006257FE">
        <w:rPr>
          <w:rFonts w:hint="eastAsia"/>
          <w:sz w:val="28"/>
        </w:rPr>
        <w:t>明确任务重点，细化落实措施</w:t>
      </w:r>
      <w:bookmarkEnd w:id="2"/>
    </w:p>
    <w:p w:rsidR="003C7031" w:rsidRPr="006257FE" w:rsidRDefault="003C7031" w:rsidP="006257FE">
      <w:pPr>
        <w:pStyle w:val="a4"/>
        <w:spacing w:after="156"/>
        <w:ind w:firstLineChars="200" w:firstLine="560"/>
        <w:rPr>
          <w:sz w:val="28"/>
        </w:rPr>
      </w:pPr>
      <w:bookmarkStart w:id="3" w:name="_Toc123943498"/>
      <w:r w:rsidRPr="006257FE">
        <w:rPr>
          <w:rFonts w:hint="eastAsia"/>
          <w:sz w:val="28"/>
        </w:rPr>
        <w:t>健全投入机制，强化政策扶持</w:t>
      </w:r>
      <w:bookmarkEnd w:id="3"/>
    </w:p>
    <w:p w:rsidR="003C7031" w:rsidRPr="006257FE" w:rsidRDefault="003C7031" w:rsidP="006257FE">
      <w:pPr>
        <w:pStyle w:val="a4"/>
        <w:spacing w:after="156"/>
        <w:ind w:firstLineChars="200" w:firstLine="560"/>
        <w:rPr>
          <w:sz w:val="28"/>
        </w:rPr>
      </w:pPr>
      <w:bookmarkStart w:id="4" w:name="_Toc123943499"/>
      <w:r w:rsidRPr="006257FE">
        <w:rPr>
          <w:rFonts w:hint="eastAsia"/>
          <w:sz w:val="28"/>
        </w:rPr>
        <w:lastRenderedPageBreak/>
        <w:t>加大宣传教育，营造治理氛围</w:t>
      </w:r>
      <w:bookmarkEnd w:id="4"/>
    </w:p>
    <w:sectPr w:rsidR="003C7031" w:rsidRPr="00625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01"/>
    <w:rsid w:val="00141619"/>
    <w:rsid w:val="0023287C"/>
    <w:rsid w:val="00323B07"/>
    <w:rsid w:val="00390D07"/>
    <w:rsid w:val="003C7031"/>
    <w:rsid w:val="004B29B8"/>
    <w:rsid w:val="006257FE"/>
    <w:rsid w:val="006411D1"/>
    <w:rsid w:val="006E0FA4"/>
    <w:rsid w:val="0075576E"/>
    <w:rsid w:val="009215E4"/>
    <w:rsid w:val="00A744A1"/>
    <w:rsid w:val="00B81601"/>
    <w:rsid w:val="00DA7FD8"/>
    <w:rsid w:val="00E4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4868E-1DD1-4A75-A759-C8BCF9A9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19"/>
    <w:pPr>
      <w:ind w:firstLineChars="200" w:firstLine="420"/>
    </w:pPr>
  </w:style>
  <w:style w:type="paragraph" w:customStyle="1" w:styleId="a4">
    <w:name w:val="文字"/>
    <w:basedOn w:val="a"/>
    <w:rsid w:val="006257FE"/>
    <w:pPr>
      <w:widowControl/>
      <w:spacing w:afterLines="50" w:line="360" w:lineRule="auto"/>
      <w:ind w:firstLine="420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GHY</dc:creator>
  <cp:keywords/>
  <dc:description/>
  <cp:lastModifiedBy>John</cp:lastModifiedBy>
  <cp:revision>9</cp:revision>
  <dcterms:created xsi:type="dcterms:W3CDTF">2023-11-09T08:59:00Z</dcterms:created>
  <dcterms:modified xsi:type="dcterms:W3CDTF">2023-11-09T11:10:00Z</dcterms:modified>
</cp:coreProperties>
</file>