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60" w:firstLineChars="100"/>
        <w:jc w:val="both"/>
        <w:rPr>
          <w:rFonts w:hint="default" w:ascii="宋体" w:hAnsi="宋体" w:eastAsia="宋体" w:cs="宋体"/>
          <w:i w:val="0"/>
          <w:iCs w:val="0"/>
          <w:caps w:val="0"/>
          <w:color w:val="313131"/>
          <w:spacing w:val="0"/>
          <w:sz w:val="36"/>
          <w:szCs w:val="36"/>
          <w:lang w:val="en-US" w:eastAsia="zh-CN"/>
        </w:rPr>
      </w:pPr>
      <w:bookmarkStart w:id="0" w:name="_GoBack"/>
      <w:r>
        <w:rPr>
          <w:rFonts w:hint="eastAsia" w:ascii="宋体" w:hAnsi="宋体" w:eastAsia="宋体" w:cs="宋体"/>
          <w:i w:val="0"/>
          <w:iCs w:val="0"/>
          <w:caps w:val="0"/>
          <w:color w:val="313131"/>
          <w:spacing w:val="0"/>
          <w:sz w:val="36"/>
          <w:szCs w:val="36"/>
          <w:lang w:val="en-US" w:eastAsia="zh-CN"/>
        </w:rPr>
        <w:t>长春市双阳区2022年地质灾害防治方案政策解读</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宋体" w:hAnsi="宋体" w:eastAsia="宋体" w:cs="宋体"/>
          <w:i w:val="0"/>
          <w:iCs w:val="0"/>
          <w:caps w:val="0"/>
          <w:color w:val="313131"/>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firstLineChars="200"/>
        <w:jc w:val="both"/>
        <w:rPr>
          <w:rFonts w:hint="eastAsia" w:ascii="宋体" w:hAnsi="宋体" w:eastAsia="仿宋_GB2312" w:cs="宋体"/>
          <w:b/>
          <w:bCs/>
          <w:i w:val="0"/>
          <w:iCs w:val="0"/>
          <w:caps w:val="0"/>
          <w:color w:val="313131"/>
          <w:spacing w:val="0"/>
          <w:sz w:val="32"/>
          <w:szCs w:val="24"/>
        </w:rPr>
      </w:pPr>
      <w:r>
        <w:rPr>
          <w:rFonts w:hint="eastAsia" w:ascii="宋体" w:hAnsi="宋体" w:eastAsia="仿宋_GB2312" w:cs="宋体"/>
          <w:b/>
          <w:bCs/>
          <w:i w:val="0"/>
          <w:iCs w:val="0"/>
          <w:caps w:val="0"/>
          <w:color w:val="313131"/>
          <w:spacing w:val="0"/>
          <w:sz w:val="32"/>
          <w:szCs w:val="24"/>
        </w:rPr>
        <w:t>一、政策背景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宋体" w:hAnsi="宋体" w:eastAsia="仿宋_GB2312" w:cs="宋体"/>
          <w:i w:val="0"/>
          <w:iCs w:val="0"/>
          <w:caps w:val="0"/>
          <w:color w:val="313131"/>
          <w:spacing w:val="0"/>
          <w:sz w:val="32"/>
          <w:szCs w:val="24"/>
        </w:rPr>
      </w:pPr>
      <w:r>
        <w:rPr>
          <w:rFonts w:hint="eastAsia" w:ascii="宋体" w:hAnsi="宋体" w:eastAsia="仿宋_GB2312" w:cs="宋体"/>
          <w:i w:val="0"/>
          <w:iCs w:val="0"/>
          <w:caps w:val="0"/>
          <w:color w:val="313131"/>
          <w:spacing w:val="0"/>
          <w:sz w:val="32"/>
          <w:szCs w:val="24"/>
        </w:rPr>
        <w:t>　　双阳区地质环境较差，人类工程活动是引发地质灾害的直接原因。一是开采煤炭资源而形成的地面塌陷，具有重复性和群发性，主要分布在鹿乡镇丁家村、齐家镇双顶子村和山河街道朝阳村</w:t>
      </w:r>
      <w:r>
        <w:rPr>
          <w:rFonts w:hint="eastAsia" w:ascii="宋体" w:hAnsi="宋体" w:eastAsia="仿宋_GB2312" w:cs="宋体"/>
          <w:i w:val="0"/>
          <w:iCs w:val="0"/>
          <w:caps w:val="0"/>
          <w:color w:val="313131"/>
          <w:spacing w:val="0"/>
          <w:sz w:val="32"/>
          <w:szCs w:val="24"/>
          <w:lang w:eastAsia="zh-CN"/>
        </w:rPr>
        <w:t>、八面石村</w:t>
      </w:r>
      <w:r>
        <w:rPr>
          <w:rFonts w:hint="eastAsia" w:ascii="宋体" w:hAnsi="宋体" w:eastAsia="仿宋_GB2312" w:cs="宋体"/>
          <w:i w:val="0"/>
          <w:iCs w:val="0"/>
          <w:caps w:val="0"/>
          <w:color w:val="313131"/>
          <w:spacing w:val="0"/>
          <w:sz w:val="32"/>
          <w:szCs w:val="24"/>
        </w:rPr>
        <w:t>；二是采石和修路切坡形成的崩塌，主要分布在鹿乡镇常家村常家沟、山河街道立新村大砬子和羊圈村羊圈顶子等地，多数分布在公路沿线。全区共有地质灾害点</w:t>
      </w:r>
      <w:r>
        <w:rPr>
          <w:rFonts w:hint="eastAsia" w:ascii="宋体" w:hAnsi="宋体" w:eastAsia="仿宋_GB2312" w:cs="宋体"/>
          <w:i w:val="0"/>
          <w:iCs w:val="0"/>
          <w:caps w:val="0"/>
          <w:color w:val="313131"/>
          <w:spacing w:val="0"/>
          <w:sz w:val="32"/>
          <w:szCs w:val="24"/>
          <w:lang w:val="en-US" w:eastAsia="zh-CN"/>
        </w:rPr>
        <w:t>16</w:t>
      </w:r>
      <w:r>
        <w:rPr>
          <w:rFonts w:hint="eastAsia" w:ascii="宋体" w:hAnsi="宋体" w:eastAsia="仿宋_GB2312" w:cs="宋体"/>
          <w:i w:val="0"/>
          <w:iCs w:val="0"/>
          <w:caps w:val="0"/>
          <w:color w:val="313131"/>
          <w:spacing w:val="0"/>
          <w:sz w:val="32"/>
          <w:szCs w:val="24"/>
        </w:rPr>
        <w:t>个（见附件），其中地面塌陷总计</w:t>
      </w:r>
      <w:r>
        <w:rPr>
          <w:rFonts w:hint="eastAsia" w:ascii="宋体" w:hAnsi="宋体" w:eastAsia="仿宋_GB2312" w:cs="宋体"/>
          <w:i w:val="0"/>
          <w:iCs w:val="0"/>
          <w:caps w:val="0"/>
          <w:color w:val="313131"/>
          <w:spacing w:val="0"/>
          <w:sz w:val="32"/>
          <w:szCs w:val="24"/>
          <w:lang w:val="en-US" w:eastAsia="zh-CN"/>
        </w:rPr>
        <w:t>6</w:t>
      </w:r>
      <w:r>
        <w:rPr>
          <w:rFonts w:hint="eastAsia" w:ascii="宋体" w:hAnsi="宋体" w:eastAsia="仿宋_GB2312" w:cs="宋体"/>
          <w:i w:val="0"/>
          <w:iCs w:val="0"/>
          <w:caps w:val="0"/>
          <w:color w:val="313131"/>
          <w:spacing w:val="0"/>
          <w:sz w:val="32"/>
          <w:szCs w:val="24"/>
        </w:rPr>
        <w:t>处（鹿乡镇2处、齐家镇2处、山河街道</w:t>
      </w:r>
      <w:r>
        <w:rPr>
          <w:rFonts w:hint="eastAsia" w:ascii="宋体" w:hAnsi="宋体" w:eastAsia="仿宋_GB2312" w:cs="宋体"/>
          <w:i w:val="0"/>
          <w:iCs w:val="0"/>
          <w:caps w:val="0"/>
          <w:color w:val="313131"/>
          <w:spacing w:val="0"/>
          <w:sz w:val="32"/>
          <w:szCs w:val="24"/>
          <w:lang w:val="en-US" w:eastAsia="zh-CN"/>
        </w:rPr>
        <w:t>2</w:t>
      </w:r>
      <w:r>
        <w:rPr>
          <w:rFonts w:hint="eastAsia" w:ascii="宋体" w:hAnsi="宋体" w:eastAsia="仿宋_GB2312" w:cs="宋体"/>
          <w:i w:val="0"/>
          <w:iCs w:val="0"/>
          <w:caps w:val="0"/>
          <w:color w:val="313131"/>
          <w:spacing w:val="0"/>
          <w:sz w:val="32"/>
          <w:szCs w:val="24"/>
        </w:rPr>
        <w:t>处）；崩塌灾害点总计10处（山河街道6处、云山街道2处、鹿乡镇1处、太平镇1处）。</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default" w:ascii="Times New Roman" w:hAnsi="Times New Roman" w:eastAsia="仿宋_GB2312" w:cs="Times New Roman"/>
          <w:b/>
          <w:bCs/>
          <w:color w:val="auto"/>
          <w:sz w:val="32"/>
          <w:szCs w:val="32"/>
          <w:lang w:eastAsia="zh-CN"/>
        </w:rPr>
      </w:pPr>
      <w:r>
        <w:rPr>
          <w:rFonts w:hint="eastAsia" w:ascii="Times New Roman" w:hAnsi="Times New Roman" w:eastAsia="仿宋_GB2312" w:cs="Times New Roman"/>
          <w:b/>
          <w:bCs/>
          <w:color w:val="auto"/>
          <w:sz w:val="32"/>
          <w:szCs w:val="32"/>
          <w:lang w:val="en-US" w:eastAsia="zh-CN"/>
        </w:rPr>
        <w:t>二、2022年</w:t>
      </w:r>
      <w:r>
        <w:rPr>
          <w:rFonts w:hint="default" w:ascii="Times New Roman" w:hAnsi="Times New Roman" w:eastAsia="仿宋_GB2312" w:cs="Times New Roman"/>
          <w:b/>
          <w:bCs/>
          <w:color w:val="auto"/>
          <w:sz w:val="32"/>
          <w:szCs w:val="32"/>
          <w:lang w:eastAsia="zh-CN"/>
        </w:rPr>
        <w:t>天气趋势</w:t>
      </w:r>
      <w:r>
        <w:rPr>
          <w:rFonts w:hint="eastAsia" w:ascii="Times New Roman" w:hAnsi="Times New Roman" w:eastAsia="仿宋_GB2312" w:cs="Times New Roman"/>
          <w:b/>
          <w:bCs/>
          <w:color w:val="auto"/>
          <w:sz w:val="32"/>
          <w:szCs w:val="32"/>
          <w:lang w:val="en-US" w:eastAsia="zh-CN"/>
        </w:rPr>
        <w:t>预测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预计汛期（6～8月）我区总体气温略高，降水略多。全区平均气温为22～23℃，比常年22.1℃略高，与去年22.6℃相近；累计降水量为430～480毫米，比常年422.6毫米略多，比去年518.6毫米偏少。前夏强对流天气多发，冰雹、雷暴大风、短时强降水等天气频繁，有阶段性低温；盛夏将有区域性暴雨、局部洪涝和城乡内涝，可能出现阶段性干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firstLineChars="200"/>
        <w:jc w:val="both"/>
        <w:rPr>
          <w:rFonts w:hint="eastAsia" w:ascii="宋体" w:hAnsi="宋体" w:eastAsia="仿宋_GB2312" w:cs="宋体"/>
          <w:b/>
          <w:bCs/>
          <w:i w:val="0"/>
          <w:iCs w:val="0"/>
          <w:caps w:val="0"/>
          <w:color w:val="313131"/>
          <w:spacing w:val="0"/>
          <w:sz w:val="32"/>
          <w:szCs w:val="24"/>
        </w:rPr>
      </w:pPr>
      <w:r>
        <w:rPr>
          <w:rFonts w:hint="eastAsia" w:ascii="宋体" w:hAnsi="宋体" w:eastAsia="仿宋_GB2312" w:cs="宋体"/>
          <w:b/>
          <w:bCs/>
          <w:i w:val="0"/>
          <w:iCs w:val="0"/>
          <w:caps w:val="0"/>
          <w:color w:val="313131"/>
          <w:spacing w:val="0"/>
          <w:sz w:val="32"/>
          <w:szCs w:val="24"/>
          <w:lang w:eastAsia="zh-CN"/>
        </w:rPr>
        <w:t>三</w:t>
      </w:r>
      <w:r>
        <w:rPr>
          <w:rFonts w:hint="eastAsia" w:ascii="宋体" w:hAnsi="宋体" w:eastAsia="仿宋_GB2312" w:cs="宋体"/>
          <w:b/>
          <w:bCs/>
          <w:i w:val="0"/>
          <w:iCs w:val="0"/>
          <w:caps w:val="0"/>
          <w:color w:val="313131"/>
          <w:spacing w:val="0"/>
          <w:sz w:val="32"/>
          <w:szCs w:val="24"/>
        </w:rPr>
        <w:t>、编制依据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rPr>
          <w:rFonts w:hint="eastAsia" w:ascii="宋体" w:hAnsi="宋体" w:eastAsia="仿宋_GB2312" w:cs="宋体"/>
          <w:i w:val="0"/>
          <w:iCs w:val="0"/>
          <w:caps w:val="0"/>
          <w:color w:val="313131"/>
          <w:spacing w:val="0"/>
          <w:sz w:val="32"/>
          <w:szCs w:val="24"/>
        </w:rPr>
      </w:pPr>
      <w:r>
        <w:rPr>
          <w:rFonts w:hint="eastAsia" w:ascii="宋体" w:hAnsi="宋体" w:eastAsia="仿宋_GB2312" w:cs="宋体"/>
          <w:i w:val="0"/>
          <w:iCs w:val="0"/>
          <w:caps w:val="0"/>
          <w:color w:val="313131"/>
          <w:spacing w:val="0"/>
          <w:sz w:val="32"/>
          <w:szCs w:val="24"/>
        </w:rPr>
        <w:t>根据《地质灾害防治条例》（国务院第394号令）、</w:t>
      </w:r>
      <w:r>
        <w:rPr>
          <w:rFonts w:hint="eastAsia" w:ascii="宋体" w:hAnsi="宋体" w:eastAsia="仿宋_GB2312" w:cs="宋体"/>
          <w:i w:val="0"/>
          <w:iCs w:val="0"/>
          <w:caps w:val="0"/>
          <w:color w:val="313131"/>
          <w:spacing w:val="0"/>
          <w:sz w:val="32"/>
          <w:szCs w:val="24"/>
          <w:lang w:eastAsia="zh-CN"/>
        </w:rPr>
        <w:t>《长春市</w:t>
      </w:r>
      <w:r>
        <w:rPr>
          <w:rFonts w:hint="eastAsia" w:ascii="宋体" w:hAnsi="宋体" w:eastAsia="仿宋_GB2312" w:cs="宋体"/>
          <w:i w:val="0"/>
          <w:iCs w:val="0"/>
          <w:caps w:val="0"/>
          <w:color w:val="313131"/>
          <w:spacing w:val="0"/>
          <w:sz w:val="32"/>
          <w:szCs w:val="24"/>
          <w:lang w:val="en-US" w:eastAsia="zh-CN"/>
        </w:rPr>
        <w:t>2022年地质灾害防治方案</w:t>
      </w:r>
      <w:r>
        <w:rPr>
          <w:rFonts w:hint="eastAsia" w:ascii="宋体" w:hAnsi="宋体" w:eastAsia="仿宋_GB2312" w:cs="宋体"/>
          <w:i w:val="0"/>
          <w:iCs w:val="0"/>
          <w:caps w:val="0"/>
          <w:color w:val="313131"/>
          <w:spacing w:val="0"/>
          <w:sz w:val="32"/>
          <w:szCs w:val="24"/>
        </w:rPr>
        <w:t>　</w:t>
      </w:r>
      <w:r>
        <w:rPr>
          <w:rFonts w:hint="eastAsia" w:ascii="宋体" w:hAnsi="宋体" w:eastAsia="仿宋_GB2312" w:cs="宋体"/>
          <w:i w:val="0"/>
          <w:iCs w:val="0"/>
          <w:caps w:val="0"/>
          <w:color w:val="313131"/>
          <w:spacing w:val="0"/>
          <w:sz w:val="32"/>
          <w:szCs w:val="24"/>
          <w:lang w:eastAsia="zh-CN"/>
        </w:rPr>
        <w:t>》</w:t>
      </w:r>
      <w:r>
        <w:rPr>
          <w:rFonts w:hint="eastAsia" w:ascii="宋体" w:hAnsi="宋体" w:eastAsia="仿宋_GB2312" w:cs="宋体"/>
          <w:i w:val="0"/>
          <w:iCs w:val="0"/>
          <w:caps w:val="0"/>
          <w:color w:val="313131"/>
          <w:spacing w:val="0"/>
          <w:sz w:val="32"/>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rPr>
          <w:rFonts w:hint="eastAsia" w:ascii="宋体" w:hAnsi="宋体" w:eastAsia="仿宋_GB2312" w:cs="宋体"/>
          <w:b/>
          <w:bCs/>
          <w:i w:val="0"/>
          <w:iCs w:val="0"/>
          <w:caps w:val="0"/>
          <w:color w:val="313131"/>
          <w:spacing w:val="0"/>
          <w:sz w:val="32"/>
          <w:szCs w:val="24"/>
        </w:rPr>
      </w:pPr>
      <w:r>
        <w:rPr>
          <w:rFonts w:hint="eastAsia" w:ascii="宋体" w:hAnsi="宋体" w:eastAsia="仿宋_GB2312" w:cs="宋体"/>
          <w:b/>
          <w:bCs/>
          <w:i w:val="0"/>
          <w:iCs w:val="0"/>
          <w:caps w:val="0"/>
          <w:color w:val="313131"/>
          <w:spacing w:val="0"/>
          <w:sz w:val="32"/>
          <w:szCs w:val="24"/>
          <w:lang w:eastAsia="zh-CN"/>
        </w:rPr>
        <w:t>四</w:t>
      </w:r>
      <w:r>
        <w:rPr>
          <w:rFonts w:hint="eastAsia" w:ascii="宋体" w:hAnsi="宋体" w:eastAsia="仿宋_GB2312" w:cs="宋体"/>
          <w:b/>
          <w:bCs/>
          <w:i w:val="0"/>
          <w:iCs w:val="0"/>
          <w:caps w:val="0"/>
          <w:color w:val="313131"/>
          <w:spacing w:val="0"/>
          <w:sz w:val="32"/>
          <w:szCs w:val="24"/>
        </w:rPr>
        <w:t>、主要目标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宋体" w:hAnsi="宋体" w:eastAsia="仿宋_GB2312" w:cs="宋体"/>
          <w:i w:val="0"/>
          <w:iCs w:val="0"/>
          <w:caps w:val="0"/>
          <w:color w:val="313131"/>
          <w:spacing w:val="0"/>
          <w:sz w:val="32"/>
          <w:szCs w:val="24"/>
        </w:rPr>
      </w:pPr>
      <w:r>
        <w:rPr>
          <w:rFonts w:hint="eastAsia" w:ascii="宋体" w:hAnsi="宋体" w:eastAsia="仿宋_GB2312" w:cs="宋体"/>
          <w:i w:val="0"/>
          <w:iCs w:val="0"/>
          <w:caps w:val="0"/>
          <w:color w:val="313131"/>
          <w:spacing w:val="0"/>
          <w:sz w:val="32"/>
          <w:szCs w:val="24"/>
        </w:rPr>
        <w:t>　　《长春市双阳区</w:t>
      </w:r>
      <w:r>
        <w:rPr>
          <w:rFonts w:hint="eastAsia" w:ascii="宋体" w:hAnsi="宋体" w:eastAsia="仿宋_GB2312" w:cs="宋体"/>
          <w:i w:val="0"/>
          <w:iCs w:val="0"/>
          <w:caps w:val="0"/>
          <w:color w:val="313131"/>
          <w:spacing w:val="0"/>
          <w:sz w:val="32"/>
          <w:szCs w:val="24"/>
          <w:lang w:val="en-US" w:eastAsia="zh-CN"/>
        </w:rPr>
        <w:t>2022</w:t>
      </w:r>
      <w:r>
        <w:rPr>
          <w:rFonts w:hint="eastAsia" w:ascii="宋体" w:hAnsi="宋体" w:eastAsia="仿宋_GB2312" w:cs="宋体"/>
          <w:i w:val="0"/>
          <w:iCs w:val="0"/>
          <w:caps w:val="0"/>
          <w:color w:val="313131"/>
          <w:spacing w:val="0"/>
          <w:sz w:val="32"/>
          <w:szCs w:val="24"/>
        </w:rPr>
        <w:t>年地质灾害防治方案》目标为高效有序的做好双阳区202</w:t>
      </w:r>
      <w:r>
        <w:rPr>
          <w:rFonts w:hint="eastAsia" w:ascii="宋体" w:hAnsi="宋体" w:eastAsia="仿宋_GB2312" w:cs="宋体"/>
          <w:i w:val="0"/>
          <w:iCs w:val="0"/>
          <w:caps w:val="0"/>
          <w:color w:val="313131"/>
          <w:spacing w:val="0"/>
          <w:sz w:val="32"/>
          <w:szCs w:val="24"/>
          <w:lang w:val="en-US" w:eastAsia="zh-CN"/>
        </w:rPr>
        <w:t>2</w:t>
      </w:r>
      <w:r>
        <w:rPr>
          <w:rFonts w:hint="eastAsia" w:ascii="宋体" w:hAnsi="宋体" w:eastAsia="仿宋_GB2312" w:cs="宋体"/>
          <w:i w:val="0"/>
          <w:iCs w:val="0"/>
          <w:caps w:val="0"/>
          <w:color w:val="313131"/>
          <w:spacing w:val="0"/>
          <w:sz w:val="32"/>
          <w:szCs w:val="24"/>
        </w:rPr>
        <w:t>年地质灾害防治工作，促进地质灾害防治工作科学、规范、有序进行，最大限度地避免或减轻地质灾害造成的人员伤亡和财产损失，维护社会稳定。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宋体" w:hAnsi="宋体" w:eastAsia="仿宋_GB2312" w:cs="宋体"/>
          <w:b/>
          <w:bCs/>
          <w:i w:val="0"/>
          <w:iCs w:val="0"/>
          <w:caps w:val="0"/>
          <w:color w:val="313131"/>
          <w:spacing w:val="0"/>
          <w:sz w:val="32"/>
          <w:szCs w:val="24"/>
        </w:rPr>
      </w:pPr>
      <w:r>
        <w:rPr>
          <w:rFonts w:hint="eastAsia" w:ascii="宋体" w:hAnsi="宋体" w:eastAsia="仿宋_GB2312" w:cs="宋体"/>
          <w:i w:val="0"/>
          <w:iCs w:val="0"/>
          <w:caps w:val="0"/>
          <w:color w:val="313131"/>
          <w:spacing w:val="0"/>
          <w:sz w:val="32"/>
          <w:szCs w:val="24"/>
        </w:rPr>
        <w:t>　　</w:t>
      </w:r>
      <w:r>
        <w:rPr>
          <w:rFonts w:hint="eastAsia" w:ascii="宋体" w:hAnsi="宋体" w:eastAsia="仿宋_GB2312" w:cs="宋体"/>
          <w:b/>
          <w:bCs/>
          <w:i w:val="0"/>
          <w:iCs w:val="0"/>
          <w:caps w:val="0"/>
          <w:color w:val="313131"/>
          <w:spacing w:val="0"/>
          <w:sz w:val="32"/>
          <w:szCs w:val="24"/>
          <w:lang w:eastAsia="zh-CN"/>
        </w:rPr>
        <w:t>五</w:t>
      </w:r>
      <w:r>
        <w:rPr>
          <w:rFonts w:hint="eastAsia" w:ascii="宋体" w:hAnsi="宋体" w:eastAsia="仿宋_GB2312" w:cs="宋体"/>
          <w:b/>
          <w:bCs/>
          <w:i w:val="0"/>
          <w:iCs w:val="0"/>
          <w:caps w:val="0"/>
          <w:color w:val="313131"/>
          <w:spacing w:val="0"/>
          <w:sz w:val="32"/>
          <w:szCs w:val="24"/>
        </w:rPr>
        <w:t>、重点任务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宋体" w:hAnsi="宋体" w:eastAsia="仿宋_GB2312" w:cs="宋体"/>
          <w:i w:val="0"/>
          <w:iCs w:val="0"/>
          <w:caps w:val="0"/>
          <w:color w:val="313131"/>
          <w:spacing w:val="0"/>
          <w:sz w:val="32"/>
          <w:szCs w:val="24"/>
        </w:rPr>
      </w:pPr>
      <w:r>
        <w:rPr>
          <w:rFonts w:hint="eastAsia" w:ascii="宋体" w:hAnsi="宋体" w:eastAsia="仿宋_GB2312" w:cs="宋体"/>
          <w:i w:val="0"/>
          <w:iCs w:val="0"/>
          <w:caps w:val="0"/>
          <w:color w:val="313131"/>
          <w:spacing w:val="0"/>
          <w:sz w:val="32"/>
          <w:szCs w:val="24"/>
        </w:rPr>
        <w:t>　　(一)加强领导，明确责任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宋体" w:hAnsi="宋体" w:eastAsia="仿宋_GB2312" w:cs="宋体"/>
          <w:i w:val="0"/>
          <w:iCs w:val="0"/>
          <w:caps w:val="0"/>
          <w:color w:val="313131"/>
          <w:spacing w:val="0"/>
          <w:sz w:val="32"/>
          <w:szCs w:val="24"/>
        </w:rPr>
      </w:pPr>
      <w:r>
        <w:rPr>
          <w:rFonts w:hint="eastAsia" w:ascii="宋体" w:hAnsi="宋体" w:eastAsia="仿宋_GB2312" w:cs="宋体"/>
          <w:i w:val="0"/>
          <w:iCs w:val="0"/>
          <w:caps w:val="0"/>
          <w:color w:val="313131"/>
          <w:spacing w:val="0"/>
          <w:sz w:val="32"/>
          <w:szCs w:val="24"/>
        </w:rPr>
        <w:t>　　为加强领导，明确责任，区政府决定成立长春市双阳区202</w:t>
      </w:r>
      <w:r>
        <w:rPr>
          <w:rFonts w:hint="eastAsia" w:ascii="宋体" w:hAnsi="宋体" w:eastAsia="仿宋_GB2312" w:cs="宋体"/>
          <w:i w:val="0"/>
          <w:iCs w:val="0"/>
          <w:caps w:val="0"/>
          <w:color w:val="313131"/>
          <w:spacing w:val="0"/>
          <w:sz w:val="32"/>
          <w:szCs w:val="24"/>
          <w:lang w:val="en-US" w:eastAsia="zh-CN"/>
        </w:rPr>
        <w:t>2</w:t>
      </w:r>
      <w:r>
        <w:rPr>
          <w:rFonts w:hint="eastAsia" w:ascii="宋体" w:hAnsi="宋体" w:eastAsia="仿宋_GB2312" w:cs="宋体"/>
          <w:i w:val="0"/>
          <w:iCs w:val="0"/>
          <w:caps w:val="0"/>
          <w:color w:val="313131"/>
          <w:spacing w:val="0"/>
          <w:sz w:val="32"/>
          <w:szCs w:val="24"/>
        </w:rPr>
        <w:t>年地质灾害防治工作领导小组，由区政府分管副区长任组长，区自然资源局局长任副组长，区应急局、区财政局、区民政局、区住建局、区气象局、区交通运输局、区水利局、区科技局、各乡镇（街道）等单位的分管领导为成员。各成员单位负责人要亲自参与，指导地质灾害监测、预防工作。各单位要在人员、资金、设备等方面给予大力支持，为防治工作创造良好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宋体" w:hAnsi="宋体" w:eastAsia="仿宋_GB2312" w:cs="宋体"/>
          <w:i w:val="0"/>
          <w:iCs w:val="0"/>
          <w:caps w:val="0"/>
          <w:color w:val="313131"/>
          <w:spacing w:val="0"/>
          <w:sz w:val="32"/>
          <w:szCs w:val="24"/>
        </w:rPr>
      </w:pPr>
      <w:r>
        <w:rPr>
          <w:rFonts w:hint="eastAsia" w:ascii="宋体" w:hAnsi="宋体" w:eastAsia="仿宋_GB2312" w:cs="宋体"/>
          <w:i w:val="0"/>
          <w:iCs w:val="0"/>
          <w:caps w:val="0"/>
          <w:color w:val="313131"/>
          <w:spacing w:val="0"/>
          <w:sz w:val="32"/>
          <w:szCs w:val="24"/>
        </w:rPr>
        <w:t>　　（二）加强宣传，提高认识。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宋体" w:hAnsi="宋体" w:eastAsia="仿宋_GB2312" w:cs="宋体"/>
          <w:i w:val="0"/>
          <w:iCs w:val="0"/>
          <w:caps w:val="0"/>
          <w:color w:val="313131"/>
          <w:spacing w:val="0"/>
          <w:sz w:val="32"/>
          <w:szCs w:val="24"/>
        </w:rPr>
      </w:pPr>
      <w:r>
        <w:rPr>
          <w:rFonts w:hint="eastAsia" w:ascii="宋体" w:hAnsi="宋体" w:eastAsia="仿宋_GB2312" w:cs="宋体"/>
          <w:i w:val="0"/>
          <w:iCs w:val="0"/>
          <w:caps w:val="0"/>
          <w:color w:val="313131"/>
          <w:spacing w:val="0"/>
          <w:sz w:val="32"/>
          <w:szCs w:val="24"/>
        </w:rPr>
        <w:t>　　地质灾害防治领导小组各成员单位要充分利用线上线下资源，通过培训、发放宣传单等方式，积极开展地质灾害防灾知识和法规的普及宣传工作，提高广大干部群众防灾知识水平。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宋体" w:hAnsi="宋体" w:eastAsia="仿宋_GB2312" w:cs="宋体"/>
          <w:i w:val="0"/>
          <w:iCs w:val="0"/>
          <w:caps w:val="0"/>
          <w:color w:val="313131"/>
          <w:spacing w:val="0"/>
          <w:sz w:val="32"/>
          <w:szCs w:val="24"/>
        </w:rPr>
      </w:pPr>
      <w:r>
        <w:rPr>
          <w:rFonts w:hint="eastAsia" w:ascii="宋体" w:hAnsi="宋体" w:eastAsia="仿宋_GB2312" w:cs="宋体"/>
          <w:i w:val="0"/>
          <w:iCs w:val="0"/>
          <w:caps w:val="0"/>
          <w:color w:val="313131"/>
          <w:spacing w:val="0"/>
          <w:sz w:val="32"/>
          <w:szCs w:val="24"/>
        </w:rPr>
        <w:t>　　（三）认真贯彻执行相关政策法规，切实落实预防措施。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宋体" w:hAnsi="宋体" w:eastAsia="仿宋_GB2312" w:cs="宋体"/>
          <w:i w:val="0"/>
          <w:iCs w:val="0"/>
          <w:caps w:val="0"/>
          <w:color w:val="313131"/>
          <w:spacing w:val="0"/>
          <w:sz w:val="32"/>
          <w:szCs w:val="24"/>
        </w:rPr>
      </w:pPr>
      <w:r>
        <w:rPr>
          <w:rFonts w:hint="eastAsia" w:ascii="宋体" w:hAnsi="宋体" w:eastAsia="仿宋_GB2312" w:cs="宋体"/>
          <w:i w:val="0"/>
          <w:iCs w:val="0"/>
          <w:caps w:val="0"/>
          <w:color w:val="313131"/>
          <w:spacing w:val="0"/>
          <w:sz w:val="32"/>
          <w:szCs w:val="24"/>
        </w:rPr>
        <w:t>　　1、根据《长春市双阳区地质灾害防治“十</w:t>
      </w:r>
      <w:r>
        <w:rPr>
          <w:rFonts w:hint="eastAsia" w:ascii="宋体" w:hAnsi="宋体" w:eastAsia="仿宋_GB2312" w:cs="宋体"/>
          <w:i w:val="0"/>
          <w:iCs w:val="0"/>
          <w:caps w:val="0"/>
          <w:color w:val="313131"/>
          <w:spacing w:val="0"/>
          <w:sz w:val="32"/>
          <w:szCs w:val="24"/>
          <w:lang w:eastAsia="zh-CN"/>
        </w:rPr>
        <w:t>四</w:t>
      </w:r>
      <w:r>
        <w:rPr>
          <w:rFonts w:hint="eastAsia" w:ascii="宋体" w:hAnsi="宋体" w:eastAsia="仿宋_GB2312" w:cs="宋体"/>
          <w:i w:val="0"/>
          <w:iCs w:val="0"/>
          <w:caps w:val="0"/>
          <w:color w:val="313131"/>
          <w:spacing w:val="0"/>
          <w:sz w:val="32"/>
          <w:szCs w:val="24"/>
        </w:rPr>
        <w:t>五”规划（</w:t>
      </w:r>
      <w:r>
        <w:rPr>
          <w:rFonts w:hint="eastAsia" w:ascii="宋体" w:hAnsi="宋体" w:eastAsia="仿宋_GB2312" w:cs="宋体"/>
          <w:i w:val="0"/>
          <w:iCs w:val="0"/>
          <w:caps w:val="0"/>
          <w:color w:val="313131"/>
          <w:spacing w:val="0"/>
          <w:sz w:val="32"/>
          <w:szCs w:val="24"/>
          <w:lang w:val="en-US" w:eastAsia="zh-CN"/>
        </w:rPr>
        <w:t>2021</w:t>
      </w:r>
      <w:r>
        <w:rPr>
          <w:rFonts w:hint="eastAsia" w:ascii="宋体" w:hAnsi="宋体" w:eastAsia="仿宋_GB2312" w:cs="宋体"/>
          <w:i w:val="0"/>
          <w:iCs w:val="0"/>
          <w:caps w:val="0"/>
          <w:color w:val="313131"/>
          <w:spacing w:val="0"/>
          <w:sz w:val="32"/>
          <w:szCs w:val="24"/>
        </w:rPr>
        <w:t>年—20</w:t>
      </w:r>
      <w:r>
        <w:rPr>
          <w:rFonts w:hint="eastAsia" w:ascii="宋体" w:hAnsi="宋体" w:eastAsia="仿宋_GB2312" w:cs="宋体"/>
          <w:i w:val="0"/>
          <w:iCs w:val="0"/>
          <w:caps w:val="0"/>
          <w:color w:val="313131"/>
          <w:spacing w:val="0"/>
          <w:sz w:val="32"/>
          <w:szCs w:val="24"/>
          <w:lang w:val="en-US" w:eastAsia="zh-CN"/>
        </w:rPr>
        <w:t>25</w:t>
      </w:r>
      <w:r>
        <w:rPr>
          <w:rFonts w:hint="eastAsia" w:ascii="宋体" w:hAnsi="宋体" w:eastAsia="仿宋_GB2312" w:cs="宋体"/>
          <w:i w:val="0"/>
          <w:iCs w:val="0"/>
          <w:caps w:val="0"/>
          <w:color w:val="313131"/>
          <w:spacing w:val="0"/>
          <w:sz w:val="32"/>
          <w:szCs w:val="24"/>
        </w:rPr>
        <w:t>年）》划定地质灾害易发区。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宋体" w:hAnsi="宋体" w:eastAsia="仿宋_GB2312" w:cs="宋体"/>
          <w:i w:val="0"/>
          <w:iCs w:val="0"/>
          <w:caps w:val="0"/>
          <w:color w:val="313131"/>
          <w:spacing w:val="0"/>
          <w:sz w:val="32"/>
          <w:szCs w:val="24"/>
        </w:rPr>
      </w:pPr>
      <w:r>
        <w:rPr>
          <w:rFonts w:hint="eastAsia" w:ascii="宋体" w:hAnsi="宋体" w:eastAsia="仿宋_GB2312" w:cs="宋体"/>
          <w:i w:val="0"/>
          <w:iCs w:val="0"/>
          <w:caps w:val="0"/>
          <w:color w:val="313131"/>
          <w:spacing w:val="0"/>
          <w:sz w:val="32"/>
          <w:szCs w:val="24"/>
        </w:rPr>
        <w:t>　　2、在地质灾害易发区内从事各类生产和建设活动应采取必要措施，防止诱发地质灾害。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宋体" w:hAnsi="宋体" w:eastAsia="仿宋_GB2312" w:cs="宋体"/>
          <w:i w:val="0"/>
          <w:iCs w:val="0"/>
          <w:caps w:val="0"/>
          <w:color w:val="313131"/>
          <w:spacing w:val="0"/>
          <w:sz w:val="32"/>
          <w:szCs w:val="24"/>
        </w:rPr>
      </w:pPr>
      <w:r>
        <w:rPr>
          <w:rFonts w:hint="eastAsia" w:ascii="宋体" w:hAnsi="宋体" w:eastAsia="仿宋_GB2312" w:cs="宋体"/>
          <w:i w:val="0"/>
          <w:iCs w:val="0"/>
          <w:caps w:val="0"/>
          <w:color w:val="313131"/>
          <w:spacing w:val="0"/>
          <w:sz w:val="32"/>
          <w:szCs w:val="24"/>
        </w:rPr>
        <w:t>　　3、各乡镇（街道）要在地质灾害易发区（段）设立警示标志。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宋体" w:hAnsi="宋体" w:eastAsia="仿宋_GB2312" w:cs="宋体"/>
          <w:i w:val="0"/>
          <w:iCs w:val="0"/>
          <w:caps w:val="0"/>
          <w:color w:val="313131"/>
          <w:spacing w:val="0"/>
          <w:sz w:val="32"/>
          <w:szCs w:val="24"/>
        </w:rPr>
      </w:pPr>
      <w:r>
        <w:rPr>
          <w:rFonts w:hint="eastAsia" w:ascii="宋体" w:hAnsi="宋体" w:eastAsia="仿宋_GB2312" w:cs="宋体"/>
          <w:i w:val="0"/>
          <w:iCs w:val="0"/>
          <w:caps w:val="0"/>
          <w:color w:val="313131"/>
          <w:spacing w:val="0"/>
          <w:sz w:val="32"/>
          <w:szCs w:val="24"/>
        </w:rPr>
        <w:t>　　4、有地质灾害隐患点分布的各乡镇（街道）要成立202</w:t>
      </w:r>
      <w:r>
        <w:rPr>
          <w:rFonts w:hint="eastAsia" w:ascii="宋体" w:hAnsi="宋体" w:eastAsia="仿宋_GB2312" w:cs="宋体"/>
          <w:i w:val="0"/>
          <w:iCs w:val="0"/>
          <w:caps w:val="0"/>
          <w:color w:val="313131"/>
          <w:spacing w:val="0"/>
          <w:sz w:val="32"/>
          <w:szCs w:val="24"/>
          <w:lang w:val="en-US" w:eastAsia="zh-CN"/>
        </w:rPr>
        <w:t>2</w:t>
      </w:r>
      <w:r>
        <w:rPr>
          <w:rFonts w:hint="eastAsia" w:ascii="宋体" w:hAnsi="宋体" w:eastAsia="仿宋_GB2312" w:cs="宋体"/>
          <w:i w:val="0"/>
          <w:iCs w:val="0"/>
          <w:caps w:val="0"/>
          <w:color w:val="313131"/>
          <w:spacing w:val="0"/>
          <w:sz w:val="32"/>
          <w:szCs w:val="24"/>
        </w:rPr>
        <w:t>年地质灾害防治领导小组，落实地质灾害群测群防网络责任，填写责任表，明确乡镇（街道）、村责任人、群测人（监测人）及联系方式，并由乡镇（街道）与村两级共同填写由区自然资源局发放的《地质灾害防灾工作明白卡》、《地质灾害防灾避险明白卡》，连同群测群防责任表及时向区自然资源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宋体" w:hAnsi="宋体" w:eastAsia="仿宋_GB2312" w:cs="宋体"/>
          <w:i w:val="0"/>
          <w:iCs w:val="0"/>
          <w:caps w:val="0"/>
          <w:color w:val="313131"/>
          <w:spacing w:val="0"/>
          <w:sz w:val="32"/>
          <w:szCs w:val="24"/>
        </w:rPr>
      </w:pPr>
      <w:r>
        <w:rPr>
          <w:rFonts w:hint="eastAsia" w:ascii="宋体" w:hAnsi="宋体" w:eastAsia="仿宋_GB2312" w:cs="宋体"/>
          <w:i w:val="0"/>
          <w:iCs w:val="0"/>
          <w:caps w:val="0"/>
          <w:color w:val="313131"/>
          <w:spacing w:val="0"/>
          <w:sz w:val="32"/>
          <w:szCs w:val="24"/>
        </w:rPr>
        <w:t>　　（四）加强地质灾害报告制度。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宋体" w:hAnsi="宋体" w:eastAsia="仿宋_GB2312" w:cs="宋体"/>
          <w:i w:val="0"/>
          <w:iCs w:val="0"/>
          <w:caps w:val="0"/>
          <w:color w:val="313131"/>
          <w:spacing w:val="0"/>
          <w:sz w:val="32"/>
          <w:szCs w:val="24"/>
        </w:rPr>
      </w:pPr>
      <w:r>
        <w:rPr>
          <w:rFonts w:hint="eastAsia" w:ascii="宋体" w:hAnsi="宋体" w:eastAsia="仿宋_GB2312" w:cs="宋体"/>
          <w:i w:val="0"/>
          <w:iCs w:val="0"/>
          <w:caps w:val="0"/>
          <w:color w:val="313131"/>
          <w:spacing w:val="0"/>
          <w:sz w:val="32"/>
          <w:szCs w:val="24"/>
        </w:rPr>
        <w:t>　　地质灾害报告制度是《地质灾害防治条例》规定的重要制度，发现地质灾害险情的单位和个人（包括群测群防网络人员）应当立即向区政府及区自然资源局报告。区自然资源局应做好地质灾害的速报工作，发生地质灾害时，要及时上报区政府、区应急管理局和上级业务主管部门。对隐瞒、谎报地质灾害灾情或因未及时上报导致灾害损失增大的，将依照《地质灾害防治条例》（国务院令394号）、《国务院办公厅转发国土资源部建设部关于加强地质灾害防治工作意见的通知》（国办发〔2001〕35号）有关规定进行处罚，并追究领导者和具体责任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仿宋_GB2312" w:cs="宋体"/>
          <w:i w:val="0"/>
          <w:iCs w:val="0"/>
          <w:caps w:val="0"/>
          <w:color w:val="313131"/>
          <w:spacing w:val="0"/>
          <w:sz w:val="32"/>
          <w:szCs w:val="24"/>
        </w:rPr>
      </w:pPr>
      <w:r>
        <w:rPr>
          <w:rFonts w:hint="eastAsia" w:ascii="宋体" w:hAnsi="宋体" w:eastAsia="仿宋_GB2312" w:cs="宋体"/>
          <w:i w:val="0"/>
          <w:iCs w:val="0"/>
          <w:caps w:val="0"/>
          <w:color w:val="313131"/>
          <w:spacing w:val="0"/>
          <w:sz w:val="32"/>
          <w:szCs w:val="24"/>
        </w:rPr>
        <w:t>文件：</w:t>
      </w:r>
      <w:r>
        <w:rPr>
          <w:rFonts w:hint="eastAsia" w:ascii="宋体" w:hAnsi="宋体" w:eastAsia="仿宋_GB2312" w:cs="宋体"/>
          <w:i w:val="0"/>
          <w:iCs w:val="0"/>
          <w:caps w:val="0"/>
          <w:color w:val="484849"/>
          <w:spacing w:val="0"/>
          <w:sz w:val="32"/>
          <w:szCs w:val="24"/>
          <w:u w:val="none"/>
        </w:rPr>
        <w:fldChar w:fldCharType="begin"/>
      </w:r>
      <w:r>
        <w:rPr>
          <w:rFonts w:hint="eastAsia" w:ascii="宋体" w:hAnsi="宋体" w:eastAsia="仿宋_GB2312" w:cs="宋体"/>
          <w:i w:val="0"/>
          <w:iCs w:val="0"/>
          <w:caps w:val="0"/>
          <w:color w:val="484849"/>
          <w:spacing w:val="0"/>
          <w:sz w:val="32"/>
          <w:szCs w:val="24"/>
          <w:u w:val="none"/>
        </w:rPr>
        <w:instrText xml:space="preserve"> HYPERLINK "http://www.shuangyang.gov.cn/zwgk/zfwj/202007/t20200730_2382402.html" \l "top" </w:instrText>
      </w:r>
      <w:r>
        <w:rPr>
          <w:rFonts w:hint="eastAsia" w:ascii="宋体" w:hAnsi="宋体" w:eastAsia="仿宋_GB2312" w:cs="宋体"/>
          <w:i w:val="0"/>
          <w:iCs w:val="0"/>
          <w:caps w:val="0"/>
          <w:color w:val="484849"/>
          <w:spacing w:val="0"/>
          <w:sz w:val="32"/>
          <w:szCs w:val="24"/>
          <w:u w:val="none"/>
        </w:rPr>
        <w:fldChar w:fldCharType="separate"/>
      </w:r>
      <w:r>
        <w:rPr>
          <w:rStyle w:val="5"/>
          <w:rFonts w:hint="eastAsia" w:ascii="宋体" w:hAnsi="宋体" w:eastAsia="仿宋_GB2312" w:cs="宋体"/>
          <w:i w:val="0"/>
          <w:iCs w:val="0"/>
          <w:caps w:val="0"/>
          <w:color w:val="484849"/>
          <w:spacing w:val="0"/>
          <w:sz w:val="32"/>
          <w:szCs w:val="24"/>
          <w:u w:val="none"/>
        </w:rPr>
        <w:t>长春市双阳区202</w:t>
      </w:r>
      <w:r>
        <w:rPr>
          <w:rStyle w:val="5"/>
          <w:rFonts w:hint="eastAsia" w:ascii="宋体" w:hAnsi="宋体" w:eastAsia="仿宋_GB2312" w:cs="宋体"/>
          <w:i w:val="0"/>
          <w:iCs w:val="0"/>
          <w:caps w:val="0"/>
          <w:color w:val="484849"/>
          <w:spacing w:val="0"/>
          <w:sz w:val="32"/>
          <w:szCs w:val="24"/>
          <w:u w:val="none"/>
          <w:lang w:val="en-US" w:eastAsia="zh-CN"/>
        </w:rPr>
        <w:t>2</w:t>
      </w:r>
      <w:r>
        <w:rPr>
          <w:rStyle w:val="5"/>
          <w:rFonts w:hint="eastAsia" w:ascii="宋体" w:hAnsi="宋体" w:eastAsia="仿宋_GB2312" w:cs="宋体"/>
          <w:i w:val="0"/>
          <w:iCs w:val="0"/>
          <w:caps w:val="0"/>
          <w:color w:val="484849"/>
          <w:spacing w:val="0"/>
          <w:sz w:val="32"/>
          <w:szCs w:val="24"/>
          <w:u w:val="none"/>
        </w:rPr>
        <w:t>年地质灾害防治方案</w:t>
      </w:r>
      <w:r>
        <w:rPr>
          <w:rFonts w:hint="eastAsia" w:ascii="宋体" w:hAnsi="宋体" w:eastAsia="仿宋_GB2312" w:cs="宋体"/>
          <w:i w:val="0"/>
          <w:iCs w:val="0"/>
          <w:caps w:val="0"/>
          <w:color w:val="484849"/>
          <w:spacing w:val="0"/>
          <w:sz w:val="32"/>
          <w:szCs w:val="24"/>
          <w:u w:val="none"/>
        </w:rPr>
        <w:fldChar w:fldCharType="end"/>
      </w:r>
    </w:p>
    <w:p>
      <w:pPr>
        <w:rPr>
          <w:rFonts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Y2IwYWQ4YTg0M2I5ZWZhZmU5NDJmOGUyYTk0NTYifQ=="/>
  </w:docVars>
  <w:rsids>
    <w:rsidRoot w:val="376B4A3E"/>
    <w:rsid w:val="003F0976"/>
    <w:rsid w:val="04B57144"/>
    <w:rsid w:val="262C7687"/>
    <w:rsid w:val="2C427CA8"/>
    <w:rsid w:val="376B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1435</Words>
  <Characters>1495</Characters>
  <Lines>0</Lines>
  <Paragraphs>0</Paragraphs>
  <TotalTime>34</TotalTime>
  <ScaleCrop>false</ScaleCrop>
  <LinksUpToDate>false</LinksUpToDate>
  <CharactersWithSpaces>1525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2022-06-23T02:10:00Z</dcterms:created>
  <dc:creator>Administrator</dc:creator>
  <cp:lastModifiedBy>Administrator</cp:lastModifiedBy>
  <cp:lastPrinted>2022-06-24T01:19:00Z</cp:lastPrinted>
  <dcterms:modified xsi:type="dcterms:W3CDTF">2022-07-05T05:53:15Z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C0BAB0BA0E384C62AE8345BF28168BE6</vt:lpwstr>
  </property>
</Properties>
</file>