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56704">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_GBK" w:hAnsi="方正小标宋_GBK" w:eastAsia="方正小标宋_GBK" w:cs="方正小标宋_GBK"/>
          <w:b w:val="0"/>
          <w:bCs w:val="0"/>
          <w:sz w:val="44"/>
          <w:szCs w:val="44"/>
        </w:rPr>
      </w:pPr>
      <w:bookmarkStart w:id="0" w:name="_Toc1010848314"/>
      <w:bookmarkStart w:id="1" w:name="_Toc20413"/>
      <w:bookmarkStart w:id="2" w:name="_Toc20484"/>
      <w:bookmarkStart w:id="3" w:name="_Toc22260"/>
      <w:r>
        <w:rPr>
          <w:rFonts w:hint="eastAsia" w:ascii="方正小标宋_GBK" w:hAnsi="方正小标宋_GBK" w:eastAsia="方正小标宋_GBK" w:cs="方正小标宋_GBK"/>
          <w:b w:val="0"/>
          <w:bCs w:val="0"/>
          <w:sz w:val="44"/>
          <w:szCs w:val="44"/>
        </w:rPr>
        <w:t>长春市吉通喜佛地铝铸锻技术</w:t>
      </w:r>
      <w:bookmarkEnd w:id="0"/>
      <w:bookmarkEnd w:id="1"/>
      <w:bookmarkEnd w:id="2"/>
      <w:bookmarkEnd w:id="3"/>
    </w:p>
    <w:p w14:paraId="168E8C8C">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_GBK" w:hAnsi="方正小标宋_GBK" w:eastAsia="方正小标宋_GBK" w:cs="方正小标宋_GBK"/>
          <w:b w:val="0"/>
          <w:bCs w:val="0"/>
          <w:sz w:val="44"/>
          <w:szCs w:val="44"/>
          <w:highlight w:val="none"/>
          <w:lang w:val="en-US" w:eastAsia="zh-CN"/>
        </w:rPr>
      </w:pPr>
      <w:bookmarkStart w:id="4" w:name="_Toc14698"/>
      <w:bookmarkStart w:id="5" w:name="_Toc15664"/>
      <w:bookmarkStart w:id="6" w:name="_Toc2068874227"/>
      <w:bookmarkStart w:id="7" w:name="_Toc20117"/>
      <w:r>
        <w:rPr>
          <w:rFonts w:hint="eastAsia" w:ascii="方正小标宋_GBK" w:hAnsi="方正小标宋_GBK" w:eastAsia="方正小标宋_GBK" w:cs="方正小标宋_GBK"/>
          <w:b w:val="0"/>
          <w:bCs w:val="0"/>
          <w:sz w:val="44"/>
          <w:szCs w:val="44"/>
        </w:rPr>
        <w:t>有限责任公司“</w:t>
      </w:r>
      <w:r>
        <w:rPr>
          <w:rFonts w:hint="eastAsia" w:ascii="方正小标宋_GBK" w:hAnsi="方正小标宋_GBK" w:eastAsia="方正小标宋_GBK" w:cs="方正小标宋_GBK"/>
          <w:b w:val="0"/>
          <w:bCs w:val="0"/>
          <w:sz w:val="44"/>
          <w:szCs w:val="44"/>
          <w:lang w:val="en-US" w:eastAsia="zh-CN"/>
        </w:rPr>
        <w:t>7·8</w:t>
      </w:r>
      <w:r>
        <w:rPr>
          <w:rFonts w:hint="eastAsia" w:ascii="方正小标宋_GBK" w:hAnsi="方正小标宋_GBK" w:eastAsia="方正小标宋_GBK" w:cs="方正小标宋_GBK"/>
          <w:b w:val="0"/>
          <w:bCs w:val="0"/>
          <w:sz w:val="44"/>
          <w:szCs w:val="44"/>
        </w:rPr>
        <w:t>”</w:t>
      </w:r>
      <w:r>
        <w:rPr>
          <w:rFonts w:hint="eastAsia" w:ascii="方正小标宋_GBK" w:hAnsi="方正小标宋_GBK" w:eastAsia="方正小标宋_GBK" w:cs="方正小标宋_GBK"/>
          <w:b w:val="0"/>
          <w:bCs w:val="0"/>
          <w:sz w:val="44"/>
          <w:szCs w:val="44"/>
          <w:lang w:val="en-US" w:eastAsia="zh-CN"/>
        </w:rPr>
        <w:t>一般</w:t>
      </w:r>
      <w:r>
        <w:rPr>
          <w:rFonts w:hint="eastAsia" w:ascii="方正小标宋_GBK" w:hAnsi="方正小标宋_GBK" w:eastAsia="方正小标宋_GBK" w:cs="方正小标宋_GBK"/>
          <w:b w:val="0"/>
          <w:bCs w:val="0"/>
          <w:color w:val="auto"/>
          <w:sz w:val="44"/>
          <w:szCs w:val="44"/>
          <w:highlight w:val="none"/>
          <w:lang w:val="en-US" w:eastAsia="zh-CN"/>
        </w:rPr>
        <w:t>机械伤害</w:t>
      </w:r>
      <w:bookmarkEnd w:id="4"/>
      <w:bookmarkEnd w:id="5"/>
      <w:bookmarkEnd w:id="6"/>
      <w:bookmarkEnd w:id="7"/>
    </w:p>
    <w:p w14:paraId="5B75E07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z w:val="44"/>
          <w:szCs w:val="44"/>
          <w:lang w:val="en-US" w:eastAsia="zh-CN"/>
        </w:rPr>
      </w:pPr>
      <w:bookmarkStart w:id="8" w:name="_Toc22868"/>
      <w:bookmarkStart w:id="9" w:name="_Toc1785926424"/>
      <w:bookmarkStart w:id="10" w:name="_Toc14692"/>
      <w:bookmarkStart w:id="11" w:name="_Toc23114"/>
      <w:r>
        <w:rPr>
          <w:rFonts w:hint="eastAsia" w:ascii="方正小标宋_GBK" w:hAnsi="方正小标宋_GBK" w:eastAsia="方正小标宋_GBK" w:cs="方正小标宋_GBK"/>
          <w:b w:val="0"/>
          <w:bCs w:val="0"/>
          <w:sz w:val="44"/>
          <w:szCs w:val="44"/>
        </w:rPr>
        <w:t>事故</w:t>
      </w:r>
      <w:r>
        <w:rPr>
          <w:rFonts w:hint="eastAsia" w:ascii="方正小标宋_GBK" w:hAnsi="方正小标宋_GBK" w:eastAsia="方正小标宋_GBK" w:cs="方正小标宋_GBK"/>
          <w:b w:val="0"/>
          <w:bCs w:val="0"/>
          <w:sz w:val="44"/>
          <w:szCs w:val="44"/>
          <w:lang w:val="en-US" w:eastAsia="zh-CN"/>
        </w:rPr>
        <w:t>调查报告</w:t>
      </w:r>
      <w:bookmarkEnd w:id="8"/>
      <w:bookmarkEnd w:id="9"/>
      <w:bookmarkEnd w:id="10"/>
      <w:bookmarkEnd w:id="11"/>
    </w:p>
    <w:p w14:paraId="43FE8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sz w:val="32"/>
          <w:szCs w:val="32"/>
        </w:rPr>
      </w:pPr>
    </w:p>
    <w:p w14:paraId="6835B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Times New Roman" w:hAnsi="Times New Roman" w:eastAsia="仿宋_GB2312" w:cs="仿宋_GB2312"/>
          <w:sz w:val="32"/>
          <w:szCs w:val="32"/>
          <w:lang w:val="en-US" w:eastAsia="zh-CN"/>
        </w:rPr>
        <w:t>12</w:t>
      </w:r>
      <w:r>
        <w:rPr>
          <w:rFonts w:hint="eastAsia" w:ascii="仿宋_GB2312" w:hAnsi="仿宋_GB2312" w:cs="仿宋_GB2312"/>
          <w:sz w:val="32"/>
          <w:szCs w:val="32"/>
          <w:lang w:val="en-US" w:eastAsia="zh-CN"/>
        </w:rPr>
        <w:t>时</w:t>
      </w:r>
      <w:r>
        <w:rPr>
          <w:rFonts w:hint="eastAsia" w:ascii="Times New Roman" w:hAnsi="Times New Roman" w:eastAsia="仿宋_GB2312" w:cs="仿宋_GB2312"/>
          <w:sz w:val="32"/>
          <w:szCs w:val="32"/>
          <w:lang w:val="en-US" w:eastAsia="zh-CN"/>
        </w:rPr>
        <w:t>40</w:t>
      </w:r>
      <w:r>
        <w:rPr>
          <w:rFonts w:hint="eastAsia" w:ascii="仿宋_GB2312" w:hAnsi="仿宋_GB2312" w:eastAsia="仿宋_GB2312" w:cs="仿宋_GB2312"/>
          <w:sz w:val="32"/>
          <w:szCs w:val="32"/>
        </w:rPr>
        <w:t>分许，长春双阳经济开发区</w:t>
      </w:r>
      <w:r>
        <w:rPr>
          <w:rFonts w:hint="eastAsia" w:ascii="仿宋_GB2312" w:hAnsi="仿宋_GB2312" w:eastAsia="仿宋_GB2312" w:cs="仿宋_GB2312"/>
          <w:sz w:val="32"/>
          <w:szCs w:val="32"/>
          <w:lang w:val="en-US" w:eastAsia="zh-CN"/>
        </w:rPr>
        <w:t>长春市吉通喜佛地铝铸锻技术有限责任公司</w:t>
      </w:r>
      <w:r>
        <w:rPr>
          <w:rFonts w:hint="eastAsia" w:ascii="Times New Roman" w:hAnsi="Times New Roman" w:eastAsia="仿宋_GB2312" w:cs="仿宋_GB2312"/>
          <w:sz w:val="32"/>
          <w:szCs w:val="32"/>
          <w:lang w:val="en-US" w:eastAsia="zh-CN"/>
        </w:rPr>
        <w:t>J6</w:t>
      </w:r>
      <w:r>
        <w:rPr>
          <w:rFonts w:hint="eastAsia" w:ascii="仿宋_GB2312" w:hAnsi="仿宋_GB2312" w:eastAsia="仿宋_GB2312" w:cs="仿宋_GB2312"/>
          <w:sz w:val="32"/>
          <w:szCs w:val="32"/>
          <w:lang w:val="en-US" w:eastAsia="zh-CN"/>
        </w:rPr>
        <w:t>车间在调试二线剥皮工序机械设备时，发生一起机械伤害事故，</w:t>
      </w:r>
      <w:r>
        <w:rPr>
          <w:rFonts w:hint="eastAsia" w:ascii="仿宋_GB2312" w:hAnsi="仿宋_GB2312" w:eastAsia="仿宋_GB2312" w:cs="仿宋_GB2312"/>
          <w:sz w:val="32"/>
          <w:szCs w:val="32"/>
        </w:rPr>
        <w:t>造成</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rPr>
        <w:t>人死亡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rPr>
        <w:t>直接经济损失约</w:t>
      </w:r>
      <w:r>
        <w:rPr>
          <w:rFonts w:hint="eastAsia" w:ascii="Times New Roman" w:hAnsi="Times New Roman"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万元。</w:t>
      </w:r>
    </w:p>
    <w:p w14:paraId="426727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依据《中华人民共和国安全生产法》和《生产安全事故报告和调查处理条例》（国务院令第</w:t>
      </w:r>
      <w:r>
        <w:rPr>
          <w:rFonts w:hint="eastAsia" w:ascii="Times New Roman" w:hAnsi="Times New Roman" w:eastAsia="仿宋_GB2312" w:cs="仿宋_GB2312"/>
          <w:sz w:val="32"/>
          <w:szCs w:val="32"/>
        </w:rPr>
        <w:t>493</w:t>
      </w:r>
      <w:r>
        <w:rPr>
          <w:rFonts w:hint="eastAsia" w:ascii="仿宋_GB2312" w:hAnsi="仿宋_GB2312" w:eastAsia="仿宋_GB2312" w:cs="仿宋_GB2312"/>
          <w:sz w:val="32"/>
          <w:szCs w:val="32"/>
        </w:rPr>
        <w:t>号）等有关法律法规规定，</w:t>
      </w:r>
      <w:r>
        <w:rPr>
          <w:rFonts w:hint="eastAsia" w:ascii="仿宋_GB2312" w:hAnsi="仿宋_GB2312" w:eastAsia="仿宋_GB2312" w:cs="仿宋_GB2312"/>
          <w:sz w:val="32"/>
          <w:szCs w:val="32"/>
          <w:lang w:eastAsia="zh-CN"/>
        </w:rPr>
        <w:t>双阳区政府批准</w:t>
      </w:r>
      <w:r>
        <w:rPr>
          <w:rFonts w:hint="eastAsia" w:ascii="仿宋_GB2312" w:hAnsi="仿宋_GB2312" w:eastAsia="仿宋_GB2312" w:cs="仿宋_GB2312"/>
          <w:sz w:val="32"/>
          <w:szCs w:val="32"/>
        </w:rPr>
        <w:t>成立了由区应急管理局为组长单位，</w:t>
      </w:r>
      <w:r>
        <w:rPr>
          <w:rFonts w:hint="eastAsia" w:ascii="仿宋_GB2312" w:hAnsi="仿宋_GB2312" w:eastAsia="仿宋_GB2312" w:cs="仿宋_GB2312"/>
          <w:sz w:val="32"/>
          <w:szCs w:val="32"/>
          <w:lang w:val="en-US" w:eastAsia="zh-CN"/>
        </w:rPr>
        <w:t>区纪委监委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公安分局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区总工会、经开区管委会</w:t>
      </w:r>
      <w:r>
        <w:rPr>
          <w:rFonts w:hint="eastAsia" w:ascii="仿宋_GB2312" w:hAnsi="仿宋_GB2312" w:eastAsia="仿宋_GB2312" w:cs="仿宋_GB2312"/>
          <w:sz w:val="32"/>
          <w:szCs w:val="32"/>
          <w:lang w:eastAsia="zh-CN"/>
        </w:rPr>
        <w:t>派员</w:t>
      </w:r>
      <w:r>
        <w:rPr>
          <w:rFonts w:hint="eastAsia" w:ascii="仿宋_GB2312" w:hAnsi="仿宋_GB2312" w:eastAsia="仿宋_GB2312" w:cs="仿宋_GB2312"/>
          <w:sz w:val="32"/>
          <w:szCs w:val="32"/>
        </w:rPr>
        <w:t>参加的长春市吉通喜佛地铝铸锻技术有限责任公司“</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”一般</w:t>
      </w:r>
      <w:r>
        <w:rPr>
          <w:rFonts w:hint="eastAsia" w:ascii="仿宋_GB2312" w:hAnsi="仿宋_GB2312" w:eastAsia="仿宋_GB2312" w:cs="仿宋_GB2312"/>
          <w:sz w:val="32"/>
          <w:szCs w:val="32"/>
          <w:lang w:val="en-US" w:eastAsia="zh-CN"/>
        </w:rPr>
        <w:t>机械</w:t>
      </w:r>
      <w:r>
        <w:rPr>
          <w:rFonts w:hint="eastAsia" w:ascii="仿宋_GB2312" w:hAnsi="仿宋_GB2312" w:eastAsia="仿宋_GB2312" w:cs="仿宋_GB2312"/>
          <w:sz w:val="32"/>
          <w:szCs w:val="32"/>
        </w:rPr>
        <w:t>伤害事故</w:t>
      </w:r>
      <w:r>
        <w:rPr>
          <w:rFonts w:hint="eastAsia" w:ascii="仿宋_GB2312" w:hAnsi="仿宋_GB2312" w:eastAsia="仿宋_GB2312" w:cs="仿宋_GB2312"/>
          <w:sz w:val="32"/>
          <w:szCs w:val="32"/>
          <w:lang w:val="en-US" w:eastAsia="zh-CN"/>
        </w:rPr>
        <w:t>调查组</w:t>
      </w:r>
      <w:r>
        <w:rPr>
          <w:rFonts w:hint="eastAsia" w:ascii="仿宋_GB2312" w:hAnsi="仿宋_GB2312" w:eastAsia="仿宋_GB2312" w:cs="仿宋_GB2312"/>
          <w:sz w:val="32"/>
          <w:szCs w:val="32"/>
        </w:rPr>
        <w:t>，依法全面展开了事故调查工作。</w:t>
      </w:r>
    </w:p>
    <w:p w14:paraId="114ED1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组按照“科学严谨、依法依规、实事求是、注重实效”和“四不放过”的原则，通过调查取证、现场勘察、专家认定和综合分析，查明了事故经过、事故原因以及人员伤亡和直接经济损失，认定了事故性质和责任，查清了事故暴露出的主要问题，提出了对责任单位和相关责任人员的处理意见以及事故防范措施建议。</w:t>
      </w:r>
    </w:p>
    <w:p w14:paraId="3ADCD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sz w:val="32"/>
          <w:szCs w:val="32"/>
          <w:lang w:val="en-US" w:eastAsia="zh-CN"/>
        </w:rPr>
        <w:t>经调查认定</w:t>
      </w:r>
      <w:r>
        <w:rPr>
          <w:rFonts w:hint="eastAsia" w:ascii="仿宋_GB2312" w:eastAsia="仿宋_GB2312"/>
          <w:sz w:val="32"/>
          <w:szCs w:val="32"/>
        </w:rPr>
        <w:t>，</w:t>
      </w:r>
      <w:r>
        <w:rPr>
          <w:rFonts w:hint="eastAsia" w:ascii="黑体" w:hAnsi="黑体" w:eastAsia="黑体" w:cs="黑体"/>
          <w:sz w:val="32"/>
          <w:szCs w:val="32"/>
        </w:rPr>
        <w:t>长春市吉通喜佛地铝铸锻技术有限责任公司“</w:t>
      </w:r>
      <w:r>
        <w:rPr>
          <w:rFonts w:hint="eastAsia" w:ascii="Times New Roman" w:hAnsi="Times New Roman" w:eastAsia="黑体" w:cs="黑体"/>
          <w:sz w:val="32"/>
          <w:szCs w:val="32"/>
        </w:rPr>
        <w:t>7</w:t>
      </w:r>
      <w:r>
        <w:rPr>
          <w:rFonts w:hint="eastAsia" w:ascii="黑体" w:hAnsi="黑体" w:eastAsia="黑体" w:cs="黑体"/>
          <w:sz w:val="32"/>
          <w:szCs w:val="32"/>
          <w:lang w:eastAsia="zh-CN"/>
        </w:rPr>
        <w:t>·</w:t>
      </w:r>
      <w:r>
        <w:rPr>
          <w:rFonts w:hint="eastAsia" w:ascii="Times New Roman" w:hAnsi="Times New Roman" w:eastAsia="黑体" w:cs="黑体"/>
          <w:sz w:val="32"/>
          <w:szCs w:val="32"/>
        </w:rPr>
        <w:t>8</w:t>
      </w:r>
      <w:r>
        <w:rPr>
          <w:rFonts w:hint="eastAsia" w:ascii="黑体" w:hAnsi="黑体" w:eastAsia="黑体" w:cs="黑体"/>
          <w:sz w:val="32"/>
          <w:szCs w:val="32"/>
        </w:rPr>
        <w:t>”一般</w:t>
      </w:r>
      <w:r>
        <w:rPr>
          <w:rFonts w:hint="eastAsia" w:ascii="黑体" w:hAnsi="黑体" w:eastAsia="黑体" w:cs="黑体"/>
          <w:sz w:val="32"/>
          <w:szCs w:val="32"/>
          <w:lang w:val="en-US" w:eastAsia="zh-CN"/>
        </w:rPr>
        <w:t>机械</w:t>
      </w:r>
      <w:r>
        <w:rPr>
          <w:rFonts w:hint="eastAsia" w:ascii="黑体" w:hAnsi="黑体" w:eastAsia="黑体" w:cs="黑体"/>
          <w:sz w:val="32"/>
          <w:szCs w:val="32"/>
        </w:rPr>
        <w:t>伤害</w:t>
      </w:r>
      <w:r>
        <w:rPr>
          <w:rFonts w:hint="eastAsia" w:ascii="黑体" w:hAnsi="黑体" w:eastAsia="黑体" w:cs="黑体"/>
          <w:sz w:val="32"/>
          <w:szCs w:val="32"/>
          <w:lang w:val="en-US" w:eastAsia="zh-CN"/>
        </w:rPr>
        <w:t>事故</w:t>
      </w:r>
      <w:r>
        <w:rPr>
          <w:rFonts w:hint="eastAsia" w:ascii="黑体" w:hAnsi="黑体" w:eastAsia="黑体" w:cs="黑体"/>
          <w:sz w:val="32"/>
          <w:szCs w:val="32"/>
        </w:rPr>
        <w:t>是一起</w:t>
      </w:r>
      <w:r>
        <w:rPr>
          <w:rFonts w:hint="eastAsia" w:ascii="黑体" w:hAnsi="黑体" w:eastAsia="黑体" w:cs="黑体"/>
          <w:sz w:val="32"/>
          <w:szCs w:val="32"/>
          <w:lang w:val="en-US" w:eastAsia="zh-CN"/>
        </w:rPr>
        <w:t>因工人违章作业造成的一般</w:t>
      </w:r>
      <w:r>
        <w:rPr>
          <w:rFonts w:hint="eastAsia" w:ascii="黑体" w:hAnsi="黑体" w:eastAsia="黑体" w:cs="黑体"/>
          <w:sz w:val="32"/>
          <w:szCs w:val="32"/>
        </w:rPr>
        <w:t>生产安全责任事故</w:t>
      </w:r>
      <w:r>
        <w:rPr>
          <w:rFonts w:hint="eastAsia" w:ascii="仿宋_GB2312" w:hAnsi="仿宋_GB2312" w:eastAsia="仿宋_GB2312" w:cs="仿宋_GB2312"/>
          <w:b w:val="0"/>
          <w:bCs w:val="0"/>
          <w:sz w:val="32"/>
          <w:szCs w:val="32"/>
          <w:lang w:val="en-US" w:eastAsia="zh-CN"/>
        </w:rPr>
        <w:t>。</w:t>
      </w:r>
    </w:p>
    <w:p w14:paraId="001FC6A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bookmarkStart w:id="12" w:name="_Toc509"/>
      <w:bookmarkStart w:id="13" w:name="_Toc126134727"/>
      <w:r>
        <w:rPr>
          <w:rFonts w:hint="eastAsia" w:ascii="黑体" w:hAnsi="黑体" w:eastAsia="黑体" w:cs="黑体"/>
          <w:sz w:val="32"/>
          <w:szCs w:val="32"/>
        </w:rPr>
        <w:t>事故基本情况</w:t>
      </w:r>
      <w:bookmarkEnd w:id="12"/>
    </w:p>
    <w:p w14:paraId="10C89D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楷体_GB2312" w:hAnsi="楷体" w:eastAsia="楷体_GB2312" w:cs="楷体"/>
          <w:b/>
          <w:bCs/>
          <w:sz w:val="32"/>
          <w:szCs w:val="32"/>
          <w:lang w:val="en-US" w:eastAsia="zh-CN"/>
        </w:rPr>
      </w:pPr>
      <w:bookmarkStart w:id="14" w:name="_Toc21193"/>
      <w:r>
        <w:rPr>
          <w:rFonts w:hint="eastAsia" w:ascii="楷体_GB2312" w:hAnsi="楷体" w:eastAsia="楷体_GB2312" w:cs="楷体"/>
          <w:b/>
          <w:bCs/>
          <w:sz w:val="32"/>
          <w:szCs w:val="32"/>
        </w:rPr>
        <w:t>（一）</w:t>
      </w:r>
      <w:r>
        <w:rPr>
          <w:rFonts w:hint="eastAsia" w:ascii="楷体_GB2312" w:hAnsi="楷体" w:eastAsia="楷体_GB2312" w:cs="楷体"/>
          <w:b/>
          <w:bCs/>
          <w:sz w:val="32"/>
          <w:szCs w:val="32"/>
          <w:lang w:val="en-US" w:eastAsia="zh-CN"/>
        </w:rPr>
        <w:t>事故发生单位概况</w:t>
      </w:r>
      <w:bookmarkEnd w:id="14"/>
    </w:p>
    <w:p w14:paraId="5EFB8610">
      <w:pPr>
        <w:pStyle w:val="1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长春市吉通喜佛地铝铸锻技术有限责任公司</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统一社会信用代码</w:t>
      </w:r>
      <w:r>
        <w:rPr>
          <w:rFonts w:hint="eastAsia" w:ascii="仿宋_GB2312" w:hAnsi="仿宋_GB2312" w:cs="仿宋_GB2312"/>
          <w:sz w:val="32"/>
          <w:szCs w:val="32"/>
          <w:lang w:eastAsia="zh-CN"/>
        </w:rPr>
        <w:t>：</w:t>
      </w:r>
      <w:r>
        <w:rPr>
          <w:rFonts w:hint="eastAsia" w:ascii="Times New Roman" w:hAnsi="Times New Roman" w:eastAsia="仿宋_GB2312" w:cs="仿宋_GB2312"/>
          <w:sz w:val="32"/>
          <w:szCs w:val="32"/>
          <w:lang w:eastAsia="zh-CN"/>
        </w:rPr>
        <w:t>91220101073624260B</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法定代表人：李吉宝</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类型：有限责任公司（自然人投资或控股的法人独资）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成立日期：</w:t>
      </w:r>
      <w:r>
        <w:rPr>
          <w:rFonts w:hint="eastAsia" w:ascii="Times New Roman" w:hAnsi="Times New Roman" w:eastAsia="仿宋_GB2312" w:cs="仿宋_GB2312"/>
          <w:sz w:val="32"/>
          <w:szCs w:val="32"/>
          <w:lang w:eastAsia="zh-CN"/>
        </w:rPr>
        <w:t>2013</w:t>
      </w:r>
      <w:r>
        <w:rPr>
          <w:rFonts w:hint="eastAsia" w:ascii="仿宋_GB2312" w:hAnsi="仿宋_GB2312" w:eastAsia="仿宋_GB2312" w:cs="仿宋_GB2312"/>
          <w:sz w:val="32"/>
          <w:szCs w:val="32"/>
          <w:lang w:eastAsia="zh-CN"/>
        </w:rPr>
        <w:t>年</w:t>
      </w:r>
      <w:r>
        <w:rPr>
          <w:rFonts w:hint="eastAsia" w:ascii="Times New Roman" w:hAnsi="Times New Roman" w:eastAsia="仿宋_GB2312" w:cs="仿宋_GB2312"/>
          <w:sz w:val="32"/>
          <w:szCs w:val="32"/>
          <w:lang w:eastAsia="zh-CN"/>
        </w:rPr>
        <w:t>9</w:t>
      </w:r>
      <w:r>
        <w:rPr>
          <w:rFonts w:hint="eastAsia" w:ascii="仿宋_GB2312" w:hAnsi="仿宋_GB2312" w:eastAsia="仿宋_GB2312" w:cs="仿宋_GB2312"/>
          <w:sz w:val="32"/>
          <w:szCs w:val="32"/>
          <w:lang w:eastAsia="zh-CN"/>
        </w:rPr>
        <w:t>月</w:t>
      </w:r>
      <w:r>
        <w:rPr>
          <w:rFonts w:hint="eastAsia" w:ascii="Times New Roman" w:hAnsi="Times New Roman" w:eastAsia="仿宋_GB2312" w:cs="仿宋_GB2312"/>
          <w:sz w:val="32"/>
          <w:szCs w:val="32"/>
          <w:lang w:eastAsia="zh-CN"/>
        </w:rPr>
        <w:t>2</w:t>
      </w:r>
      <w:r>
        <w:rPr>
          <w:rFonts w:hint="eastAsia" w:ascii="仿宋_GB2312" w:hAnsi="仿宋_GB2312" w:eastAsia="仿宋_GB2312" w:cs="仿宋_GB2312"/>
          <w:sz w:val="32"/>
          <w:szCs w:val="32"/>
          <w:lang w:eastAsia="zh-CN"/>
        </w:rPr>
        <w:t>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注册资本</w:t>
      </w:r>
      <w:r>
        <w:rPr>
          <w:rFonts w:hint="eastAsia" w:ascii="仿宋_GB2312" w:hAnsi="仿宋_GB2312" w:cs="仿宋_GB2312"/>
          <w:sz w:val="32"/>
          <w:szCs w:val="32"/>
          <w:lang w:eastAsia="zh-CN"/>
        </w:rPr>
        <w:t>：</w:t>
      </w:r>
      <w:r>
        <w:rPr>
          <w:rFonts w:hint="eastAsia" w:ascii="Times New Roman" w:hAnsi="Times New Roman" w:eastAsia="仿宋_GB2312" w:cs="仿宋_GB2312"/>
          <w:sz w:val="32"/>
          <w:szCs w:val="32"/>
          <w:lang w:eastAsia="zh-CN"/>
        </w:rPr>
        <w:t>3731</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lang w:eastAsia="zh-CN"/>
        </w:rPr>
        <w:t>95</w:t>
      </w:r>
      <w:r>
        <w:rPr>
          <w:rFonts w:hint="eastAsia" w:ascii="仿宋_GB2312" w:hAnsi="仿宋_GB2312" w:eastAsia="仿宋_GB2312" w:cs="仿宋_GB2312"/>
          <w:sz w:val="32"/>
          <w:szCs w:val="32"/>
          <w:lang w:eastAsia="zh-CN"/>
        </w:rPr>
        <w:t>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登记机关：长春市市场监督管理局双阳分局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住所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长春双阳经济开发区大刘公路与新惠街交汇处吉通工业园内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经营范围</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有色金属铸造；智能基础制造装备销售；智能基础制造装备制造；金属材料制造；金属材料销售；工业机器人制造；工业机器人销售；特殊作业机器人制造；汽车零部件研发；汽车零部件及配件制造；有色金属压延加工。</w:t>
      </w:r>
    </w:p>
    <w:p w14:paraId="7C00B4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楷体_GB2312" w:hAnsi="楷体" w:eastAsia="楷体_GB2312" w:cs="楷体"/>
          <w:b/>
          <w:bCs/>
          <w:sz w:val="32"/>
          <w:szCs w:val="32"/>
          <w:lang w:val="en-US" w:eastAsia="zh-CN"/>
        </w:rPr>
      </w:pPr>
      <w:bookmarkStart w:id="15" w:name="_Toc31246"/>
      <w:r>
        <w:rPr>
          <w:rFonts w:hint="eastAsia" w:ascii="楷体_GB2312" w:hAnsi="楷体" w:eastAsia="楷体_GB2312" w:cs="楷体"/>
          <w:b/>
          <w:bCs/>
          <w:sz w:val="32"/>
          <w:szCs w:val="32"/>
        </w:rPr>
        <w:t>（</w:t>
      </w:r>
      <w:r>
        <w:rPr>
          <w:rFonts w:hint="eastAsia" w:ascii="楷体_GB2312" w:hAnsi="楷体" w:eastAsia="楷体_GB2312" w:cs="楷体"/>
          <w:b/>
          <w:bCs/>
          <w:sz w:val="32"/>
          <w:szCs w:val="32"/>
          <w:lang w:val="en-US" w:eastAsia="zh-CN"/>
        </w:rPr>
        <w:t>二</w:t>
      </w:r>
      <w:r>
        <w:rPr>
          <w:rFonts w:hint="eastAsia" w:ascii="楷体_GB2312" w:hAnsi="楷体" w:eastAsia="楷体_GB2312" w:cs="楷体"/>
          <w:b/>
          <w:bCs/>
          <w:sz w:val="32"/>
          <w:szCs w:val="32"/>
        </w:rPr>
        <w:t>）</w:t>
      </w:r>
      <w:r>
        <w:rPr>
          <w:rFonts w:hint="eastAsia" w:ascii="楷体_GB2312" w:hAnsi="楷体" w:eastAsia="楷体_GB2312" w:cs="楷体"/>
          <w:b/>
          <w:bCs/>
          <w:sz w:val="32"/>
          <w:szCs w:val="32"/>
          <w:lang w:val="en-US" w:eastAsia="zh-CN"/>
        </w:rPr>
        <w:t>涉事机器设备情况</w:t>
      </w:r>
      <w:bookmarkEnd w:id="15"/>
    </w:p>
    <w:p w14:paraId="13101931">
      <w:pPr>
        <w:pStyle w:val="1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default" w:ascii="Times New Roman" w:hAnsi="Times New Roman" w:cs="Times New Roman"/>
          <w:sz w:val="32"/>
          <w:szCs w:val="32"/>
          <w:lang w:val="en-US" w:eastAsia="zh-CN"/>
        </w:rPr>
        <w:t>J6车间剥皮工序配有4台数控机床负责毛坯铝棒的打磨和剥皮，</w:t>
      </w:r>
      <w:r>
        <w:rPr>
          <w:rFonts w:hint="eastAsia" w:ascii="Times New Roman" w:hAnsi="Times New Roman" w:cs="Times New Roman"/>
          <w:sz w:val="32"/>
          <w:szCs w:val="32"/>
          <w:lang w:val="en-US" w:eastAsia="zh-CN"/>
        </w:rPr>
        <w:t>单机加工一根铝棒需耗时8分钟，</w:t>
      </w:r>
      <w:r>
        <w:rPr>
          <w:rFonts w:hint="default" w:ascii="Times New Roman" w:hAnsi="Times New Roman" w:cs="Times New Roman"/>
          <w:sz w:val="32"/>
          <w:szCs w:val="32"/>
          <w:lang w:val="en-US" w:eastAsia="zh-CN"/>
        </w:rPr>
        <w:t>4台数控机床配备两个桁架机械手，</w:t>
      </w:r>
      <w:r>
        <w:rPr>
          <w:rFonts w:hint="eastAsia" w:ascii="Times New Roman" w:hAnsi="Times New Roman" w:cs="Times New Roman"/>
          <w:sz w:val="32"/>
          <w:szCs w:val="32"/>
          <w:lang w:val="en-US" w:eastAsia="zh-CN"/>
        </w:rPr>
        <w:t>1号</w:t>
      </w:r>
      <w:r>
        <w:rPr>
          <w:rFonts w:hint="default" w:ascii="Times New Roman" w:hAnsi="Times New Roman" w:cs="Times New Roman"/>
          <w:sz w:val="32"/>
          <w:szCs w:val="32"/>
          <w:lang w:val="en-US" w:eastAsia="zh-CN"/>
        </w:rPr>
        <w:t>机械手（上料机械手）负责将</w:t>
      </w:r>
      <w:r>
        <w:rPr>
          <w:rFonts w:hint="eastAsia" w:ascii="Times New Roman" w:hAnsi="Times New Roman" w:cs="Times New Roman"/>
          <w:sz w:val="32"/>
          <w:szCs w:val="32"/>
          <w:lang w:val="en-US" w:eastAsia="zh-CN"/>
        </w:rPr>
        <w:t>上料区</w:t>
      </w:r>
      <w:r>
        <w:rPr>
          <w:rFonts w:hint="default" w:ascii="Times New Roman" w:hAnsi="Times New Roman" w:cs="Times New Roman"/>
          <w:sz w:val="32"/>
          <w:szCs w:val="32"/>
          <w:lang w:val="en-US" w:eastAsia="zh-CN"/>
        </w:rPr>
        <w:t>上料架上的毛坯铝棒放入机床内进行加工，</w:t>
      </w:r>
      <w:r>
        <w:rPr>
          <w:rFonts w:hint="eastAsia" w:ascii="Times New Roman" w:hAnsi="Times New Roman" w:cs="Times New Roman"/>
          <w:sz w:val="32"/>
          <w:szCs w:val="32"/>
          <w:lang w:val="en-US" w:eastAsia="zh-CN"/>
        </w:rPr>
        <w:t>2号</w:t>
      </w:r>
      <w:r>
        <w:rPr>
          <w:rFonts w:hint="default" w:ascii="Times New Roman" w:hAnsi="Times New Roman" w:cs="Times New Roman"/>
          <w:sz w:val="32"/>
          <w:szCs w:val="32"/>
          <w:lang w:val="en-US" w:eastAsia="zh-CN"/>
        </w:rPr>
        <w:t>机械手（下料机械手）负责将机床内加工完毕的铝棒取出放至</w:t>
      </w:r>
      <w:r>
        <w:rPr>
          <w:rFonts w:hint="eastAsia" w:ascii="Times New Roman" w:hAnsi="Times New Roman" w:cs="Times New Roman"/>
          <w:sz w:val="32"/>
          <w:szCs w:val="32"/>
          <w:lang w:val="en-US" w:eastAsia="zh-CN"/>
        </w:rPr>
        <w:t>下料区</w:t>
      </w:r>
      <w:r>
        <w:rPr>
          <w:rFonts w:hint="default" w:ascii="Times New Roman" w:hAnsi="Times New Roman" w:cs="Times New Roman"/>
          <w:sz w:val="32"/>
          <w:szCs w:val="32"/>
          <w:lang w:val="en-US" w:eastAsia="zh-CN"/>
        </w:rPr>
        <w:t>下料架上待运走。剥皮工序的设备是2025年初从吉林省通用机械有限责任公司装备制造分公司购置，2025年3月26日由吉林省通用机械有限责任公司物流部运抵</w:t>
      </w:r>
      <w:r>
        <w:rPr>
          <w:rFonts w:hint="default" w:ascii="Times New Roman" w:hAnsi="Times New Roman" w:eastAsia="仿宋_GB2312" w:cs="Times New Roman"/>
          <w:sz w:val="32"/>
          <w:szCs w:val="32"/>
          <w:lang w:eastAsia="zh-CN"/>
        </w:rPr>
        <w:t>长春市吉通喜佛地铝铸锻技术有限责任公司</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3月27日开始安装，5月中旬安装完毕，6月初开始设备调试，调试包含两部分内容，一是桁架机械手，二是4台数控机床。桁架机械手已于6月中旬调试完毕，4台数控机床仍在调试中</w:t>
      </w:r>
      <w:r>
        <w:rPr>
          <w:rFonts w:hint="eastAsia" w:ascii="Times New Roman" w:hAnsi="Times New Roman" w:cs="Times New Roman"/>
          <w:sz w:val="32"/>
          <w:szCs w:val="32"/>
          <w:lang w:val="en-US" w:eastAsia="zh-CN"/>
        </w:rPr>
        <w:t>尚未交付使用。</w:t>
      </w:r>
    </w:p>
    <w:p w14:paraId="562553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 w:eastAsia="楷体_GB2312" w:cs="楷体"/>
          <w:b/>
          <w:bCs/>
          <w:sz w:val="32"/>
          <w:szCs w:val="32"/>
          <w:highlight w:val="none"/>
          <w:lang w:val="en-US" w:eastAsia="zh-CN"/>
        </w:rPr>
      </w:pPr>
      <w:bookmarkStart w:id="16" w:name="_Toc10996"/>
      <w:r>
        <w:rPr>
          <w:rFonts w:hint="eastAsia" w:ascii="楷体_GB2312" w:hAnsi="楷体" w:eastAsia="楷体_GB2312" w:cs="楷体"/>
          <w:b/>
          <w:bCs/>
          <w:kern w:val="2"/>
          <w:sz w:val="32"/>
          <w:szCs w:val="32"/>
          <w:highlight w:val="none"/>
          <w:lang w:val="en-US" w:eastAsia="zh-CN" w:bidi="ar-SA"/>
        </w:rPr>
        <w:t>（三）</w:t>
      </w:r>
      <w:r>
        <w:rPr>
          <w:rFonts w:hint="eastAsia" w:ascii="楷体_GB2312" w:hAnsi="楷体" w:eastAsia="楷体_GB2312" w:cs="楷体"/>
          <w:b/>
          <w:bCs/>
          <w:sz w:val="32"/>
          <w:szCs w:val="32"/>
          <w:highlight w:val="none"/>
          <w:lang w:val="en-US" w:eastAsia="zh-CN"/>
        </w:rPr>
        <w:t>事故发生经过</w:t>
      </w:r>
      <w:bookmarkEnd w:id="16"/>
    </w:p>
    <w:p w14:paraId="2B31ACA7">
      <w:pPr>
        <w:pStyle w:val="17"/>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12</w:t>
      </w:r>
      <w:r>
        <w:rPr>
          <w:rFonts w:hint="eastAsia" w:ascii="仿宋_GB2312" w:hAnsi="仿宋_GB2312" w:cs="仿宋_GB2312"/>
          <w:sz w:val="32"/>
          <w:szCs w:val="32"/>
          <w:lang w:val="en-US" w:eastAsia="zh-CN"/>
        </w:rPr>
        <w:t>时</w:t>
      </w:r>
      <w:r>
        <w:rPr>
          <w:rFonts w:hint="eastAsia" w:ascii="Times New Roman" w:hAnsi="Times New Roman" w:eastAsia="仿宋_GB2312" w:cs="仿宋_GB2312"/>
          <w:sz w:val="32"/>
          <w:szCs w:val="32"/>
          <w:lang w:val="en-US" w:eastAsia="zh-CN"/>
        </w:rPr>
        <w:t>30</w:t>
      </w:r>
      <w:r>
        <w:rPr>
          <w:rFonts w:hint="eastAsia" w:ascii="仿宋_GB2312" w:hAnsi="仿宋_GB2312" w:eastAsia="仿宋_GB2312" w:cs="仿宋_GB2312"/>
          <w:sz w:val="32"/>
          <w:szCs w:val="32"/>
          <w:lang w:val="en-US" w:eastAsia="zh-CN"/>
        </w:rPr>
        <w:t>分，</w:t>
      </w:r>
      <w:r>
        <w:rPr>
          <w:rFonts w:hint="eastAsia" w:ascii="仿宋_GB2312" w:hAnsi="仿宋_GB2312" w:cs="仿宋_GB2312"/>
          <w:sz w:val="32"/>
          <w:szCs w:val="32"/>
          <w:lang w:val="en-US" w:eastAsia="zh-CN"/>
        </w:rPr>
        <w:t>工人王某</w:t>
      </w:r>
      <w:r>
        <w:rPr>
          <w:rFonts w:hint="eastAsia" w:ascii="仿宋_GB2312" w:hAnsi="仿宋_GB2312" w:eastAsia="仿宋_GB2312" w:cs="仿宋_GB2312"/>
          <w:sz w:val="32"/>
          <w:szCs w:val="32"/>
          <w:lang w:val="en-US" w:eastAsia="zh-CN"/>
        </w:rPr>
        <w:t>和</w:t>
      </w:r>
      <w:r>
        <w:rPr>
          <w:rFonts w:hint="eastAsia" w:ascii="仿宋_GB2312" w:hAnsi="仿宋_GB2312" w:cs="仿宋_GB2312"/>
          <w:sz w:val="32"/>
          <w:szCs w:val="32"/>
          <w:lang w:val="en-US" w:eastAsia="zh-CN"/>
        </w:rPr>
        <w:t>吴某</w:t>
      </w:r>
      <w:r>
        <w:rPr>
          <w:rFonts w:hint="eastAsia" w:ascii="仿宋_GB2312" w:hAnsi="仿宋_GB2312" w:eastAsia="仿宋_GB2312" w:cs="仿宋_GB2312"/>
          <w:sz w:val="32"/>
          <w:szCs w:val="32"/>
          <w:lang w:val="en-US" w:eastAsia="zh-CN"/>
        </w:rPr>
        <w:t>吃完午饭后回到长春市吉通喜佛地铝铸锻技术有限责任公司</w:t>
      </w:r>
      <w:r>
        <w:rPr>
          <w:rFonts w:hint="eastAsia" w:ascii="Times New Roman" w:hAnsi="Times New Roman" w:eastAsia="仿宋_GB2312" w:cs="仿宋_GB2312"/>
          <w:sz w:val="32"/>
          <w:szCs w:val="32"/>
          <w:lang w:val="en-US" w:eastAsia="zh-CN"/>
        </w:rPr>
        <w:t>J6</w:t>
      </w:r>
      <w:r>
        <w:rPr>
          <w:rFonts w:hint="eastAsia" w:ascii="仿宋_GB2312" w:hAnsi="仿宋_GB2312" w:eastAsia="仿宋_GB2312" w:cs="仿宋_GB2312"/>
          <w:sz w:val="32"/>
          <w:szCs w:val="32"/>
          <w:lang w:val="en-US" w:eastAsia="zh-CN"/>
        </w:rPr>
        <w:t>车间二线剥皮工序区域，按照上午设备厂家调试人员已经调试好的</w:t>
      </w:r>
      <w:r>
        <w:rPr>
          <w:rFonts w:hint="eastAsia" w:ascii="仿宋_GB2312" w:hAnsi="仿宋_GB2312" w:cs="仿宋_GB2312"/>
          <w:sz w:val="32"/>
          <w:szCs w:val="32"/>
          <w:lang w:val="en-US" w:eastAsia="zh-CN"/>
        </w:rPr>
        <w:t>工艺</w:t>
      </w:r>
      <w:r>
        <w:rPr>
          <w:rFonts w:hint="eastAsia" w:ascii="仿宋_GB2312" w:hAnsi="仿宋_GB2312" w:eastAsia="仿宋_GB2312" w:cs="仿宋_GB2312"/>
          <w:sz w:val="32"/>
          <w:szCs w:val="32"/>
          <w:lang w:val="en-US" w:eastAsia="zh-CN"/>
        </w:rPr>
        <w:t>参数，启动设备，</w:t>
      </w:r>
      <w:r>
        <w:rPr>
          <w:rFonts w:hint="eastAsia" w:ascii="仿宋_GB2312" w:hAnsi="仿宋_GB2312" w:cs="仿宋_GB2312"/>
          <w:sz w:val="32"/>
          <w:szCs w:val="32"/>
          <w:lang w:val="en-US" w:eastAsia="zh-CN"/>
        </w:rPr>
        <w:t>开始</w:t>
      </w:r>
      <w:r>
        <w:rPr>
          <w:rFonts w:hint="eastAsia" w:ascii="仿宋_GB2312" w:hAnsi="仿宋_GB2312" w:eastAsia="仿宋_GB2312" w:cs="仿宋_GB2312"/>
          <w:sz w:val="32"/>
          <w:szCs w:val="32"/>
          <w:lang w:val="en-US" w:eastAsia="zh-CN"/>
        </w:rPr>
        <w:t>进行设备调试工作。</w:t>
      </w:r>
      <w:r>
        <w:rPr>
          <w:rFonts w:hint="eastAsia" w:ascii="Times New Roman" w:hAnsi="Times New Roman" w:eastAsia="仿宋_GB2312" w:cs="仿宋_GB2312"/>
          <w:sz w:val="32"/>
          <w:szCs w:val="32"/>
          <w:lang w:val="en-US" w:eastAsia="zh-CN"/>
        </w:rPr>
        <w:t>12</w:t>
      </w:r>
      <w:r>
        <w:rPr>
          <w:rFonts w:hint="eastAsia" w:ascii="仿宋_GB2312" w:hAnsi="仿宋_GB2312" w:cs="仿宋_GB2312"/>
          <w:sz w:val="32"/>
          <w:szCs w:val="32"/>
          <w:lang w:val="en-US" w:eastAsia="zh-CN"/>
        </w:rPr>
        <w:t>时</w:t>
      </w:r>
      <w:r>
        <w:rPr>
          <w:rFonts w:hint="eastAsia" w:ascii="Times New Roman" w:hAnsi="Times New Roman" w:eastAsia="仿宋_GB2312" w:cs="仿宋_GB2312"/>
          <w:sz w:val="32"/>
          <w:szCs w:val="32"/>
          <w:lang w:val="en-US" w:eastAsia="zh-CN"/>
        </w:rPr>
        <w:t>40</w:t>
      </w:r>
      <w:r>
        <w:rPr>
          <w:rFonts w:hint="eastAsia" w:ascii="Times New Roman" w:hAnsi="Times New Roman" w:cs="仿宋_GB2312"/>
          <w:sz w:val="32"/>
          <w:szCs w:val="32"/>
          <w:lang w:val="en-US" w:eastAsia="zh-CN"/>
        </w:rPr>
        <w:t>分</w:t>
      </w:r>
      <w:r>
        <w:rPr>
          <w:rFonts w:hint="eastAsia" w:ascii="仿宋_GB2312" w:hAnsi="仿宋_GB2312" w:eastAsia="仿宋_GB2312" w:cs="仿宋_GB2312"/>
          <w:sz w:val="32"/>
          <w:szCs w:val="32"/>
          <w:lang w:val="en-US" w:eastAsia="zh-CN"/>
        </w:rPr>
        <w:t>左右，剥皮设备已经加工完两根铝棒，</w:t>
      </w:r>
      <w:r>
        <w:rPr>
          <w:rFonts w:hint="eastAsia" w:ascii="仿宋_GB2312" w:hAnsi="仿宋_GB2312" w:cs="仿宋_GB2312"/>
          <w:sz w:val="32"/>
          <w:szCs w:val="32"/>
          <w:lang w:val="en-US" w:eastAsia="zh-CN"/>
        </w:rPr>
        <w:t>王某在</w:t>
      </w:r>
      <w:r>
        <w:rPr>
          <w:rFonts w:hint="eastAsia" w:ascii="仿宋_GB2312" w:hAnsi="仿宋_GB2312" w:eastAsia="仿宋_GB2312" w:cs="仿宋_GB2312"/>
          <w:sz w:val="32"/>
          <w:szCs w:val="32"/>
          <w:lang w:val="en-US" w:eastAsia="zh-CN"/>
        </w:rPr>
        <w:t>测量第二根加工</w:t>
      </w:r>
      <w:r>
        <w:rPr>
          <w:rFonts w:hint="eastAsia" w:ascii="仿宋_GB2312" w:hAnsi="仿宋_GB2312" w:cs="仿宋_GB2312"/>
          <w:sz w:val="32"/>
          <w:szCs w:val="32"/>
          <w:lang w:val="en-US" w:eastAsia="zh-CN"/>
        </w:rPr>
        <w:t>完毕</w:t>
      </w:r>
      <w:r>
        <w:rPr>
          <w:rFonts w:hint="eastAsia" w:ascii="仿宋_GB2312" w:hAnsi="仿宋_GB2312" w:eastAsia="仿宋_GB2312" w:cs="仿宋_GB2312"/>
          <w:sz w:val="32"/>
          <w:szCs w:val="32"/>
          <w:lang w:val="en-US" w:eastAsia="zh-CN"/>
        </w:rPr>
        <w:t>的铝棒直径</w:t>
      </w:r>
      <w:r>
        <w:rPr>
          <w:rFonts w:hint="eastAsia" w:ascii="仿宋_GB2312" w:hAnsi="仿宋_GB2312" w:cs="仿宋_GB2312"/>
          <w:sz w:val="32"/>
          <w:szCs w:val="32"/>
          <w:lang w:val="en-US" w:eastAsia="zh-CN"/>
        </w:rPr>
        <w:t>时</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吴某左脚踩在地面，右脚踏在下料架上侧身弯腰查看加工完的铝棒</w:t>
      </w:r>
      <w:r>
        <w:rPr>
          <w:rFonts w:hint="eastAsia" w:ascii="仿宋_GB2312" w:hAnsi="仿宋_GB2312" w:cs="仿宋_GB2312"/>
          <w:sz w:val="32"/>
          <w:szCs w:val="32"/>
          <w:highlight w:val="none"/>
          <w:lang w:val="en-US" w:eastAsia="zh-CN"/>
        </w:rPr>
        <w:t>情况</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这时下料区的</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号桁架机械手</w:t>
      </w:r>
      <w:r>
        <w:rPr>
          <w:rFonts w:hint="eastAsia" w:ascii="仿宋_GB2312" w:hAnsi="仿宋_GB2312" w:cs="仿宋_GB2312"/>
          <w:sz w:val="32"/>
          <w:szCs w:val="32"/>
          <w:lang w:val="en-US" w:eastAsia="zh-CN"/>
        </w:rPr>
        <w:t>按照数据指令已将第三根加工完毕的铝棒取出并自动放到下料架上，吴某没有观察到已经夹着铝棒的</w:t>
      </w:r>
      <w:r>
        <w:rPr>
          <w:rFonts w:hint="eastAsia" w:ascii="Times New Roman" w:hAnsi="Times New Roman" w:cs="仿宋_GB2312"/>
          <w:sz w:val="32"/>
          <w:szCs w:val="32"/>
          <w:lang w:val="en-US" w:eastAsia="zh-CN"/>
        </w:rPr>
        <w:t>2</w:t>
      </w:r>
      <w:r>
        <w:rPr>
          <w:rFonts w:hint="eastAsia" w:ascii="仿宋_GB2312" w:hAnsi="仿宋_GB2312" w:cs="仿宋_GB2312"/>
          <w:sz w:val="32"/>
          <w:szCs w:val="32"/>
          <w:lang w:val="en-US" w:eastAsia="zh-CN"/>
        </w:rPr>
        <w:t>号桁架机械手开始下降，被机械手</w:t>
      </w:r>
      <w:r>
        <w:rPr>
          <w:rFonts w:hint="eastAsia" w:ascii="仿宋_GB2312" w:hAnsi="仿宋_GB2312" w:eastAsia="仿宋_GB2312" w:cs="仿宋_GB2312"/>
          <w:sz w:val="32"/>
          <w:szCs w:val="32"/>
          <w:lang w:val="en-US" w:eastAsia="zh-CN"/>
        </w:rPr>
        <w:t>压到了</w:t>
      </w:r>
      <w:r>
        <w:rPr>
          <w:rFonts w:hint="eastAsia" w:ascii="仿宋_GB2312" w:hAnsi="仿宋_GB2312" w:cs="仿宋_GB2312"/>
          <w:sz w:val="32"/>
          <w:szCs w:val="32"/>
          <w:lang w:val="en-US" w:eastAsia="zh-CN"/>
        </w:rPr>
        <w:t>背部</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发出一阵惨叫，这时王某听到吴某的叫声，发现吴某被处于正在下降过程中的</w:t>
      </w:r>
      <w:r>
        <w:rPr>
          <w:rFonts w:hint="eastAsia" w:ascii="Times New Roman" w:hAnsi="Times New Roman" w:cs="仿宋_GB2312"/>
          <w:sz w:val="32"/>
          <w:szCs w:val="32"/>
          <w:lang w:val="en-US" w:eastAsia="zh-CN"/>
        </w:rPr>
        <w:t>2</w:t>
      </w:r>
      <w:r>
        <w:rPr>
          <w:rFonts w:hint="eastAsia" w:ascii="仿宋_GB2312" w:hAnsi="仿宋_GB2312" w:cs="仿宋_GB2312"/>
          <w:sz w:val="32"/>
          <w:szCs w:val="32"/>
          <w:lang w:val="en-US" w:eastAsia="zh-CN"/>
        </w:rPr>
        <w:t>号桁架机械手连同机械手夹起的铝棒压住，王某</w:t>
      </w:r>
      <w:r>
        <w:rPr>
          <w:rFonts w:hint="eastAsia" w:ascii="仿宋_GB2312" w:hAnsi="仿宋_GB2312" w:eastAsia="仿宋_GB2312" w:cs="仿宋_GB2312"/>
          <w:sz w:val="32"/>
          <w:szCs w:val="32"/>
          <w:lang w:val="en-US" w:eastAsia="zh-CN"/>
        </w:rPr>
        <w:t>立即跑</w:t>
      </w:r>
      <w:r>
        <w:rPr>
          <w:rFonts w:hint="eastAsia" w:ascii="仿宋_GB2312" w:hAnsi="仿宋_GB2312" w:cs="仿宋_GB2312"/>
          <w:sz w:val="32"/>
          <w:szCs w:val="32"/>
          <w:lang w:val="en-US" w:eastAsia="zh-CN"/>
        </w:rPr>
        <w:t>到</w:t>
      </w:r>
      <w:r>
        <w:rPr>
          <w:rFonts w:hint="eastAsia" w:ascii="仿宋_GB2312" w:hAnsi="仿宋_GB2312" w:eastAsia="仿宋_GB2312" w:cs="仿宋_GB2312"/>
          <w:sz w:val="32"/>
          <w:szCs w:val="32"/>
          <w:lang w:val="en-US" w:eastAsia="zh-CN"/>
        </w:rPr>
        <w:t>急停按钮处按下</w:t>
      </w:r>
      <w:r>
        <w:rPr>
          <w:rFonts w:hint="eastAsia" w:ascii="仿宋_GB2312" w:hAnsi="仿宋_GB2312" w:cs="仿宋_GB2312"/>
          <w:sz w:val="32"/>
          <w:szCs w:val="32"/>
          <w:lang w:val="en-US" w:eastAsia="zh-CN"/>
        </w:rPr>
        <w:t>急停按钮</w:t>
      </w:r>
      <w:r>
        <w:rPr>
          <w:rFonts w:hint="eastAsia" w:ascii="仿宋_GB2312" w:hAnsi="仿宋_GB2312" w:eastAsia="仿宋_GB2312" w:cs="仿宋_GB2312"/>
          <w:sz w:val="32"/>
          <w:szCs w:val="32"/>
          <w:lang w:val="en-US" w:eastAsia="zh-CN"/>
        </w:rPr>
        <w:t>，等</w:t>
      </w:r>
      <w:r>
        <w:rPr>
          <w:rFonts w:hint="eastAsia" w:ascii="仿宋_GB2312" w:hAnsi="仿宋_GB2312" w:cs="仿宋_GB2312"/>
          <w:sz w:val="32"/>
          <w:szCs w:val="32"/>
          <w:lang w:val="en-US" w:eastAsia="zh-CN"/>
        </w:rPr>
        <w:t>王某</w:t>
      </w:r>
      <w:r>
        <w:rPr>
          <w:rFonts w:hint="eastAsia" w:ascii="仿宋_GB2312" w:hAnsi="仿宋_GB2312" w:eastAsia="仿宋_GB2312" w:cs="仿宋_GB2312"/>
          <w:sz w:val="32"/>
          <w:szCs w:val="32"/>
          <w:lang w:val="en-US" w:eastAsia="zh-CN"/>
        </w:rPr>
        <w:t>跑回下料区时，</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号桁架机械手</w:t>
      </w:r>
      <w:r>
        <w:rPr>
          <w:rFonts w:hint="eastAsia" w:ascii="仿宋_GB2312" w:hAnsi="仿宋_GB2312" w:cs="仿宋_GB2312"/>
          <w:sz w:val="32"/>
          <w:szCs w:val="32"/>
          <w:lang w:val="en-US" w:eastAsia="zh-CN"/>
        </w:rPr>
        <w:t>已放下铝棒并</w:t>
      </w:r>
      <w:r>
        <w:rPr>
          <w:rFonts w:hint="eastAsia" w:ascii="仿宋_GB2312" w:hAnsi="仿宋_GB2312" w:eastAsia="仿宋_GB2312" w:cs="仿宋_GB2312"/>
          <w:sz w:val="32"/>
          <w:szCs w:val="32"/>
          <w:lang w:val="en-US" w:eastAsia="zh-CN"/>
        </w:rPr>
        <w:t>升至最上端</w:t>
      </w:r>
      <w:r>
        <w:rPr>
          <w:rFonts w:hint="eastAsia" w:ascii="仿宋_GB2312" w:hAnsi="仿宋_GB2312" w:cs="仿宋_GB2312"/>
          <w:sz w:val="32"/>
          <w:szCs w:val="32"/>
          <w:lang w:val="en-US" w:eastAsia="zh-CN"/>
        </w:rPr>
        <w:t>原始位置，</w:t>
      </w:r>
      <w:r>
        <w:rPr>
          <w:rFonts w:hint="eastAsia" w:ascii="仿宋_GB2312" w:hAnsi="仿宋_GB2312" w:eastAsia="仿宋_GB2312" w:cs="仿宋_GB2312"/>
          <w:sz w:val="32"/>
          <w:szCs w:val="32"/>
          <w:lang w:val="en-US" w:eastAsia="zh-CN"/>
        </w:rPr>
        <w:t>铝棒</w:t>
      </w:r>
      <w:r>
        <w:rPr>
          <w:rFonts w:hint="eastAsia" w:ascii="仿宋_GB2312" w:hAnsi="仿宋_GB2312" w:cs="仿宋_GB2312"/>
          <w:sz w:val="32"/>
          <w:szCs w:val="32"/>
          <w:lang w:val="en-US" w:eastAsia="zh-CN"/>
        </w:rPr>
        <w:t>压在吴某背部</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王某迅速将压在吴某身体上的铝棒搬开，吴某因伤势过重死亡。</w:t>
      </w:r>
    </w:p>
    <w:bookmarkEnd w:id="13"/>
    <w:p w14:paraId="62B8648E">
      <w:pPr>
        <w:keepNext w:val="0"/>
        <w:keepLines w:val="0"/>
        <w:pageBreakBefore w:val="0"/>
        <w:widowControl w:val="0"/>
        <w:kinsoku/>
        <w:wordWrap/>
        <w:overflowPunct/>
        <w:topLinePunct w:val="0"/>
        <w:autoSpaceDE/>
        <w:autoSpaceDN/>
        <w:bidi w:val="0"/>
        <w:adjustRightInd/>
        <w:snapToGrid/>
        <w:spacing w:line="560" w:lineRule="exact"/>
        <w:ind w:firstLine="660"/>
        <w:textAlignment w:val="auto"/>
        <w:outlineLvl w:val="0"/>
        <w:rPr>
          <w:rFonts w:hint="eastAsia" w:ascii="黑体" w:hAnsi="黑体" w:eastAsia="黑体" w:cs="黑体"/>
          <w:sz w:val="32"/>
          <w:szCs w:val="32"/>
        </w:rPr>
      </w:pPr>
      <w:bookmarkStart w:id="17" w:name="_Toc126134729"/>
      <w:bookmarkStart w:id="18" w:name="_Toc2324"/>
      <w:r>
        <w:rPr>
          <w:rFonts w:hint="eastAsia" w:ascii="黑体" w:hAnsi="黑体" w:eastAsia="黑体" w:cs="黑体"/>
          <w:sz w:val="32"/>
          <w:szCs w:val="32"/>
        </w:rPr>
        <w:t>二、事故伤亡和直接经济损失情况</w:t>
      </w:r>
      <w:bookmarkEnd w:id="17"/>
      <w:bookmarkEnd w:id="18"/>
    </w:p>
    <w:p w14:paraId="3D2991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 w:eastAsia="楷体_GB2312" w:cs="楷体"/>
          <w:b/>
          <w:bCs/>
          <w:sz w:val="32"/>
          <w:szCs w:val="32"/>
        </w:rPr>
      </w:pPr>
      <w:bookmarkStart w:id="19" w:name="_Toc126134730"/>
      <w:bookmarkStart w:id="20" w:name="_Toc11628"/>
      <w:r>
        <w:rPr>
          <w:rFonts w:hint="eastAsia" w:ascii="楷体_GB2312" w:hAnsi="楷体" w:eastAsia="楷体_GB2312" w:cs="楷体"/>
          <w:b/>
          <w:bCs/>
          <w:sz w:val="32"/>
          <w:szCs w:val="32"/>
        </w:rPr>
        <w:t>（一）伤亡情况</w:t>
      </w:r>
      <w:bookmarkEnd w:id="19"/>
      <w:bookmarkEnd w:id="20"/>
    </w:p>
    <w:p w14:paraId="585D1F49">
      <w:pPr>
        <w:pStyle w:val="17"/>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事故造成</w:t>
      </w:r>
      <w:r>
        <w:rPr>
          <w:rFonts w:hint="eastAsia" w:ascii="Times New Roman" w:hAnsi="Times New Roman"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人死亡</w:t>
      </w:r>
      <w:r>
        <w:rPr>
          <w:rFonts w:hint="eastAsia" w:ascii="仿宋_GB2312" w:hAnsi="仿宋_GB2312" w:cs="仿宋_GB2312"/>
          <w:b w:val="0"/>
          <w:bCs w:val="0"/>
          <w:sz w:val="32"/>
          <w:szCs w:val="32"/>
          <w:lang w:val="en-US" w:eastAsia="zh-CN"/>
        </w:rPr>
        <w:t>。死者吴某，男，汉族，</w:t>
      </w:r>
      <w:r>
        <w:rPr>
          <w:rFonts w:hint="eastAsia" w:ascii="Times New Roman" w:hAnsi="Times New Roman" w:cs="仿宋_GB2312"/>
          <w:b w:val="0"/>
          <w:bCs w:val="0"/>
          <w:sz w:val="32"/>
          <w:szCs w:val="32"/>
          <w:lang w:val="en-US" w:eastAsia="zh-CN"/>
        </w:rPr>
        <w:t>19**</w:t>
      </w:r>
      <w:r>
        <w:rPr>
          <w:rFonts w:hint="eastAsia" w:ascii="仿宋_GB2312" w:hAnsi="仿宋_GB2312" w:cs="仿宋_GB2312"/>
          <w:b w:val="0"/>
          <w:bCs w:val="0"/>
          <w:sz w:val="32"/>
          <w:szCs w:val="32"/>
          <w:lang w:val="en-US" w:eastAsia="zh-CN"/>
        </w:rPr>
        <w:t>年</w:t>
      </w:r>
      <w:r>
        <w:rPr>
          <w:rFonts w:hint="eastAsia" w:ascii="Times New Roman" w:hAnsi="Times New Roman" w:cs="仿宋_GB2312"/>
          <w:b w:val="0"/>
          <w:bCs w:val="0"/>
          <w:sz w:val="32"/>
          <w:szCs w:val="32"/>
          <w:lang w:val="en-US" w:eastAsia="zh-CN"/>
        </w:rPr>
        <w:t>*</w:t>
      </w:r>
      <w:r>
        <w:rPr>
          <w:rFonts w:hint="eastAsia" w:ascii="仿宋_GB2312" w:hAnsi="仿宋_GB2312" w:cs="仿宋_GB2312"/>
          <w:b w:val="0"/>
          <w:bCs w:val="0"/>
          <w:sz w:val="32"/>
          <w:szCs w:val="32"/>
          <w:lang w:val="en-US" w:eastAsia="zh-CN"/>
        </w:rPr>
        <w:t>月</w:t>
      </w:r>
      <w:r>
        <w:rPr>
          <w:rFonts w:hint="eastAsia" w:ascii="Times New Roman" w:hAnsi="Times New Roman" w:cs="仿宋_GB2312"/>
          <w:b w:val="0"/>
          <w:bCs w:val="0"/>
          <w:sz w:val="32"/>
          <w:szCs w:val="32"/>
          <w:lang w:val="en-US" w:eastAsia="zh-CN"/>
        </w:rPr>
        <w:t>**</w:t>
      </w:r>
      <w:r>
        <w:rPr>
          <w:rFonts w:hint="eastAsia" w:ascii="仿宋_GB2312" w:hAnsi="仿宋_GB2312" w:cs="仿宋_GB2312"/>
          <w:b w:val="0"/>
          <w:bCs w:val="0"/>
          <w:sz w:val="32"/>
          <w:szCs w:val="32"/>
          <w:lang w:val="en-US" w:eastAsia="zh-CN"/>
        </w:rPr>
        <w:t>日出生，</w:t>
      </w:r>
      <w:r>
        <w:rPr>
          <w:rFonts w:hint="eastAsia" w:ascii="仿宋_GB2312" w:hAnsi="仿宋_GB2312" w:cs="仿宋_GB2312"/>
          <w:b w:val="0"/>
          <w:bCs w:val="0"/>
          <w:sz w:val="32"/>
          <w:szCs w:val="32"/>
          <w:highlight w:val="none"/>
          <w:lang w:val="en-US" w:eastAsia="zh-CN"/>
        </w:rPr>
        <w:t>住址长春市双阳区奢岭街前城村卜家店屯，公民身份号码</w:t>
      </w:r>
      <w:r>
        <w:rPr>
          <w:rFonts w:hint="eastAsia" w:ascii="Times New Roman" w:hAnsi="Times New Roman" w:cs="仿宋_GB2312"/>
          <w:b w:val="0"/>
          <w:bCs w:val="0"/>
          <w:sz w:val="32"/>
          <w:szCs w:val="32"/>
          <w:highlight w:val="none"/>
          <w:lang w:val="en-US" w:eastAsia="zh-CN"/>
        </w:rPr>
        <w:t>220112**********13</w:t>
      </w:r>
      <w:r>
        <w:rPr>
          <w:rFonts w:hint="eastAsia" w:ascii="仿宋_GB2312" w:hAnsi="仿宋_GB2312" w:cs="仿宋_GB2312"/>
          <w:b w:val="0"/>
          <w:bCs w:val="0"/>
          <w:sz w:val="32"/>
          <w:szCs w:val="32"/>
          <w:highlight w:val="none"/>
          <w:lang w:val="en-US" w:eastAsia="zh-CN"/>
        </w:rPr>
        <w:t>。</w:t>
      </w:r>
    </w:p>
    <w:p w14:paraId="5238F4EB">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1"/>
        <w:rPr>
          <w:rFonts w:hint="eastAsia" w:ascii="楷体_GB2312" w:hAnsi="楷体" w:eastAsia="楷体_GB2312"/>
          <w:b/>
          <w:color w:val="auto"/>
          <w:sz w:val="32"/>
          <w:szCs w:val="32"/>
          <w:highlight w:val="none"/>
        </w:rPr>
      </w:pPr>
      <w:bookmarkStart w:id="21" w:name="_Toc4268"/>
      <w:r>
        <w:rPr>
          <w:rFonts w:hint="eastAsia" w:ascii="楷体_GB2312" w:hAnsi="楷体" w:eastAsia="楷体_GB2312"/>
          <w:b/>
          <w:color w:val="auto"/>
          <w:sz w:val="32"/>
          <w:szCs w:val="32"/>
          <w:lang w:eastAsia="zh-CN"/>
        </w:rPr>
        <w:t>（</w:t>
      </w:r>
      <w:r>
        <w:rPr>
          <w:rFonts w:hint="eastAsia" w:ascii="楷体_GB2312" w:hAnsi="楷体" w:eastAsia="楷体_GB2312"/>
          <w:b/>
          <w:color w:val="auto"/>
          <w:sz w:val="32"/>
          <w:szCs w:val="32"/>
          <w:lang w:val="en-US" w:eastAsia="zh-CN"/>
        </w:rPr>
        <w:t>二</w:t>
      </w:r>
      <w:r>
        <w:rPr>
          <w:rFonts w:hint="eastAsia" w:ascii="楷体_GB2312" w:hAnsi="楷体" w:eastAsia="楷体_GB2312"/>
          <w:b/>
          <w:color w:val="auto"/>
          <w:sz w:val="32"/>
          <w:szCs w:val="32"/>
          <w:lang w:eastAsia="zh-CN"/>
        </w:rPr>
        <w:t>）</w:t>
      </w:r>
      <w:r>
        <w:rPr>
          <w:rFonts w:hint="eastAsia" w:ascii="楷体_GB2312" w:hAnsi="楷体" w:eastAsia="楷体_GB2312"/>
          <w:b/>
          <w:color w:val="auto"/>
          <w:sz w:val="32"/>
          <w:szCs w:val="32"/>
          <w:highlight w:val="none"/>
        </w:rPr>
        <w:t>尸检情况</w:t>
      </w:r>
      <w:bookmarkEnd w:id="21"/>
    </w:p>
    <w:p w14:paraId="79E526D4">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委托单位：长春市公安局双阳区分局双营子派出所。</w:t>
      </w:r>
    </w:p>
    <w:p w14:paraId="73C65D31">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受理日期：</w:t>
      </w:r>
      <w:r>
        <w:rPr>
          <w:rFonts w:hint="eastAsia" w:ascii="Times New Roman" w:hAnsi="Times New Roman" w:eastAsia="仿宋_GB2312"/>
          <w:sz w:val="32"/>
          <w:szCs w:val="32"/>
          <w:lang w:val="en-US" w:eastAsia="zh-CN"/>
        </w:rPr>
        <w:t>2025</w:t>
      </w:r>
      <w:r>
        <w:rPr>
          <w:rFonts w:hint="eastAsia" w:ascii="仿宋_GB2312" w:hAnsi="仿宋" w:eastAsia="仿宋_GB2312"/>
          <w:sz w:val="32"/>
          <w:szCs w:val="32"/>
          <w:lang w:val="en-US" w:eastAsia="zh-CN"/>
        </w:rPr>
        <w:t>年</w:t>
      </w:r>
      <w:r>
        <w:rPr>
          <w:rFonts w:hint="eastAsia" w:ascii="Times New Roman" w:hAnsi="Times New Roman" w:eastAsia="仿宋_GB2312"/>
          <w:sz w:val="32"/>
          <w:szCs w:val="32"/>
          <w:lang w:val="en-US" w:eastAsia="zh-CN"/>
        </w:rPr>
        <w:t>7</w:t>
      </w:r>
      <w:r>
        <w:rPr>
          <w:rFonts w:hint="eastAsia" w:ascii="仿宋_GB2312" w:hAnsi="仿宋" w:eastAsia="仿宋_GB2312"/>
          <w:sz w:val="32"/>
          <w:szCs w:val="32"/>
          <w:lang w:val="en-US" w:eastAsia="zh-CN"/>
        </w:rPr>
        <w:t>月</w:t>
      </w:r>
      <w:r>
        <w:rPr>
          <w:rFonts w:hint="eastAsia" w:ascii="Times New Roman" w:hAnsi="Times New Roman" w:eastAsia="仿宋_GB2312"/>
          <w:sz w:val="32"/>
          <w:szCs w:val="32"/>
          <w:lang w:val="en-US" w:eastAsia="zh-CN"/>
        </w:rPr>
        <w:t>23</w:t>
      </w:r>
      <w:r>
        <w:rPr>
          <w:rFonts w:hint="eastAsia" w:ascii="仿宋_GB2312" w:hAnsi="仿宋" w:eastAsia="仿宋_GB2312"/>
          <w:sz w:val="32"/>
          <w:szCs w:val="32"/>
          <w:lang w:val="en-US" w:eastAsia="zh-CN"/>
        </w:rPr>
        <w:t>日。</w:t>
      </w:r>
    </w:p>
    <w:p w14:paraId="1AC9E654">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鉴定单位：长春市双阳区公安司法鉴定中心。</w:t>
      </w:r>
    </w:p>
    <w:p w14:paraId="6CEB6344">
      <w:pPr>
        <w:pStyle w:val="12"/>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鉴定文书号：（长双）公（法医）鉴（尸）字[</w:t>
      </w:r>
      <w:r>
        <w:rPr>
          <w:rFonts w:hint="eastAsia" w:ascii="Times New Roman" w:hAnsi="Times New Roman" w:eastAsia="仿宋_GB2312"/>
          <w:sz w:val="32"/>
          <w:szCs w:val="32"/>
          <w:lang w:val="en-US" w:eastAsia="zh-CN"/>
        </w:rPr>
        <w:t>2025</w:t>
      </w:r>
      <w:r>
        <w:rPr>
          <w:rFonts w:hint="eastAsia" w:ascii="仿宋_GB2312" w:hAnsi="仿宋" w:eastAsia="仿宋_GB2312"/>
          <w:sz w:val="32"/>
          <w:szCs w:val="32"/>
          <w:lang w:val="en-US" w:eastAsia="zh-CN"/>
        </w:rPr>
        <w:t>]</w:t>
      </w:r>
      <w:r>
        <w:rPr>
          <w:rFonts w:hint="eastAsia" w:ascii="Times New Roman" w:hAnsi="Times New Roman" w:eastAsia="仿宋_GB2312"/>
          <w:sz w:val="32"/>
          <w:szCs w:val="32"/>
          <w:lang w:val="en-US" w:eastAsia="zh-CN"/>
        </w:rPr>
        <w:t>35</w:t>
      </w:r>
      <w:r>
        <w:rPr>
          <w:rFonts w:hint="eastAsia" w:ascii="仿宋_GB2312" w:hAnsi="仿宋" w:eastAsia="仿宋_GB2312"/>
          <w:sz w:val="32"/>
          <w:szCs w:val="32"/>
          <w:lang w:val="en-US" w:eastAsia="zh-CN"/>
        </w:rPr>
        <w:t>号。</w:t>
      </w:r>
    </w:p>
    <w:p w14:paraId="00F00B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 w:eastAsia="仿宋_GB2312"/>
          <w:color w:val="auto"/>
          <w:sz w:val="32"/>
          <w:szCs w:val="32"/>
          <w:lang w:val="en-US" w:eastAsia="zh-CN"/>
        </w:rPr>
        <w:t>鉴定意见：</w:t>
      </w:r>
      <w:r>
        <w:rPr>
          <w:rFonts w:hint="eastAsia" w:ascii="仿宋_GB2312" w:hAnsi="仿宋"/>
          <w:color w:val="auto"/>
          <w:sz w:val="32"/>
          <w:szCs w:val="32"/>
          <w:lang w:val="en-US" w:eastAsia="zh-CN"/>
        </w:rPr>
        <w:t>吴某</w:t>
      </w:r>
      <w:r>
        <w:rPr>
          <w:rFonts w:hint="eastAsia" w:ascii="仿宋_GB2312" w:hAnsi="仿宋" w:eastAsia="仿宋_GB2312"/>
          <w:color w:val="auto"/>
          <w:sz w:val="32"/>
          <w:szCs w:val="32"/>
          <w:lang w:val="en-US" w:eastAsia="zh-CN"/>
        </w:rPr>
        <w:t>系心脏、肝脏破裂，致失血性休克死亡。</w:t>
      </w:r>
    </w:p>
    <w:p w14:paraId="7FE1B9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楷体" w:eastAsia="楷体_GB2312" w:cs="楷体"/>
          <w:b/>
          <w:bCs/>
          <w:sz w:val="32"/>
          <w:szCs w:val="32"/>
        </w:rPr>
      </w:pPr>
      <w:bookmarkStart w:id="22" w:name="_Toc126134731"/>
      <w:bookmarkStart w:id="23" w:name="_Toc4295"/>
      <w:r>
        <w:rPr>
          <w:rFonts w:hint="eastAsia" w:ascii="楷体_GB2312" w:hAnsi="楷体" w:eastAsia="楷体_GB2312" w:cs="楷体"/>
          <w:b/>
          <w:bCs/>
          <w:sz w:val="32"/>
          <w:szCs w:val="32"/>
        </w:rPr>
        <w:t>（</w:t>
      </w:r>
      <w:r>
        <w:rPr>
          <w:rFonts w:hint="eastAsia" w:ascii="楷体_GB2312" w:hAnsi="楷体" w:eastAsia="楷体_GB2312" w:cs="楷体"/>
          <w:b/>
          <w:bCs/>
          <w:sz w:val="32"/>
          <w:szCs w:val="32"/>
          <w:lang w:val="en-US" w:eastAsia="zh-CN"/>
        </w:rPr>
        <w:t>三</w:t>
      </w:r>
      <w:r>
        <w:rPr>
          <w:rFonts w:hint="eastAsia" w:ascii="楷体_GB2312" w:hAnsi="楷体" w:eastAsia="楷体_GB2312" w:cs="楷体"/>
          <w:b/>
          <w:bCs/>
          <w:sz w:val="32"/>
          <w:szCs w:val="32"/>
        </w:rPr>
        <w:t>）直接经济损失</w:t>
      </w:r>
      <w:bookmarkEnd w:id="22"/>
      <w:bookmarkEnd w:id="23"/>
    </w:p>
    <w:p w14:paraId="6BDBEB9E">
      <w:pPr>
        <w:pStyle w:val="17"/>
        <w:keepNext w:val="0"/>
        <w:keepLines w:val="0"/>
        <w:pageBreakBefore w:val="0"/>
        <w:kinsoku/>
        <w:wordWrap/>
        <w:overflowPunct/>
        <w:topLinePunct w:val="0"/>
        <w:autoSpaceDE/>
        <w:autoSpaceDN/>
        <w:bidi w:val="0"/>
        <w:adjustRightInd/>
        <w:snapToGrid/>
        <w:spacing w:line="560" w:lineRule="exact"/>
        <w:textAlignment w:val="auto"/>
        <w:rPr>
          <w:rFonts w:hint="eastAsia" w:eastAsia="仿宋_GB2312"/>
          <w:lang w:eastAsia="zh-CN"/>
        </w:rPr>
      </w:pPr>
      <w:r>
        <w:rPr>
          <w:rFonts w:hint="eastAsia" w:ascii="仿宋_GB2312"/>
          <w:sz w:val="32"/>
          <w:szCs w:val="32"/>
        </w:rPr>
        <w:t>事故造成直接经济损失</w:t>
      </w:r>
      <w:r>
        <w:rPr>
          <w:rFonts w:hint="eastAsia" w:ascii="仿宋_GB2312"/>
          <w:color w:val="000000"/>
          <w:sz w:val="32"/>
          <w:szCs w:val="32"/>
        </w:rPr>
        <w:t>约</w:t>
      </w:r>
      <w:r>
        <w:rPr>
          <w:rFonts w:hint="eastAsia" w:ascii="Times New Roman" w:hAnsi="Times New Roman"/>
          <w:color w:val="000000"/>
          <w:sz w:val="32"/>
          <w:szCs w:val="32"/>
          <w:highlight w:val="none"/>
          <w:lang w:val="en-US" w:eastAsia="zh-CN"/>
        </w:rPr>
        <w:t>130</w:t>
      </w:r>
      <w:r>
        <w:rPr>
          <w:rFonts w:hint="eastAsia" w:ascii="仿宋_GB2312"/>
          <w:color w:val="000000"/>
          <w:sz w:val="32"/>
          <w:szCs w:val="32"/>
        </w:rPr>
        <w:t>万</w:t>
      </w:r>
      <w:r>
        <w:rPr>
          <w:rFonts w:hint="eastAsia" w:ascii="仿宋_GB2312"/>
          <w:sz w:val="32"/>
          <w:szCs w:val="32"/>
        </w:rPr>
        <w:t>元</w:t>
      </w:r>
      <w:r>
        <w:rPr>
          <w:rFonts w:hint="eastAsia" w:ascii="仿宋_GB2312"/>
          <w:sz w:val="32"/>
          <w:szCs w:val="32"/>
          <w:lang w:eastAsia="zh-CN"/>
        </w:rPr>
        <w:t>。</w:t>
      </w:r>
    </w:p>
    <w:p w14:paraId="13B755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sz w:val="32"/>
          <w:szCs w:val="32"/>
          <w:lang w:val="en-US" w:eastAsia="zh-CN"/>
        </w:rPr>
      </w:pPr>
      <w:bookmarkStart w:id="24" w:name="_Toc723"/>
      <w:r>
        <w:rPr>
          <w:rFonts w:hint="eastAsia" w:ascii="黑体" w:hAnsi="黑体" w:eastAsia="黑体"/>
          <w:sz w:val="32"/>
          <w:szCs w:val="32"/>
          <w:lang w:val="en-US" w:eastAsia="zh-CN"/>
        </w:rPr>
        <w:t>三</w:t>
      </w:r>
      <w:r>
        <w:rPr>
          <w:rFonts w:ascii="黑体" w:hAnsi="黑体" w:eastAsia="黑体"/>
          <w:sz w:val="32"/>
          <w:szCs w:val="32"/>
        </w:rPr>
        <w:t>、</w:t>
      </w:r>
      <w:r>
        <w:rPr>
          <w:rFonts w:hint="eastAsia" w:ascii="黑体" w:hAnsi="黑体" w:eastAsia="黑体"/>
          <w:sz w:val="32"/>
          <w:szCs w:val="32"/>
          <w:lang w:val="en-US" w:eastAsia="zh-CN"/>
        </w:rPr>
        <w:t>事故应急处置情况</w:t>
      </w:r>
      <w:bookmarkEnd w:id="24"/>
    </w:p>
    <w:p w14:paraId="77297F58">
      <w:pPr>
        <w:pStyle w:val="1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cs="仿宋_GB2312"/>
          <w:sz w:val="32"/>
          <w:szCs w:val="32"/>
          <w:u w:val="none"/>
          <w:lang w:val="en-US" w:eastAsia="zh-CN"/>
        </w:rPr>
      </w:pPr>
      <w:r>
        <w:rPr>
          <w:rFonts w:hint="eastAsia" w:ascii="仿宋_GB2312" w:hAnsi="仿宋_GB2312" w:cs="仿宋_GB2312"/>
          <w:sz w:val="32"/>
          <w:szCs w:val="32"/>
          <w:u w:val="none"/>
          <w:lang w:val="en-US" w:eastAsia="zh-CN"/>
        </w:rPr>
        <w:t>事故发生后，工人王某将压在吴某身上的铝棒抬起</w:t>
      </w:r>
      <w:r>
        <w:rPr>
          <w:rFonts w:hint="eastAsia" w:ascii="仿宋_GB2312" w:hAnsi="仿宋_GB2312" w:eastAsia="仿宋_GB2312" w:cs="仿宋_GB2312"/>
          <w:sz w:val="32"/>
          <w:szCs w:val="32"/>
          <w:u w:val="none"/>
          <w:lang w:val="en-US" w:eastAsia="zh-CN"/>
        </w:rPr>
        <w:t>，这时工人谢</w:t>
      </w:r>
      <w:r>
        <w:rPr>
          <w:rFonts w:hint="eastAsia" w:ascii="仿宋_GB2312" w:hAnsi="仿宋_GB2312" w:cs="仿宋_GB2312"/>
          <w:sz w:val="32"/>
          <w:szCs w:val="32"/>
          <w:u w:val="none"/>
          <w:lang w:val="en-US" w:eastAsia="zh-CN"/>
        </w:rPr>
        <w:t>某</w:t>
      </w:r>
      <w:r>
        <w:rPr>
          <w:rFonts w:hint="eastAsia" w:ascii="仿宋_GB2312" w:hAnsi="仿宋_GB2312" w:eastAsia="仿宋_GB2312" w:cs="仿宋_GB2312"/>
          <w:sz w:val="32"/>
          <w:szCs w:val="32"/>
          <w:u w:val="none"/>
          <w:lang w:val="en-US" w:eastAsia="zh-CN"/>
        </w:rPr>
        <w:t>亮</w:t>
      </w:r>
      <w:r>
        <w:rPr>
          <w:rFonts w:hint="eastAsia" w:ascii="仿宋_GB2312" w:hAnsi="仿宋_GB2312" w:cs="仿宋_GB2312"/>
          <w:sz w:val="32"/>
          <w:szCs w:val="32"/>
          <w:u w:val="none"/>
          <w:lang w:val="en-US" w:eastAsia="zh-CN"/>
        </w:rPr>
        <w:t>路过剥皮区域发现发生事故，喊来剥皮工序对面正在维修空气压缩机的王某钢，王某钢让谢某亮拨打</w:t>
      </w:r>
      <w:r>
        <w:rPr>
          <w:rFonts w:hint="eastAsia" w:ascii="Times New Roman" w:hAnsi="Times New Roman" w:eastAsia="仿宋_GB2312" w:cs="仿宋_GB2312"/>
          <w:sz w:val="32"/>
          <w:szCs w:val="32"/>
          <w:u w:val="none"/>
          <w:lang w:val="en-US" w:eastAsia="zh-CN"/>
        </w:rPr>
        <w:t>120</w:t>
      </w:r>
      <w:r>
        <w:rPr>
          <w:rFonts w:hint="eastAsia" w:ascii="仿宋_GB2312" w:hAnsi="仿宋_GB2312" w:cs="仿宋_GB2312"/>
          <w:sz w:val="32"/>
          <w:szCs w:val="32"/>
          <w:u w:val="none"/>
          <w:lang w:val="en-US" w:eastAsia="zh-CN"/>
        </w:rPr>
        <w:t>急救电话</w:t>
      </w:r>
      <w:r>
        <w:rPr>
          <w:rFonts w:hint="eastAsia" w:ascii="仿宋_GB2312" w:hAnsi="仿宋_GB2312" w:eastAsia="仿宋_GB2312" w:cs="仿宋_GB2312"/>
          <w:sz w:val="32"/>
          <w:szCs w:val="32"/>
          <w:u w:val="none"/>
          <w:lang w:val="en-US" w:eastAsia="zh-CN"/>
        </w:rPr>
        <w:t>，</w:t>
      </w:r>
      <w:r>
        <w:rPr>
          <w:rFonts w:hint="eastAsia" w:ascii="仿宋_GB2312" w:hAnsi="仿宋_GB2312" w:cs="仿宋_GB2312"/>
          <w:sz w:val="32"/>
          <w:szCs w:val="32"/>
          <w:u w:val="none"/>
          <w:lang w:val="en-US" w:eastAsia="zh-CN"/>
        </w:rPr>
        <w:t>王某钢立即向车间主任马某报告。谢某亮于</w:t>
      </w:r>
      <w:r>
        <w:rPr>
          <w:rFonts w:hint="eastAsia" w:ascii="Times New Roman" w:hAnsi="Times New Roman" w:cs="仿宋_GB2312"/>
          <w:sz w:val="32"/>
          <w:szCs w:val="32"/>
          <w:u w:val="none"/>
          <w:lang w:val="en-US" w:eastAsia="zh-CN"/>
        </w:rPr>
        <w:t>12</w:t>
      </w:r>
      <w:r>
        <w:rPr>
          <w:rFonts w:hint="eastAsia" w:ascii="仿宋_GB2312" w:hAnsi="仿宋_GB2312" w:cs="仿宋_GB2312"/>
          <w:sz w:val="32"/>
          <w:szCs w:val="32"/>
          <w:u w:val="none"/>
          <w:lang w:val="en-US" w:eastAsia="zh-CN"/>
        </w:rPr>
        <w:t>时</w:t>
      </w:r>
      <w:r>
        <w:rPr>
          <w:rFonts w:hint="eastAsia" w:ascii="Times New Roman" w:hAnsi="Times New Roman" w:cs="仿宋_GB2312"/>
          <w:sz w:val="32"/>
          <w:szCs w:val="32"/>
          <w:u w:val="none"/>
          <w:lang w:val="en-US" w:eastAsia="zh-CN"/>
        </w:rPr>
        <w:t>47</w:t>
      </w:r>
      <w:r>
        <w:rPr>
          <w:rFonts w:hint="eastAsia" w:ascii="仿宋_GB2312" w:hAnsi="仿宋_GB2312" w:cs="仿宋_GB2312"/>
          <w:sz w:val="32"/>
          <w:szCs w:val="32"/>
          <w:u w:val="none"/>
          <w:lang w:val="en-US" w:eastAsia="zh-CN"/>
        </w:rPr>
        <w:t>分拨打</w:t>
      </w:r>
      <w:r>
        <w:rPr>
          <w:rFonts w:hint="eastAsia" w:ascii="Times New Roman" w:hAnsi="Times New Roman" w:cs="仿宋_GB2312"/>
          <w:sz w:val="32"/>
          <w:szCs w:val="32"/>
          <w:u w:val="none"/>
          <w:lang w:val="en-US" w:eastAsia="zh-CN"/>
        </w:rPr>
        <w:t>120</w:t>
      </w:r>
      <w:r>
        <w:rPr>
          <w:rFonts w:hint="eastAsia" w:ascii="仿宋_GB2312" w:hAnsi="仿宋_GB2312" w:cs="仿宋_GB2312"/>
          <w:sz w:val="32"/>
          <w:szCs w:val="32"/>
          <w:u w:val="none"/>
          <w:lang w:val="en-US" w:eastAsia="zh-CN"/>
        </w:rPr>
        <w:t>急救电话，</w:t>
      </w:r>
      <w:r>
        <w:rPr>
          <w:rFonts w:hint="eastAsia" w:ascii="Times New Roman" w:hAnsi="Times New Roman" w:cs="仿宋_GB2312"/>
          <w:sz w:val="32"/>
          <w:szCs w:val="32"/>
          <w:u w:val="none"/>
          <w:lang w:val="en-US" w:eastAsia="zh-CN"/>
        </w:rPr>
        <w:t>120</w:t>
      </w:r>
      <w:r>
        <w:rPr>
          <w:rFonts w:hint="eastAsia" w:ascii="仿宋_GB2312" w:hAnsi="仿宋_GB2312" w:cs="仿宋_GB2312"/>
          <w:sz w:val="32"/>
          <w:szCs w:val="32"/>
          <w:u w:val="none"/>
          <w:lang w:val="en-US" w:eastAsia="zh-CN"/>
        </w:rPr>
        <w:t>救护车</w:t>
      </w:r>
      <w:r>
        <w:rPr>
          <w:rFonts w:hint="eastAsia" w:ascii="仿宋_GB2312" w:hAnsi="仿宋_GB2312" w:cs="仿宋_GB2312"/>
          <w:sz w:val="32"/>
          <w:szCs w:val="32"/>
          <w:highlight w:val="none"/>
          <w:u w:val="none"/>
          <w:lang w:val="en-US" w:eastAsia="zh-CN"/>
        </w:rPr>
        <w:t>于</w:t>
      </w:r>
      <w:r>
        <w:rPr>
          <w:rFonts w:hint="eastAsia" w:ascii="Times New Roman" w:hAnsi="Times New Roman" w:cs="仿宋_GB2312"/>
          <w:sz w:val="32"/>
          <w:szCs w:val="32"/>
          <w:highlight w:val="none"/>
          <w:u w:val="none"/>
          <w:lang w:val="en-US" w:eastAsia="zh-CN"/>
        </w:rPr>
        <w:t>13</w:t>
      </w:r>
      <w:r>
        <w:rPr>
          <w:rFonts w:hint="eastAsia" w:ascii="仿宋_GB2312" w:hAnsi="仿宋_GB2312" w:cs="仿宋_GB2312"/>
          <w:sz w:val="32"/>
          <w:szCs w:val="32"/>
          <w:highlight w:val="none"/>
          <w:u w:val="none"/>
          <w:lang w:val="en-US" w:eastAsia="zh-CN"/>
        </w:rPr>
        <w:t>时</w:t>
      </w:r>
      <w:r>
        <w:rPr>
          <w:rFonts w:hint="eastAsia" w:ascii="Times New Roman" w:hAnsi="Times New Roman" w:cs="仿宋_GB2312"/>
          <w:sz w:val="32"/>
          <w:szCs w:val="32"/>
          <w:highlight w:val="none"/>
          <w:u w:val="none"/>
          <w:lang w:val="en-US" w:eastAsia="zh-CN"/>
        </w:rPr>
        <w:t>07</w:t>
      </w:r>
      <w:r>
        <w:rPr>
          <w:rFonts w:hint="eastAsia" w:ascii="仿宋_GB2312" w:hAnsi="仿宋_GB2312" w:cs="仿宋_GB2312"/>
          <w:sz w:val="32"/>
          <w:szCs w:val="32"/>
          <w:highlight w:val="none"/>
          <w:u w:val="none"/>
          <w:lang w:val="en-US" w:eastAsia="zh-CN"/>
        </w:rPr>
        <w:t>分</w:t>
      </w:r>
      <w:r>
        <w:rPr>
          <w:rFonts w:hint="eastAsia" w:ascii="仿宋_GB2312" w:hAnsi="仿宋_GB2312" w:cs="仿宋_GB2312"/>
          <w:sz w:val="32"/>
          <w:szCs w:val="32"/>
          <w:u w:val="none"/>
          <w:lang w:val="en-US" w:eastAsia="zh-CN"/>
        </w:rPr>
        <w:t>到达现场，随车医生对吴某进行检查后确认吴某已经死亡。</w:t>
      </w:r>
    </w:p>
    <w:p w14:paraId="6D150595">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b w:val="0"/>
          <w:bCs w:val="0"/>
          <w:lang w:val="en-US" w:eastAsia="zh-CN"/>
        </w:rPr>
      </w:pPr>
      <w:r>
        <w:rPr>
          <w:rFonts w:hint="eastAsia" w:ascii="仿宋_GB2312" w:hAnsi="仿宋_GB2312" w:eastAsia="仿宋_GB2312" w:cs="仿宋_GB2312"/>
          <w:sz w:val="32"/>
          <w:szCs w:val="32"/>
          <w:highlight w:val="none"/>
          <w:u w:val="none"/>
          <w:lang w:val="en-US" w:eastAsia="zh-CN"/>
        </w:rPr>
        <w:t>詹</w:t>
      </w:r>
      <w:r>
        <w:rPr>
          <w:rFonts w:hint="eastAsia" w:ascii="仿宋_GB2312" w:hAnsi="仿宋_GB2312" w:cs="仿宋_GB2312"/>
          <w:sz w:val="32"/>
          <w:szCs w:val="32"/>
          <w:highlight w:val="none"/>
          <w:u w:val="none"/>
          <w:lang w:val="en-US" w:eastAsia="zh-CN"/>
        </w:rPr>
        <w:t>某</w:t>
      </w:r>
      <w:r>
        <w:rPr>
          <w:rFonts w:hint="eastAsia" w:ascii="仿宋_GB2312" w:hAnsi="仿宋_GB2312" w:eastAsia="仿宋_GB2312" w:cs="仿宋_GB2312"/>
          <w:sz w:val="32"/>
          <w:szCs w:val="32"/>
          <w:highlight w:val="none"/>
          <w:u w:val="none"/>
          <w:lang w:val="en-US" w:eastAsia="zh-CN"/>
        </w:rPr>
        <w:t>栋于</w:t>
      </w:r>
      <w:r>
        <w:rPr>
          <w:rFonts w:hint="eastAsia" w:ascii="Times New Roman" w:hAnsi="Times New Roman" w:eastAsia="仿宋_GB2312" w:cs="仿宋_GB2312"/>
          <w:sz w:val="32"/>
          <w:szCs w:val="32"/>
          <w:highlight w:val="none"/>
          <w:u w:val="none"/>
          <w:lang w:val="en-US" w:eastAsia="zh-CN"/>
        </w:rPr>
        <w:t>13</w:t>
      </w:r>
      <w:r>
        <w:rPr>
          <w:rFonts w:hint="eastAsia" w:ascii="仿宋_GB2312" w:hAnsi="仿宋_GB2312" w:eastAsia="仿宋_GB2312" w:cs="仿宋_GB2312"/>
          <w:sz w:val="32"/>
          <w:szCs w:val="32"/>
          <w:highlight w:val="none"/>
          <w:u w:val="none"/>
          <w:lang w:val="en-US" w:eastAsia="zh-CN"/>
        </w:rPr>
        <w:t>时</w:t>
      </w:r>
      <w:r>
        <w:rPr>
          <w:rFonts w:hint="eastAsia" w:ascii="Times New Roman" w:hAnsi="Times New Roman" w:eastAsia="仿宋_GB2312" w:cs="仿宋_GB2312"/>
          <w:sz w:val="32"/>
          <w:szCs w:val="32"/>
          <w:highlight w:val="none"/>
          <w:u w:val="none"/>
          <w:lang w:val="en-US" w:eastAsia="zh-CN"/>
        </w:rPr>
        <w:t>11</w:t>
      </w:r>
      <w:r>
        <w:rPr>
          <w:rFonts w:hint="eastAsia" w:ascii="仿宋_GB2312" w:hAnsi="仿宋_GB2312" w:eastAsia="仿宋_GB2312" w:cs="仿宋_GB2312"/>
          <w:sz w:val="32"/>
          <w:szCs w:val="32"/>
          <w:highlight w:val="none"/>
          <w:u w:val="none"/>
          <w:lang w:val="en-US" w:eastAsia="zh-CN"/>
        </w:rPr>
        <w:t>分拨打了双阳区公安分局双营乡派出所电话，</w:t>
      </w:r>
      <w:r>
        <w:rPr>
          <w:rFonts w:hint="eastAsia" w:ascii="Times New Roman" w:hAnsi="Times New Roman" w:eastAsia="仿宋_GB2312" w:cs="仿宋_GB2312"/>
          <w:sz w:val="32"/>
          <w:szCs w:val="32"/>
          <w:highlight w:val="none"/>
          <w:u w:val="none"/>
          <w:lang w:val="en-US" w:eastAsia="zh-CN"/>
        </w:rPr>
        <w:t>13</w:t>
      </w:r>
      <w:r>
        <w:rPr>
          <w:rFonts w:hint="eastAsia" w:ascii="仿宋_GB2312" w:hAnsi="仿宋_GB2312" w:eastAsia="仿宋_GB2312" w:cs="仿宋_GB2312"/>
          <w:sz w:val="32"/>
          <w:szCs w:val="32"/>
          <w:highlight w:val="none"/>
          <w:u w:val="none"/>
          <w:lang w:val="en-US" w:eastAsia="zh-CN"/>
        </w:rPr>
        <w:t>时</w:t>
      </w:r>
      <w:r>
        <w:rPr>
          <w:rFonts w:hint="eastAsia" w:ascii="Times New Roman" w:hAnsi="Times New Roman" w:eastAsia="仿宋_GB2312" w:cs="仿宋_GB2312"/>
          <w:sz w:val="32"/>
          <w:szCs w:val="32"/>
          <w:highlight w:val="none"/>
          <w:u w:val="none"/>
          <w:lang w:val="en-US" w:eastAsia="zh-CN"/>
        </w:rPr>
        <w:t>17</w:t>
      </w:r>
      <w:r>
        <w:rPr>
          <w:rFonts w:hint="eastAsia" w:ascii="仿宋_GB2312" w:hAnsi="仿宋_GB2312" w:eastAsia="仿宋_GB2312" w:cs="仿宋_GB2312"/>
          <w:sz w:val="32"/>
          <w:szCs w:val="32"/>
          <w:highlight w:val="none"/>
          <w:u w:val="none"/>
          <w:lang w:val="en-US" w:eastAsia="zh-CN"/>
        </w:rPr>
        <w:t>分双阳区公安分局双营乡派出所干警到达事故现场，</w:t>
      </w:r>
      <w:r>
        <w:rPr>
          <w:rFonts w:hint="eastAsia" w:ascii="Times New Roman" w:hAnsi="Times New Roman" w:eastAsia="仿宋_GB2312" w:cs="仿宋_GB2312"/>
          <w:sz w:val="32"/>
          <w:szCs w:val="32"/>
          <w:highlight w:val="none"/>
          <w:u w:val="none"/>
          <w:lang w:val="en-US" w:eastAsia="zh-CN"/>
        </w:rPr>
        <w:t>13</w:t>
      </w:r>
      <w:r>
        <w:rPr>
          <w:rFonts w:hint="eastAsia" w:ascii="仿宋_GB2312" w:hAnsi="仿宋_GB2312" w:eastAsia="仿宋_GB2312" w:cs="仿宋_GB2312"/>
          <w:sz w:val="32"/>
          <w:szCs w:val="32"/>
          <w:highlight w:val="none"/>
          <w:u w:val="none"/>
          <w:lang w:val="en-US" w:eastAsia="zh-CN"/>
        </w:rPr>
        <w:t>时</w:t>
      </w:r>
      <w:r>
        <w:rPr>
          <w:rFonts w:hint="eastAsia" w:ascii="Times New Roman" w:hAnsi="Times New Roman" w:eastAsia="仿宋_GB2312" w:cs="仿宋_GB2312"/>
          <w:sz w:val="32"/>
          <w:szCs w:val="32"/>
          <w:highlight w:val="none"/>
          <w:u w:val="none"/>
          <w:lang w:val="en-US" w:eastAsia="zh-CN"/>
        </w:rPr>
        <w:t>30</w:t>
      </w:r>
      <w:r>
        <w:rPr>
          <w:rFonts w:hint="eastAsia" w:ascii="仿宋_GB2312" w:hAnsi="仿宋_GB2312" w:eastAsia="仿宋_GB2312" w:cs="仿宋_GB2312"/>
          <w:sz w:val="32"/>
          <w:szCs w:val="32"/>
          <w:highlight w:val="none"/>
          <w:u w:val="none"/>
          <w:lang w:val="en-US" w:eastAsia="zh-CN"/>
        </w:rPr>
        <w:t>分许双阳区公</w:t>
      </w:r>
      <w:r>
        <w:rPr>
          <w:rFonts w:hint="eastAsia" w:ascii="仿宋_GB2312" w:hAnsi="仿宋_GB2312" w:eastAsia="仿宋_GB2312" w:cs="仿宋_GB2312"/>
          <w:sz w:val="32"/>
          <w:szCs w:val="32"/>
          <w:u w:val="none"/>
          <w:lang w:val="en-US" w:eastAsia="zh-CN"/>
        </w:rPr>
        <w:t>安分局技术中队到达事故现场，</w:t>
      </w:r>
      <w:r>
        <w:rPr>
          <w:rFonts w:hint="eastAsia" w:ascii="Times New Roman" w:hAnsi="Times New Roman" w:eastAsia="仿宋_GB2312" w:cs="仿宋_GB2312"/>
          <w:sz w:val="32"/>
          <w:szCs w:val="32"/>
          <w:u w:val="none"/>
          <w:lang w:val="en-US" w:eastAsia="zh-CN"/>
        </w:rPr>
        <w:t>14</w:t>
      </w:r>
      <w:r>
        <w:rPr>
          <w:rFonts w:hint="eastAsia" w:ascii="仿宋_GB2312" w:hAnsi="仿宋_GB2312" w:eastAsia="仿宋_GB2312" w:cs="仿宋_GB2312"/>
          <w:sz w:val="32"/>
          <w:szCs w:val="32"/>
          <w:u w:val="none"/>
          <w:lang w:val="en-US" w:eastAsia="zh-CN"/>
        </w:rPr>
        <w:t>时</w:t>
      </w:r>
      <w:r>
        <w:rPr>
          <w:rFonts w:hint="eastAsia" w:ascii="Times New Roman" w:hAnsi="Times New Roman" w:eastAsia="仿宋_GB2312" w:cs="仿宋_GB2312"/>
          <w:sz w:val="32"/>
          <w:szCs w:val="32"/>
          <w:u w:val="none"/>
          <w:lang w:val="en-US" w:eastAsia="zh-CN"/>
        </w:rPr>
        <w:t>10</w:t>
      </w:r>
      <w:r>
        <w:rPr>
          <w:rFonts w:hint="eastAsia" w:ascii="仿宋_GB2312" w:hAnsi="仿宋_GB2312" w:eastAsia="仿宋_GB2312" w:cs="仿宋_GB2312"/>
          <w:sz w:val="32"/>
          <w:szCs w:val="32"/>
          <w:u w:val="none"/>
          <w:lang w:val="en-US" w:eastAsia="zh-CN"/>
        </w:rPr>
        <w:t>分双阳区应急管理局领导及相关人员到达事故现场，</w:t>
      </w:r>
      <w:r>
        <w:rPr>
          <w:rFonts w:hint="eastAsia" w:ascii="Times New Roman" w:hAnsi="Times New Roman" w:eastAsia="仿宋_GB2312" w:cs="仿宋_GB2312"/>
          <w:sz w:val="32"/>
          <w:szCs w:val="32"/>
          <w:u w:val="none"/>
          <w:lang w:val="en-US" w:eastAsia="zh-CN"/>
        </w:rPr>
        <w:t>15</w:t>
      </w:r>
      <w:r>
        <w:rPr>
          <w:rFonts w:hint="eastAsia" w:ascii="仿宋_GB2312" w:hAnsi="仿宋_GB2312" w:eastAsia="仿宋_GB2312" w:cs="仿宋_GB2312"/>
          <w:sz w:val="32"/>
          <w:szCs w:val="32"/>
          <w:u w:val="none"/>
          <w:lang w:val="en-US" w:eastAsia="zh-CN"/>
        </w:rPr>
        <w:t>时</w:t>
      </w:r>
      <w:r>
        <w:rPr>
          <w:rFonts w:hint="eastAsia" w:ascii="Times New Roman" w:hAnsi="Times New Roman" w:eastAsia="仿宋_GB2312" w:cs="仿宋_GB2312"/>
          <w:sz w:val="32"/>
          <w:szCs w:val="32"/>
          <w:u w:val="none"/>
          <w:lang w:val="en-US" w:eastAsia="zh-CN"/>
        </w:rPr>
        <w:t>40</w:t>
      </w:r>
      <w:r>
        <w:rPr>
          <w:rFonts w:hint="eastAsia" w:ascii="仿宋_GB2312" w:hAnsi="仿宋_GB2312" w:eastAsia="仿宋_GB2312" w:cs="仿宋_GB2312"/>
          <w:sz w:val="32"/>
          <w:szCs w:val="32"/>
          <w:u w:val="none"/>
          <w:lang w:val="en-US" w:eastAsia="zh-CN"/>
        </w:rPr>
        <w:t>分长春市应急管理局派员赶到事故现场指导应急处置工作。</w:t>
      </w:r>
    </w:p>
    <w:p w14:paraId="2992B9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sz w:val="32"/>
          <w:szCs w:val="32"/>
        </w:rPr>
      </w:pPr>
      <w:bookmarkStart w:id="25" w:name="_Toc126134735"/>
      <w:bookmarkStart w:id="26" w:name="_Toc17861"/>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事故直接原因</w:t>
      </w:r>
      <w:bookmarkEnd w:id="25"/>
      <w:bookmarkEnd w:id="26"/>
    </w:p>
    <w:p w14:paraId="0CA524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rPr>
      </w:pPr>
      <w:r>
        <w:rPr>
          <w:rFonts w:hint="eastAsia" w:ascii="仿宋_GB2312" w:hAnsi="仿宋_GB2312" w:eastAsia="仿宋_GB2312" w:cs="仿宋_GB2312"/>
          <w:sz w:val="32"/>
          <w:szCs w:val="32"/>
        </w:rPr>
        <w:t>事故调查组通过现场勘察、查阅资料、调查取证、综合分析，认</w:t>
      </w:r>
      <w:r>
        <w:rPr>
          <w:rFonts w:hint="eastAsia" w:ascii="仿宋_GB2312" w:hAnsi="仿宋_GB2312" w:eastAsia="仿宋_GB2312" w:cs="仿宋_GB2312"/>
          <w:color w:val="auto"/>
          <w:sz w:val="32"/>
          <w:szCs w:val="32"/>
        </w:rPr>
        <w:t>定事故直接原因是：</w:t>
      </w:r>
      <w:r>
        <w:rPr>
          <w:rFonts w:hint="eastAsia" w:ascii="仿宋_GB2312" w:hAnsi="仿宋_GB2312" w:cs="仿宋_GB2312"/>
          <w:color w:val="auto"/>
          <w:sz w:val="32"/>
          <w:szCs w:val="32"/>
          <w:lang w:val="en-US" w:eastAsia="zh-CN"/>
        </w:rPr>
        <w:t>吴某</w:t>
      </w:r>
      <w:r>
        <w:rPr>
          <w:rFonts w:hint="eastAsia" w:ascii="仿宋_GB2312" w:hAnsi="仿宋_GB2312" w:eastAsia="仿宋_GB2312" w:cs="仿宋_GB2312"/>
          <w:color w:val="auto"/>
          <w:sz w:val="32"/>
          <w:szCs w:val="32"/>
        </w:rPr>
        <w:t>违章作业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工作时违规踏在正处于运行状态的</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号桁架机械手下方的下料架上，没有观察到已经夹着铝棒的</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号机械手开始下降，</w:t>
      </w:r>
      <w:r>
        <w:rPr>
          <w:rFonts w:hint="eastAsia" w:ascii="仿宋_GB2312" w:hAnsi="仿宋_GB2312" w:eastAsia="仿宋_GB2312" w:cs="仿宋_GB2312"/>
          <w:sz w:val="32"/>
          <w:szCs w:val="32"/>
          <w:lang w:val="en-US" w:eastAsia="zh-CN"/>
        </w:rPr>
        <w:t>被机械手压到了背部，导致事故发生</w:t>
      </w:r>
      <w:r>
        <w:rPr>
          <w:rFonts w:hint="eastAsia" w:ascii="仿宋_GB2312" w:hAnsi="仿宋_GB2312" w:eastAsia="仿宋_GB2312" w:cs="仿宋_GB2312"/>
          <w:color w:val="auto"/>
          <w:sz w:val="32"/>
          <w:szCs w:val="32"/>
        </w:rPr>
        <w:t>。</w:t>
      </w:r>
    </w:p>
    <w:p w14:paraId="4B042049">
      <w:pPr>
        <w:keepNext w:val="0"/>
        <w:keepLines w:val="0"/>
        <w:pageBreakBefore w:val="0"/>
        <w:widowControl w:val="0"/>
        <w:numPr>
          <w:ilvl w:val="0"/>
          <w:numId w:val="2"/>
        </w:numPr>
        <w:tabs>
          <w:tab w:val="left" w:pos="789"/>
        </w:tabs>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Times New Roman"/>
          <w:sz w:val="32"/>
          <w:szCs w:val="32"/>
        </w:rPr>
      </w:pPr>
      <w:bookmarkStart w:id="27" w:name="_Toc8479"/>
      <w:bookmarkStart w:id="28" w:name="_Toc126134737"/>
      <w:r>
        <w:rPr>
          <w:rFonts w:hint="eastAsia" w:ascii="黑体" w:hAnsi="黑体" w:eastAsia="黑体" w:cs="Times New Roman"/>
          <w:sz w:val="32"/>
          <w:szCs w:val="32"/>
        </w:rPr>
        <w:t>事故暴露出的问题</w:t>
      </w:r>
      <w:bookmarkEnd w:id="27"/>
      <w:bookmarkEnd w:id="28"/>
    </w:p>
    <w:p w14:paraId="49928719">
      <w:pPr>
        <w:pStyle w:val="5"/>
        <w:bidi w:val="0"/>
        <w:rPr>
          <w:rFonts w:hint="eastAsia"/>
          <w:lang w:val="en-US" w:eastAsia="zh-CN"/>
        </w:rPr>
      </w:pPr>
      <w:bookmarkStart w:id="29" w:name="_Toc5166"/>
      <w:r>
        <w:rPr>
          <w:rFonts w:hint="eastAsia"/>
          <w:lang w:val="en-US" w:eastAsia="zh-CN"/>
        </w:rPr>
        <w:t>（一）企业存在的问题</w:t>
      </w:r>
      <w:bookmarkEnd w:id="29"/>
    </w:p>
    <w:p w14:paraId="11DCC94C">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长春市吉通喜佛地铝铸锻技术有限责任公司</w:t>
      </w:r>
      <w:r>
        <w:rPr>
          <w:rFonts w:hint="eastAsia" w:ascii="仿宋_GB2312" w:hAnsi="仿宋_GB2312" w:cs="仿宋_GB2312"/>
          <w:sz w:val="32"/>
          <w:szCs w:val="32"/>
          <w:lang w:val="en-US" w:eastAsia="zh-CN"/>
        </w:rPr>
        <w:t>，对员工开展的安全教育培训针对性不强，安全教育培训内容只涉及《安全生产法》的有关内容，针对规章制度、操作规程、岗位安全操作技能及员工所在岗位及环境存在的危险因素等未进行系统培训，导致员工对所处工作环境、所在岗位及设备的危险性预判能力不强，安全意识薄弱；安全检查不到位，</w:t>
      </w:r>
      <w:r>
        <w:rPr>
          <w:rFonts w:hint="eastAsia" w:ascii="仿宋_GB2312" w:hAnsi="仿宋_GB2312" w:eastAsia="仿宋_GB2312" w:cs="仿宋_GB2312"/>
          <w:sz w:val="32"/>
          <w:szCs w:val="32"/>
          <w:lang w:val="en-US" w:eastAsia="zh-CN"/>
        </w:rPr>
        <w:t>对车间的安全检查采取每日巡查的方式，巡查频次不足，未能及时发现并制止</w:t>
      </w:r>
      <w:r>
        <w:rPr>
          <w:rFonts w:hint="eastAsia" w:ascii="仿宋_GB2312" w:hAnsi="仿宋_GB2312" w:cs="仿宋_GB2312"/>
          <w:sz w:val="32"/>
          <w:szCs w:val="32"/>
          <w:lang w:val="en-US" w:eastAsia="zh-CN"/>
        </w:rPr>
        <w:t>吴某</w:t>
      </w:r>
      <w:r>
        <w:rPr>
          <w:rFonts w:hint="eastAsia" w:ascii="仿宋_GB2312" w:hAnsi="仿宋_GB2312" w:eastAsia="仿宋_GB2312" w:cs="仿宋_GB2312"/>
          <w:sz w:val="32"/>
          <w:szCs w:val="32"/>
          <w:lang w:val="en-US" w:eastAsia="zh-CN"/>
        </w:rPr>
        <w:t>违规踏在正处于运行状态的</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号桁架机械手下方下料架上的违章作业行为。</w:t>
      </w:r>
    </w:p>
    <w:p w14:paraId="56F3CB41">
      <w:pPr>
        <w:pStyle w:val="5"/>
        <w:bidi w:val="0"/>
        <w:rPr>
          <w:rFonts w:hint="eastAsia"/>
          <w:lang w:val="en-US" w:eastAsia="zh-CN"/>
        </w:rPr>
      </w:pPr>
      <w:bookmarkStart w:id="30" w:name="_Toc5783"/>
      <w:r>
        <w:rPr>
          <w:rFonts w:hint="eastAsia"/>
          <w:lang w:val="en-US" w:eastAsia="zh-CN"/>
        </w:rPr>
        <w:t>（二）有关部门存在的问题</w:t>
      </w:r>
      <w:bookmarkEnd w:id="30"/>
    </w:p>
    <w:p w14:paraId="7B0C6DE1">
      <w:pPr>
        <w:rPr>
          <w:rFonts w:hint="eastAsia" w:ascii="仿宋_GB2312" w:hAnsi="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长春市双阳区应急管理局</w:t>
      </w:r>
      <w:r>
        <w:rPr>
          <w:rFonts w:hint="eastAsia" w:ascii="仿宋_GB2312" w:hAnsi="仿宋_GB2312" w:cs="仿宋_GB2312"/>
          <w:kern w:val="2"/>
          <w:sz w:val="32"/>
          <w:szCs w:val="32"/>
          <w:lang w:val="en-US" w:eastAsia="zh-CN" w:bidi="ar-SA"/>
        </w:rPr>
        <w:t>，在对长春市吉通喜佛地铝铸锻技术有限责任公司履行金属冶炼建设项目“三同时”手续后，落实跟踪检查方面还存在不足。</w:t>
      </w:r>
    </w:p>
    <w:p w14:paraId="5B304109">
      <w:pPr>
        <w:pStyle w:val="2"/>
        <w:ind w:left="0" w:leftChars="0" w:firstLine="0" w:firstLineChars="0"/>
        <w:rPr>
          <w:rFonts w:hint="default"/>
          <w:lang w:val="en-US" w:eastAsia="zh-CN"/>
        </w:rPr>
      </w:pPr>
      <w:r>
        <w:rPr>
          <w:rFonts w:hint="eastAsia" w:ascii="仿宋_GB2312" w:hAnsi="仿宋_GB2312" w:cs="仿宋_GB2312"/>
          <w:kern w:val="2"/>
          <w:sz w:val="32"/>
          <w:szCs w:val="32"/>
          <w:lang w:val="en-US" w:eastAsia="zh-CN" w:bidi="ar-SA"/>
        </w:rPr>
        <w:t xml:space="preserve">    2.长春双阳经济开发区应急管理局，作为辖区安全生产监督管理和指导服务的责任主体，在对企业开展日常指导服务时，对岗位操作规程执行情况的跟踪核查以及对企业安全生产教育培训工作的指导上，还存在一些不足。</w:t>
      </w:r>
    </w:p>
    <w:p w14:paraId="60835902">
      <w:pPr>
        <w:pStyle w:val="17"/>
        <w:keepNext w:val="0"/>
        <w:keepLines w:val="0"/>
        <w:pageBreakBefore w:val="0"/>
        <w:kinsoku/>
        <w:wordWrap/>
        <w:overflowPunct/>
        <w:topLinePunct w:val="0"/>
        <w:autoSpaceDE/>
        <w:autoSpaceDN/>
        <w:bidi w:val="0"/>
        <w:adjustRightInd/>
        <w:snapToGrid/>
        <w:spacing w:line="560" w:lineRule="exact"/>
        <w:textAlignment w:val="auto"/>
        <w:outlineLvl w:val="0"/>
        <w:rPr>
          <w:rFonts w:hint="eastAsia" w:ascii="黑体" w:hAnsi="黑体" w:eastAsia="黑体"/>
          <w:sz w:val="32"/>
          <w:szCs w:val="32"/>
        </w:rPr>
      </w:pPr>
      <w:bookmarkStart w:id="31" w:name="_Toc126134740"/>
      <w:bookmarkStart w:id="32" w:name="_Toc31690"/>
      <w:r>
        <w:rPr>
          <w:rFonts w:hint="eastAsia" w:ascii="黑体" w:hAnsi="黑体" w:eastAsia="黑体"/>
          <w:sz w:val="32"/>
          <w:szCs w:val="32"/>
        </w:rPr>
        <w:t>六、对事故相</w:t>
      </w:r>
      <w:r>
        <w:rPr>
          <w:rFonts w:hint="eastAsia" w:ascii="黑体" w:hAnsi="黑体" w:eastAsia="黑体"/>
          <w:sz w:val="32"/>
          <w:szCs w:val="32"/>
          <w:lang w:eastAsia="zh-CN"/>
        </w:rPr>
        <w:t>关</w:t>
      </w:r>
      <w:r>
        <w:rPr>
          <w:rFonts w:hint="eastAsia" w:ascii="黑体" w:hAnsi="黑体" w:eastAsia="黑体"/>
          <w:sz w:val="32"/>
          <w:szCs w:val="32"/>
        </w:rPr>
        <w:t>单位及责任人的处理建议</w:t>
      </w:r>
      <w:bookmarkEnd w:id="31"/>
      <w:bookmarkEnd w:id="32"/>
    </w:p>
    <w:p w14:paraId="165713A1">
      <w:pPr>
        <w:pStyle w:val="17"/>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楷体_GB2312" w:hAnsi="楷体" w:eastAsia="楷体_GB2312" w:cs="楷体"/>
          <w:b/>
          <w:bCs/>
          <w:sz w:val="32"/>
          <w:szCs w:val="32"/>
          <w:lang w:val="en-US" w:eastAsia="zh-CN"/>
        </w:rPr>
      </w:pPr>
      <w:bookmarkStart w:id="33" w:name="_Toc18777"/>
      <w:r>
        <w:rPr>
          <w:rFonts w:hint="eastAsia" w:ascii="楷体_GB2312" w:hAnsi="楷体" w:eastAsia="楷体_GB2312" w:cs="楷体"/>
          <w:b/>
          <w:bCs/>
          <w:sz w:val="32"/>
          <w:szCs w:val="32"/>
        </w:rPr>
        <w:t>（</w:t>
      </w:r>
      <w:r>
        <w:rPr>
          <w:rFonts w:hint="eastAsia" w:ascii="楷体_GB2312" w:hAnsi="楷体" w:eastAsia="楷体_GB2312" w:cs="楷体"/>
          <w:b/>
          <w:bCs/>
          <w:sz w:val="32"/>
          <w:szCs w:val="32"/>
          <w:lang w:val="en-US" w:eastAsia="zh-CN"/>
        </w:rPr>
        <w:t>一</w:t>
      </w:r>
      <w:r>
        <w:rPr>
          <w:rFonts w:hint="eastAsia" w:ascii="楷体_GB2312" w:hAnsi="楷体" w:eastAsia="楷体_GB2312" w:cs="楷体"/>
          <w:b/>
          <w:bCs/>
          <w:sz w:val="32"/>
          <w:szCs w:val="32"/>
        </w:rPr>
        <w:t>）</w:t>
      </w:r>
      <w:r>
        <w:rPr>
          <w:rFonts w:hint="eastAsia" w:ascii="楷体_GB2312" w:hAnsi="楷体" w:eastAsia="楷体_GB2312" w:cs="楷体"/>
          <w:b/>
          <w:bCs/>
          <w:sz w:val="32"/>
          <w:szCs w:val="32"/>
          <w:lang w:val="en-US" w:eastAsia="zh-CN"/>
        </w:rPr>
        <w:t>对相关单位的处理建议</w:t>
      </w:r>
      <w:bookmarkEnd w:id="33"/>
    </w:p>
    <w:p w14:paraId="7F9370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长春市吉通喜佛地铝铸锻技术有限责任公司，对</w:t>
      </w:r>
      <w:r>
        <w:rPr>
          <w:rFonts w:hint="default" w:ascii="Times New Roman" w:hAnsi="Times New Roman" w:eastAsia="仿宋_GB2312" w:cs="Times New Roman"/>
          <w:sz w:val="32"/>
          <w:szCs w:val="32"/>
        </w:rPr>
        <w:t>员工培训教育内容针对性不强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对员工</w:t>
      </w:r>
      <w:r>
        <w:rPr>
          <w:rFonts w:hint="default" w:ascii="Times New Roman" w:hAnsi="Times New Roman" w:eastAsia="仿宋_GB2312" w:cs="Times New Roman"/>
          <w:sz w:val="32"/>
          <w:szCs w:val="32"/>
        </w:rPr>
        <w:t>开展的安全教育培训只涉及</w:t>
      </w:r>
      <w:r>
        <w:rPr>
          <w:rFonts w:hint="default" w:ascii="Times New Roman" w:hAnsi="Times New Roman" w:eastAsia="仿宋_GB2312" w:cs="Times New Roman"/>
          <w:color w:val="auto"/>
          <w:kern w:val="0"/>
          <w:sz w:val="32"/>
          <w:szCs w:val="32"/>
          <w:lang w:val="en-US" w:eastAsia="zh-CN"/>
        </w:rPr>
        <w:t>《安全生产法》</w:t>
      </w:r>
      <w:r>
        <w:rPr>
          <w:rFonts w:hint="default" w:ascii="Times New Roman" w:hAnsi="Times New Roman" w:eastAsia="仿宋_GB2312" w:cs="Times New Roman"/>
          <w:sz w:val="32"/>
          <w:szCs w:val="32"/>
        </w:rPr>
        <w:t>的有关内容，</w:t>
      </w:r>
      <w:r>
        <w:rPr>
          <w:rFonts w:hint="default" w:ascii="Times New Roman" w:hAnsi="Times New Roman" w:eastAsia="仿宋_GB2312" w:cs="Times New Roman"/>
          <w:sz w:val="32"/>
          <w:szCs w:val="32"/>
          <w:lang w:val="en-US" w:eastAsia="zh-CN"/>
        </w:rPr>
        <w:t>针对规章制度、操作规程、岗位安全操作技能及员工所在岗位及环境存在的危险因素等未进行系统培训，</w:t>
      </w:r>
      <w:r>
        <w:rPr>
          <w:rFonts w:hint="default" w:ascii="Times New Roman" w:hAnsi="Times New Roman" w:eastAsia="仿宋_GB2312" w:cs="Times New Roman"/>
          <w:sz w:val="32"/>
          <w:szCs w:val="32"/>
        </w:rPr>
        <w:t>导致员工对所</w:t>
      </w:r>
      <w:r>
        <w:rPr>
          <w:rFonts w:hint="default" w:ascii="Times New Roman" w:hAnsi="Times New Roman" w:eastAsia="仿宋_GB2312" w:cs="Times New Roman"/>
          <w:sz w:val="32"/>
          <w:szCs w:val="32"/>
          <w:lang w:val="en-US" w:eastAsia="zh-CN"/>
        </w:rPr>
        <w:t>处</w:t>
      </w:r>
      <w:r>
        <w:rPr>
          <w:rFonts w:hint="default" w:ascii="Times New Roman" w:hAnsi="Times New Roman" w:eastAsia="仿宋_GB2312" w:cs="Times New Roman"/>
          <w:sz w:val="32"/>
          <w:szCs w:val="32"/>
        </w:rPr>
        <w:t>工作环境、所</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岗位及设备的危险性</w:t>
      </w:r>
      <w:r>
        <w:rPr>
          <w:rFonts w:hint="default" w:ascii="Times New Roman" w:hAnsi="Times New Roman" w:eastAsia="仿宋_GB2312" w:cs="Times New Roman"/>
          <w:sz w:val="32"/>
          <w:szCs w:val="32"/>
          <w:lang w:val="en-US" w:eastAsia="zh-CN"/>
        </w:rPr>
        <w:t>预判</w:t>
      </w:r>
      <w:r>
        <w:rPr>
          <w:rFonts w:hint="default" w:ascii="Times New Roman" w:hAnsi="Times New Roman" w:eastAsia="仿宋_GB2312" w:cs="Times New Roman"/>
          <w:sz w:val="32"/>
          <w:szCs w:val="32"/>
        </w:rPr>
        <w:t>能力不强，安全意识薄弱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lang w:val="en-US" w:eastAsia="zh-CN"/>
        </w:rPr>
        <w:t>违反《中华人民共和国安全生产法》第二十八条第一款</w:t>
      </w:r>
      <w:r>
        <w:rPr>
          <w:rStyle w:val="15"/>
          <w:rFonts w:hint="default" w:ascii="Times New Roman" w:hAnsi="Times New Roman" w:eastAsia="仿宋_GB2312" w:cs="Times New Roman"/>
          <w:color w:val="auto"/>
          <w:kern w:val="0"/>
          <w:sz w:val="32"/>
          <w:szCs w:val="32"/>
          <w:lang w:val="en-US" w:eastAsia="zh-CN"/>
        </w:rPr>
        <w:t>[</w:t>
      </w:r>
      <w:r>
        <w:rPr>
          <w:rStyle w:val="15"/>
          <w:rFonts w:hint="default" w:ascii="Times New Roman" w:hAnsi="Times New Roman" w:eastAsia="仿宋_GB2312" w:cs="Times New Roman"/>
          <w:color w:val="auto"/>
          <w:kern w:val="0"/>
          <w:sz w:val="32"/>
          <w:szCs w:val="32"/>
          <w:lang w:val="en-US" w:eastAsia="zh-CN"/>
        </w:rPr>
        <w:footnoteReference w:id="0"/>
      </w:r>
      <w:r>
        <w:rPr>
          <w:rStyle w:val="15"/>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之规定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安全检查不到位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安全检查</w:t>
      </w:r>
      <w:r>
        <w:rPr>
          <w:rFonts w:hint="default" w:ascii="Times New Roman" w:hAnsi="Times New Roman" w:eastAsia="仿宋_GB2312" w:cs="Times New Roman"/>
          <w:sz w:val="32"/>
          <w:szCs w:val="32"/>
        </w:rPr>
        <w:t>采取每日巡查的方式，巡查频次不足，未能及时发现并制止</w:t>
      </w:r>
      <w:r>
        <w:rPr>
          <w:rFonts w:hint="eastAsia" w:cs="Times New Roman"/>
          <w:sz w:val="32"/>
          <w:szCs w:val="32"/>
          <w:lang w:eastAsia="zh-CN"/>
        </w:rPr>
        <w:t>吴某</w:t>
      </w:r>
      <w:r>
        <w:rPr>
          <w:rFonts w:hint="default" w:ascii="Times New Roman" w:hAnsi="Times New Roman" w:eastAsia="仿宋_GB2312" w:cs="Times New Roman"/>
          <w:sz w:val="32"/>
          <w:szCs w:val="32"/>
        </w:rPr>
        <w:t>违规踏在正处于运行状态的2号桁架机械手下方下料架上的违章作业行为，</w:t>
      </w:r>
      <w:r>
        <w:rPr>
          <w:rFonts w:hint="default" w:ascii="Times New Roman" w:hAnsi="Times New Roman" w:eastAsia="仿宋_GB2312" w:cs="Times New Roman"/>
          <w:color w:val="auto"/>
          <w:kern w:val="0"/>
          <w:sz w:val="32"/>
          <w:szCs w:val="32"/>
          <w:lang w:val="en-US" w:eastAsia="zh-CN"/>
        </w:rPr>
        <w:t>违反《中华人民共和国安全生产法》第四十一条第二款</w:t>
      </w:r>
      <w:r>
        <w:rPr>
          <w:rStyle w:val="15"/>
          <w:rFonts w:hint="default" w:ascii="Times New Roman" w:hAnsi="Times New Roman" w:eastAsia="仿宋_GB2312" w:cs="Times New Roman"/>
          <w:color w:val="auto"/>
          <w:kern w:val="0"/>
          <w:sz w:val="32"/>
          <w:szCs w:val="32"/>
          <w:lang w:val="en-US" w:eastAsia="zh-CN"/>
        </w:rPr>
        <w:t>[</w:t>
      </w:r>
      <w:r>
        <w:rPr>
          <w:rStyle w:val="15"/>
          <w:rFonts w:hint="default" w:ascii="Times New Roman" w:hAnsi="Times New Roman" w:eastAsia="仿宋_GB2312" w:cs="Times New Roman"/>
          <w:color w:val="auto"/>
          <w:kern w:val="0"/>
          <w:sz w:val="32"/>
          <w:szCs w:val="32"/>
          <w:lang w:val="en-US" w:eastAsia="zh-CN"/>
        </w:rPr>
        <w:footnoteReference w:id="1"/>
      </w:r>
      <w:r>
        <w:rPr>
          <w:rStyle w:val="15"/>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之规定，</w:t>
      </w:r>
      <w:r>
        <w:rPr>
          <w:rFonts w:hint="default" w:ascii="Times New Roman" w:hAnsi="Times New Roman" w:eastAsia="仿宋_GB2312" w:cs="Times New Roman"/>
          <w:sz w:val="32"/>
          <w:szCs w:val="32"/>
          <w:lang w:val="en-US" w:eastAsia="zh-CN"/>
        </w:rPr>
        <w:t>对事故发生负有责任，建议由长春市双阳区应急管理局依据《中华人民共和国安全生产法》第一百一十四条第一款第一项</w:t>
      </w:r>
      <w:r>
        <w:rPr>
          <w:rStyle w:val="15"/>
          <w:rFonts w:hint="default" w:ascii="Times New Roman" w:hAnsi="Times New Roman" w:eastAsia="仿宋_GB2312" w:cs="Times New Roman"/>
          <w:sz w:val="32"/>
          <w:szCs w:val="32"/>
          <w:lang w:val="en-US" w:eastAsia="zh-CN"/>
        </w:rPr>
        <w:t>[</w:t>
      </w:r>
      <w:r>
        <w:rPr>
          <w:rStyle w:val="15"/>
          <w:rFonts w:hint="default" w:ascii="Times New Roman" w:hAnsi="Times New Roman" w:eastAsia="仿宋_GB2312" w:cs="Times New Roman"/>
          <w:sz w:val="32"/>
          <w:szCs w:val="32"/>
          <w:lang w:val="en-US" w:eastAsia="zh-CN"/>
        </w:rPr>
        <w:footnoteReference w:id="2"/>
      </w:r>
      <w:r>
        <w:rPr>
          <w:rStyle w:val="15"/>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之规定</w:t>
      </w:r>
      <w:r>
        <w:rPr>
          <w:rFonts w:hint="default" w:ascii="Times New Roman" w:hAnsi="Times New Roman" w:eastAsia="仿宋_GB2312" w:cs="Times New Roman"/>
          <w:color w:val="auto"/>
          <w:sz w:val="32"/>
          <w:szCs w:val="32"/>
        </w:rPr>
        <w:t>给予罚款的行政处罚。</w:t>
      </w:r>
    </w:p>
    <w:p w14:paraId="324E910C">
      <w:pPr>
        <w:pStyle w:val="17"/>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outlineLvl w:val="1"/>
        <w:rPr>
          <w:rFonts w:hint="eastAsia" w:ascii="楷体_GB2312" w:hAnsi="楷体" w:eastAsia="楷体_GB2312" w:cs="楷体"/>
          <w:b/>
          <w:bCs/>
          <w:sz w:val="32"/>
          <w:szCs w:val="32"/>
          <w:lang w:val="en-US" w:eastAsia="zh-CN"/>
        </w:rPr>
      </w:pPr>
      <w:bookmarkStart w:id="34" w:name="_Toc25064"/>
      <w:r>
        <w:rPr>
          <w:rFonts w:hint="eastAsia" w:ascii="楷体_GB2312" w:hAnsi="楷体" w:eastAsia="楷体_GB2312" w:cs="楷体"/>
          <w:b/>
          <w:bCs/>
          <w:sz w:val="32"/>
          <w:szCs w:val="32"/>
          <w:lang w:val="en-US" w:eastAsia="zh-CN"/>
        </w:rPr>
        <w:t>对事故单位相关责任人员的处理建议</w:t>
      </w:r>
      <w:bookmarkEnd w:id="34"/>
    </w:p>
    <w:p w14:paraId="34AD93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Times New Roman" w:hAnsi="Times New Roman"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吴某</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长春市吉通喜佛地铝铸锻技术有限责任公司</w:t>
      </w:r>
      <w:r>
        <w:rPr>
          <w:rFonts w:hint="eastAsia" w:ascii="仿宋_GB2312" w:hAnsi="仿宋_GB2312" w:eastAsia="仿宋_GB2312" w:cs="仿宋_GB2312"/>
          <w:sz w:val="32"/>
          <w:szCs w:val="32"/>
          <w:highlight w:val="none"/>
          <w:lang w:val="en-US" w:eastAsia="zh-CN"/>
        </w:rPr>
        <w:t>工人，在</w:t>
      </w:r>
      <w:r>
        <w:rPr>
          <w:rFonts w:hint="eastAsia" w:ascii="仿宋_GB2312" w:hAnsi="仿宋_GB2312" w:eastAsia="仿宋_GB2312" w:cs="仿宋_GB2312"/>
          <w:color w:val="auto"/>
          <w:sz w:val="32"/>
          <w:szCs w:val="32"/>
          <w:lang w:val="en-US" w:eastAsia="zh-CN"/>
        </w:rPr>
        <w:t>工作时违规踏在正处于运行状态的</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号桁架机械手下方的下料架上，没有观察到已经夹着铝棒的</w:t>
      </w: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号机械手开始下降，</w:t>
      </w:r>
      <w:r>
        <w:rPr>
          <w:rFonts w:hint="eastAsia" w:ascii="仿宋_GB2312" w:hAnsi="仿宋_GB2312" w:eastAsia="仿宋_GB2312" w:cs="仿宋_GB2312"/>
          <w:sz w:val="32"/>
          <w:szCs w:val="32"/>
          <w:lang w:val="en-US" w:eastAsia="zh-CN"/>
        </w:rPr>
        <w:t>被机械手压到了背部，导致事故发生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对事故发生负主要责任</w:t>
      </w:r>
      <w:r>
        <w:rPr>
          <w:rFonts w:hint="eastAsia" w:ascii="仿宋_GB2312" w:hAnsi="仿宋" w:eastAsia="仿宋_GB2312"/>
          <w:color w:val="auto"/>
          <w:sz w:val="32"/>
          <w:szCs w:val="32"/>
        </w:rPr>
        <w:t>。鉴于本人已在事故中死亡，免于追究责任。</w:t>
      </w:r>
    </w:p>
    <w:p w14:paraId="5A0CAB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.于</w:t>
      </w:r>
      <w:r>
        <w:rPr>
          <w:rFonts w:hint="eastAsia" w:ascii="仿宋_GB2312" w:hAnsi="仿宋_GB2312" w:cs="仿宋_GB2312"/>
          <w:sz w:val="32"/>
          <w:szCs w:val="32"/>
          <w:highlight w:val="none"/>
          <w:lang w:val="en-US" w:eastAsia="zh-CN"/>
        </w:rPr>
        <w:t>某</w:t>
      </w:r>
      <w:r>
        <w:rPr>
          <w:rFonts w:hint="eastAsia" w:ascii="仿宋_GB2312" w:hAnsi="仿宋_GB2312" w:eastAsia="仿宋_GB2312" w:cs="仿宋_GB2312"/>
          <w:sz w:val="32"/>
          <w:szCs w:val="32"/>
          <w:highlight w:val="none"/>
          <w:lang w:val="en-US" w:eastAsia="zh-CN"/>
        </w:rPr>
        <w:t>民，长春市吉通喜佛地铝铸锻技术有限责任公司总经理，该公司的主要负责人。督促、检查本单位安全生产工作不到位，未能及时发现并制止</w:t>
      </w:r>
      <w:r>
        <w:rPr>
          <w:rFonts w:hint="eastAsia" w:ascii="仿宋_GB2312" w:hAnsi="仿宋_GB2312" w:cs="仿宋_GB2312"/>
          <w:sz w:val="32"/>
          <w:szCs w:val="32"/>
          <w:highlight w:val="none"/>
          <w:lang w:val="en-US" w:eastAsia="zh-CN"/>
        </w:rPr>
        <w:t>吴某</w:t>
      </w:r>
      <w:r>
        <w:rPr>
          <w:rFonts w:hint="eastAsia" w:ascii="仿宋_GB2312" w:hAnsi="仿宋_GB2312" w:eastAsia="仿宋_GB2312" w:cs="仿宋_GB2312"/>
          <w:sz w:val="32"/>
          <w:szCs w:val="32"/>
          <w:highlight w:val="none"/>
          <w:lang w:val="en-US" w:eastAsia="zh-CN"/>
        </w:rPr>
        <w:t>违规踏在正处于运行状态的</w:t>
      </w:r>
      <w:r>
        <w:rPr>
          <w:rFonts w:hint="eastAsia" w:ascii="Times New Roman" w:hAnsi="Times New Roman"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号桁架机械手下方下料架上的违章作业行为，对事故发生负有管理责任，违反《中华人民共和国安全生产法》第二十一条第五项</w:t>
      </w:r>
      <w:r>
        <w:rPr>
          <w:rFonts w:hint="eastAsia" w:ascii="仿宋_GB2312" w:hAnsi="仿宋_GB2312" w:eastAsia="仿宋_GB2312" w:cs="仿宋_GB2312"/>
          <w:sz w:val="32"/>
          <w:szCs w:val="32"/>
          <w:highlight w:val="none"/>
          <w:vertAlign w:val="superscript"/>
          <w:lang w:val="en-US" w:eastAsia="zh-CN"/>
        </w:rPr>
        <w:t>[</w:t>
      </w:r>
      <w:r>
        <w:rPr>
          <w:rFonts w:hint="eastAsia" w:ascii="仿宋_GB2312" w:hAnsi="仿宋_GB2312" w:eastAsia="仿宋_GB2312" w:cs="仿宋_GB2312"/>
          <w:sz w:val="32"/>
          <w:szCs w:val="32"/>
          <w:highlight w:val="none"/>
          <w:vertAlign w:val="superscript"/>
          <w:lang w:val="en-US" w:eastAsia="zh-CN"/>
        </w:rPr>
        <w:footnoteReference w:id="3"/>
      </w:r>
      <w:r>
        <w:rPr>
          <w:rFonts w:hint="eastAsia" w:ascii="仿宋_GB2312" w:hAnsi="仿宋_GB2312" w:eastAsia="仿宋_GB2312" w:cs="仿宋_GB2312"/>
          <w:sz w:val="32"/>
          <w:szCs w:val="32"/>
          <w:highlight w:val="none"/>
          <w:vertAlign w:val="superscript"/>
          <w:lang w:val="en-US" w:eastAsia="zh-CN"/>
        </w:rPr>
        <w:t>]</w:t>
      </w:r>
      <w:r>
        <w:rPr>
          <w:rFonts w:hint="eastAsia" w:ascii="仿宋_GB2312" w:hAnsi="仿宋_GB2312" w:eastAsia="仿宋_GB2312" w:cs="仿宋_GB2312"/>
          <w:sz w:val="32"/>
          <w:szCs w:val="32"/>
          <w:highlight w:val="none"/>
          <w:lang w:val="en-US" w:eastAsia="zh-CN"/>
        </w:rPr>
        <w:t>，建议由长春市双阳区应急管理局依据《中华人民共和国安全生产法》第九十五条第一项</w:t>
      </w:r>
      <w:r>
        <w:rPr>
          <w:rFonts w:hint="eastAsia" w:ascii="仿宋_GB2312" w:hAnsi="仿宋_GB2312" w:eastAsia="仿宋_GB2312" w:cs="仿宋_GB2312"/>
          <w:sz w:val="32"/>
          <w:szCs w:val="32"/>
          <w:highlight w:val="none"/>
          <w:vertAlign w:val="superscript"/>
          <w:lang w:val="en-US" w:eastAsia="zh-CN"/>
        </w:rPr>
        <w:t>[</w:t>
      </w:r>
      <w:r>
        <w:rPr>
          <w:rFonts w:hint="eastAsia" w:ascii="仿宋_GB2312" w:hAnsi="仿宋_GB2312" w:eastAsia="仿宋_GB2312" w:cs="仿宋_GB2312"/>
          <w:sz w:val="32"/>
          <w:szCs w:val="32"/>
          <w:highlight w:val="none"/>
          <w:vertAlign w:val="superscript"/>
          <w:lang w:val="en-US" w:eastAsia="zh-CN"/>
        </w:rPr>
        <w:footnoteReference w:id="4"/>
      </w:r>
      <w:r>
        <w:rPr>
          <w:rFonts w:hint="eastAsia" w:ascii="仿宋_GB2312" w:hAnsi="仿宋_GB2312" w:eastAsia="仿宋_GB2312" w:cs="仿宋_GB2312"/>
          <w:sz w:val="32"/>
          <w:szCs w:val="32"/>
          <w:highlight w:val="none"/>
          <w:vertAlign w:val="superscript"/>
          <w:lang w:val="en-US" w:eastAsia="zh-CN"/>
        </w:rPr>
        <w:t>]</w:t>
      </w:r>
      <w:r>
        <w:rPr>
          <w:rFonts w:hint="eastAsia" w:ascii="仿宋_GB2312" w:hAnsi="仿宋_GB2312" w:eastAsia="仿宋_GB2312" w:cs="仿宋_GB2312"/>
          <w:sz w:val="32"/>
          <w:szCs w:val="32"/>
          <w:highlight w:val="none"/>
          <w:lang w:val="en-US" w:eastAsia="zh-CN"/>
        </w:rPr>
        <w:t>之规定给予罚款的行政处罚。</w:t>
      </w:r>
    </w:p>
    <w:p w14:paraId="3C9FB7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val="en-US" w:eastAsia="zh-CN"/>
        </w:rPr>
      </w:pPr>
      <w:r>
        <w:rPr>
          <w:rFonts w:hint="eastAsia" w:ascii="Times New Roman" w:hAnsi="Times New Roman"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.马</w:t>
      </w:r>
      <w:r>
        <w:rPr>
          <w:rFonts w:hint="eastAsia" w:ascii="仿宋_GB2312" w:hAnsi="仿宋_GB2312" w:cs="仿宋_GB2312"/>
          <w:sz w:val="32"/>
          <w:szCs w:val="32"/>
          <w:highlight w:val="none"/>
          <w:lang w:val="en-US" w:eastAsia="zh-CN"/>
        </w:rPr>
        <w:t>某</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长春市吉通喜佛地铝铸锻技术有限责任公司</w:t>
      </w:r>
      <w:r>
        <w:rPr>
          <w:rFonts w:hint="eastAsia" w:ascii="Times New Roman" w:hAnsi="Times New Roman" w:eastAsia="仿宋_GB2312" w:cs="仿宋_GB2312"/>
          <w:sz w:val="32"/>
          <w:szCs w:val="32"/>
          <w:lang w:val="en-US" w:eastAsia="zh-CN"/>
        </w:rPr>
        <w:t>J6</w:t>
      </w:r>
      <w:r>
        <w:rPr>
          <w:rFonts w:hint="eastAsia" w:ascii="仿宋_GB2312" w:hAnsi="仿宋_GB2312" w:eastAsia="仿宋_GB2312" w:cs="仿宋_GB2312"/>
          <w:sz w:val="32"/>
          <w:szCs w:val="32"/>
          <w:lang w:val="en-US" w:eastAsia="zh-CN"/>
        </w:rPr>
        <w:t>车间主任，该车间的安全生产管理人员。安全检查采取每日巡查的方式，巡查频次不足，未能及时排查出</w:t>
      </w:r>
      <w:r>
        <w:rPr>
          <w:rFonts w:hint="eastAsia" w:ascii="仿宋_GB2312" w:hAnsi="仿宋_GB2312" w:cs="仿宋_GB2312"/>
          <w:sz w:val="32"/>
          <w:szCs w:val="32"/>
          <w:lang w:val="en-US" w:eastAsia="zh-CN"/>
        </w:rPr>
        <w:t>吴某</w:t>
      </w:r>
      <w:r>
        <w:rPr>
          <w:rFonts w:hint="eastAsia" w:ascii="仿宋_GB2312" w:hAnsi="仿宋_GB2312" w:eastAsia="仿宋_GB2312" w:cs="仿宋_GB2312"/>
          <w:sz w:val="32"/>
          <w:szCs w:val="32"/>
          <w:lang w:val="en-US" w:eastAsia="zh-CN"/>
        </w:rPr>
        <w:t>违反操作规程作业的安全生产事故隐患，对事故发生负有管理责任，违反《中华人民共和国安全生产法》第二十五条第五项</w:t>
      </w:r>
      <w:r>
        <w:rPr>
          <w:rStyle w:val="15"/>
          <w:rFonts w:hint="eastAsia" w:ascii="仿宋_GB2312" w:hAnsi="仿宋_GB2312" w:eastAsia="仿宋_GB2312" w:cs="仿宋_GB2312"/>
          <w:sz w:val="32"/>
          <w:szCs w:val="32"/>
          <w:lang w:val="en-US" w:eastAsia="zh-CN"/>
        </w:rPr>
        <w:t>[</w:t>
      </w:r>
      <w:r>
        <w:rPr>
          <w:rStyle w:val="15"/>
          <w:rFonts w:hint="eastAsia" w:ascii="仿宋_GB2312" w:hAnsi="仿宋_GB2312" w:eastAsia="仿宋_GB2312" w:cs="仿宋_GB2312"/>
          <w:sz w:val="32"/>
          <w:szCs w:val="32"/>
          <w:lang w:val="en-US" w:eastAsia="zh-CN"/>
        </w:rPr>
        <w:footnoteReference w:id="5"/>
      </w:r>
      <w:r>
        <w:rPr>
          <w:rStyle w:val="15"/>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之规定，建议由长春市双阳区应急管理局依据《中华人民共和国安全生产法》</w:t>
      </w:r>
      <w:r>
        <w:rPr>
          <w:rFonts w:hint="eastAsia" w:ascii="仿宋_GB2312" w:hAnsi="仿宋" w:eastAsia="仿宋_GB2312"/>
          <w:color w:val="auto"/>
          <w:sz w:val="32"/>
          <w:szCs w:val="32"/>
        </w:rPr>
        <w:t>第九十</w:t>
      </w:r>
      <w:r>
        <w:rPr>
          <w:rFonts w:hint="eastAsia" w:ascii="仿宋_GB2312" w:hAnsi="仿宋" w:eastAsia="仿宋_GB2312"/>
          <w:color w:val="auto"/>
          <w:sz w:val="32"/>
          <w:szCs w:val="32"/>
          <w:lang w:val="en-US" w:eastAsia="zh-CN"/>
        </w:rPr>
        <w:t>六</w:t>
      </w:r>
      <w:r>
        <w:rPr>
          <w:rFonts w:hint="eastAsia" w:ascii="仿宋_GB2312" w:hAnsi="仿宋" w:eastAsia="仿宋_GB2312"/>
          <w:color w:val="auto"/>
          <w:sz w:val="32"/>
          <w:szCs w:val="32"/>
        </w:rPr>
        <w:t>条</w:t>
      </w:r>
      <w:r>
        <w:rPr>
          <w:rStyle w:val="15"/>
          <w:rFonts w:hint="eastAsia" w:ascii="仿宋_GB2312" w:hAnsi="仿宋" w:eastAsia="仿宋_GB2312"/>
          <w:color w:val="auto"/>
          <w:sz w:val="32"/>
          <w:szCs w:val="32"/>
        </w:rPr>
        <w:t>[</w:t>
      </w:r>
      <w:r>
        <w:rPr>
          <w:rStyle w:val="15"/>
          <w:rFonts w:hint="eastAsia" w:ascii="仿宋_GB2312" w:hAnsi="仿宋" w:eastAsia="仿宋_GB2312"/>
          <w:color w:val="auto"/>
          <w:sz w:val="32"/>
          <w:szCs w:val="32"/>
        </w:rPr>
        <w:footnoteReference w:id="6"/>
      </w:r>
      <w:r>
        <w:rPr>
          <w:rStyle w:val="15"/>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之规定处以罚款的行政处罚。</w:t>
      </w:r>
    </w:p>
    <w:p w14:paraId="7DFB3F18">
      <w:pPr>
        <w:pStyle w:val="17"/>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outlineLvl w:val="1"/>
        <w:rPr>
          <w:rFonts w:hint="eastAsia" w:ascii="楷体_GB2312" w:hAnsi="楷体" w:eastAsia="楷体_GB2312" w:cs="楷体"/>
          <w:b/>
          <w:bCs/>
          <w:sz w:val="32"/>
          <w:szCs w:val="32"/>
          <w:lang w:val="en-US" w:eastAsia="zh-CN"/>
        </w:rPr>
      </w:pPr>
      <w:bookmarkStart w:id="35" w:name="_Toc27253"/>
      <w:r>
        <w:rPr>
          <w:rFonts w:hint="eastAsia" w:ascii="楷体_GB2312" w:hAnsi="楷体" w:eastAsia="楷体_GB2312" w:cs="楷体"/>
          <w:b/>
          <w:bCs/>
          <w:sz w:val="32"/>
          <w:szCs w:val="32"/>
          <w:lang w:val="en-US" w:eastAsia="zh-CN"/>
        </w:rPr>
        <w:t>对有关公职人员的处理建议</w:t>
      </w:r>
      <w:bookmarkEnd w:id="35"/>
    </w:p>
    <w:p w14:paraId="66707742">
      <w:pPr>
        <w:bidi w:val="0"/>
        <w:rPr>
          <w:rFonts w:hint="default"/>
          <w:highlight w:val="none"/>
          <w:lang w:val="en-US" w:eastAsia="zh-CN"/>
        </w:rPr>
      </w:pPr>
      <w:r>
        <w:rPr>
          <w:rFonts w:hint="eastAsia"/>
          <w:highlight w:val="none"/>
          <w:lang w:val="en-US" w:eastAsia="zh-CN"/>
        </w:rPr>
        <w:t>1.王某，长春市双阳区应急管理局执法大队（四）负责人，在对</w:t>
      </w:r>
      <w:r>
        <w:rPr>
          <w:rFonts w:hint="eastAsia" w:ascii="仿宋_GB2312" w:hAnsi="仿宋_GB2312" w:eastAsia="仿宋_GB2312" w:cs="仿宋_GB2312"/>
          <w:sz w:val="32"/>
          <w:szCs w:val="32"/>
          <w:lang w:val="en-US" w:eastAsia="zh-CN"/>
        </w:rPr>
        <w:t>长春市吉通喜佛地铝铸锻技术有限责任公司</w:t>
      </w:r>
      <w:r>
        <w:rPr>
          <w:rFonts w:hint="eastAsia" w:ascii="仿宋_GB2312" w:hAnsi="仿宋_GB2312" w:cs="仿宋_GB2312"/>
          <w:sz w:val="32"/>
          <w:szCs w:val="32"/>
          <w:lang w:val="en-US" w:eastAsia="zh-CN"/>
        </w:rPr>
        <w:t>汽车轻量化铝型材建设项目履行“三同时”手续后，在落实跟踪检查工作还存在不足，建议移交区纪委监委处理。</w:t>
      </w:r>
    </w:p>
    <w:p w14:paraId="3CBEDAB1">
      <w:pPr>
        <w:bidi w:val="0"/>
        <w:rPr>
          <w:rFonts w:hint="eastAsia" w:ascii="仿宋_GB2312" w:hAnsi="仿宋_GB2312" w:cs="仿宋_GB2312"/>
          <w:sz w:val="32"/>
          <w:szCs w:val="32"/>
          <w:highlight w:val="none"/>
          <w:lang w:val="en-US" w:eastAsia="zh-CN"/>
        </w:rPr>
      </w:pPr>
      <w:r>
        <w:rPr>
          <w:rFonts w:hint="eastAsia"/>
          <w:highlight w:val="none"/>
          <w:lang w:val="en-US" w:eastAsia="zh-CN"/>
        </w:rPr>
        <w:t>2.宋某，</w:t>
      </w:r>
      <w:r>
        <w:rPr>
          <w:rFonts w:hint="default" w:ascii="Times New Roman" w:hAnsi="Times New Roman" w:eastAsia="仿宋_GB2312" w:cs="Times New Roman"/>
          <w:kern w:val="2"/>
          <w:sz w:val="32"/>
          <w:szCs w:val="32"/>
          <w:highlight w:val="none"/>
          <w:lang w:val="en-US" w:eastAsia="zh-CN" w:bidi="ar-SA"/>
        </w:rPr>
        <w:t>长春双阳经济开发区应急管理局</w:t>
      </w:r>
      <w:r>
        <w:rPr>
          <w:rFonts w:hint="eastAsia" w:cs="Times New Roman"/>
          <w:kern w:val="2"/>
          <w:sz w:val="32"/>
          <w:szCs w:val="32"/>
          <w:highlight w:val="none"/>
          <w:lang w:val="en-US" w:eastAsia="zh-CN" w:bidi="ar-SA"/>
        </w:rPr>
        <w:t>安全监管科负责人</w:t>
      </w:r>
      <w:r>
        <w:rPr>
          <w:rFonts w:hint="eastAsia" w:ascii="Times New Roman" w:hAnsi="Times New Roman" w:cs="Times New Roman"/>
          <w:kern w:val="2"/>
          <w:sz w:val="32"/>
          <w:szCs w:val="32"/>
          <w:highlight w:val="none"/>
          <w:lang w:val="en-US" w:eastAsia="zh-CN" w:bidi="ar-SA"/>
        </w:rPr>
        <w:t>，负责对开发区内生产经营单位的安全生产状况进行监督检查。在对</w:t>
      </w:r>
      <w:r>
        <w:rPr>
          <w:rFonts w:hint="eastAsia" w:ascii="仿宋_GB2312" w:hAnsi="仿宋_GB2312" w:eastAsia="仿宋_GB2312" w:cs="仿宋_GB2312"/>
          <w:sz w:val="32"/>
          <w:szCs w:val="32"/>
          <w:highlight w:val="none"/>
          <w:lang w:val="en-US" w:eastAsia="zh-CN"/>
        </w:rPr>
        <w:t>长春市吉通喜佛地铝铸锻技术有限责任公司</w:t>
      </w:r>
      <w:r>
        <w:rPr>
          <w:rFonts w:hint="eastAsia" w:ascii="仿宋_GB2312" w:hAnsi="仿宋_GB2312" w:cs="仿宋_GB2312"/>
          <w:sz w:val="32"/>
          <w:szCs w:val="32"/>
          <w:highlight w:val="none"/>
          <w:lang w:val="en-US" w:eastAsia="zh-CN"/>
        </w:rPr>
        <w:t>开展指导服务时，对企业岗位操作规程的执行情况以及教育培训的内容指导不力，建议移交区纪委监委处理。</w:t>
      </w:r>
    </w:p>
    <w:p w14:paraId="7D71F963">
      <w:pPr>
        <w:bidi w:val="0"/>
        <w:rPr>
          <w:rFonts w:hint="default"/>
          <w:highlight w:val="none"/>
          <w:lang w:val="en-US" w:eastAsia="zh-CN"/>
        </w:rPr>
      </w:pPr>
      <w:r>
        <w:rPr>
          <w:rFonts w:hint="eastAsia"/>
          <w:highlight w:val="none"/>
          <w:lang w:val="en-US" w:eastAsia="zh-CN"/>
        </w:rPr>
        <w:t>3.陈某</w:t>
      </w:r>
      <w:bookmarkStart w:id="38" w:name="_GoBack"/>
      <w:bookmarkEnd w:id="38"/>
      <w:r>
        <w:rPr>
          <w:rFonts w:hint="eastAsia"/>
          <w:highlight w:val="none"/>
          <w:lang w:val="en-US" w:eastAsia="zh-CN"/>
        </w:rPr>
        <w:t>然，</w:t>
      </w:r>
      <w:r>
        <w:rPr>
          <w:rFonts w:hint="default" w:ascii="Times New Roman" w:hAnsi="Times New Roman" w:eastAsia="仿宋_GB2312" w:cs="Times New Roman"/>
          <w:kern w:val="2"/>
          <w:sz w:val="32"/>
          <w:szCs w:val="32"/>
          <w:highlight w:val="none"/>
          <w:lang w:val="en-US" w:eastAsia="zh-CN" w:bidi="ar-SA"/>
        </w:rPr>
        <w:t>长春双阳经济开发区应急管理局</w:t>
      </w:r>
      <w:r>
        <w:rPr>
          <w:rFonts w:hint="eastAsia" w:cs="Times New Roman"/>
          <w:kern w:val="2"/>
          <w:sz w:val="32"/>
          <w:szCs w:val="32"/>
          <w:highlight w:val="none"/>
          <w:lang w:val="en-US" w:eastAsia="zh-CN" w:bidi="ar-SA"/>
        </w:rPr>
        <w:t>安全监管科科员，在对企业开展指导服务时未发现企业培训内容与关键岗位安全要求脱节的问题，</w:t>
      </w:r>
      <w:r>
        <w:rPr>
          <w:rFonts w:hint="eastAsia" w:ascii="Times New Roman" w:hAnsi="Times New Roman" w:eastAsia="仿宋_GB2312" w:cs="Times New Roman"/>
          <w:kern w:val="2"/>
          <w:sz w:val="32"/>
          <w:szCs w:val="32"/>
          <w:highlight w:val="none"/>
          <w:lang w:val="en-US" w:eastAsia="zh-CN" w:bidi="ar-SA"/>
        </w:rPr>
        <w:t>未针对岗位实际需求审核培训内容的针对性和实用性，</w:t>
      </w:r>
      <w:r>
        <w:rPr>
          <w:rFonts w:hint="eastAsia" w:cs="Times New Roman"/>
          <w:kern w:val="2"/>
          <w:sz w:val="32"/>
          <w:szCs w:val="32"/>
          <w:highlight w:val="none"/>
          <w:lang w:val="en-US" w:eastAsia="zh-CN" w:bidi="ar-SA"/>
        </w:rPr>
        <w:t>对企业开展指导服务不力，</w:t>
      </w:r>
      <w:r>
        <w:rPr>
          <w:rFonts w:hint="eastAsia" w:ascii="仿宋_GB2312" w:hAnsi="仿宋_GB2312" w:cs="仿宋_GB2312"/>
          <w:sz w:val="32"/>
          <w:szCs w:val="32"/>
          <w:highlight w:val="none"/>
          <w:lang w:val="en-US" w:eastAsia="zh-CN"/>
        </w:rPr>
        <w:t>建议移交区纪委监委处理。</w:t>
      </w:r>
    </w:p>
    <w:p w14:paraId="7D37B9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sz w:val="32"/>
          <w:szCs w:val="32"/>
        </w:rPr>
      </w:pPr>
      <w:bookmarkStart w:id="36" w:name="_Toc6224"/>
      <w:bookmarkStart w:id="37" w:name="_Toc126134743"/>
      <w:r>
        <w:rPr>
          <w:rFonts w:hint="eastAsia" w:ascii="黑体" w:hAnsi="黑体" w:eastAsia="黑体"/>
          <w:sz w:val="32"/>
          <w:szCs w:val="32"/>
        </w:rPr>
        <w:t>七、事故防范和整改措施建议</w:t>
      </w:r>
      <w:bookmarkEnd w:id="36"/>
      <w:bookmarkEnd w:id="37"/>
    </w:p>
    <w:p w14:paraId="54E56C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为深刻汲取事故教训，杜绝类似生产安全事故的发生，企业应从以下几个方面进行整改：</w:t>
      </w:r>
    </w:p>
    <w:p w14:paraId="07FEF1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（一）强化落实企业安全生产主体责任。长春市吉通喜佛地铝铸锻技术有限责任公司应当切实提高安全生产规章制度和操作规程的执行力，必须做到有章必循、违章必纠、不打折扣、不走过场。</w:t>
      </w:r>
    </w:p>
    <w:p w14:paraId="5C97FF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强化安全教育和培训。长春市吉通喜佛地铝铸锻技术有限责任公司在组织制定并实施本单位安全生产教育和培训时，应当结合规章制度、操作规程和岗位安全操作技能有针对性的进行系统培训，保证教育培训内容切合实际，确保从业人员具备所处工作环境、所在岗位及设备设施的危险因素预判、辨识及防范能力，提高员工的安全生产意识，杜绝因“三违”行为导致的生产安全事故。</w:t>
      </w:r>
    </w:p>
    <w:p w14:paraId="42E4E0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扎实开展隐患排查治理。长春市吉通喜佛地铝铸锻技术有限责任公司应定期开展隐患排查和风险辨识，建立并落实安全风险分级管控制度，对存在的安全风险及安全隐患逐条登记建档并及时向全体从业人员告知隐患整改情况和规避安全风险的方法措施，形成“排查-建档-整改-告知-反馈”闭环的管理体系，有效防范和遏制各类生产安全事故的发生。</w:t>
      </w:r>
    </w:p>
    <w:p w14:paraId="1B81D69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（四）长春</w:t>
      </w:r>
      <w:r>
        <w:rPr>
          <w:rFonts w:hint="eastAsia" w:ascii="仿宋_GB2312" w:hAnsi="仿宋_GB2312" w:cs="仿宋_GB2312"/>
          <w:kern w:val="2"/>
          <w:sz w:val="32"/>
          <w:szCs w:val="32"/>
          <w:highlight w:val="none"/>
          <w:lang w:val="en-US" w:eastAsia="zh-CN" w:bidi="ar-SA"/>
        </w:rPr>
        <w:t>市</w:t>
      </w:r>
      <w:r>
        <w:rPr>
          <w:rFonts w:hint="eastAsia" w:ascii="仿宋_GB2312" w:hAnsi="仿宋_GB2312" w:eastAsia="仿宋_GB2312" w:cs="仿宋_GB2312"/>
          <w:kern w:val="2"/>
          <w:sz w:val="32"/>
          <w:szCs w:val="32"/>
          <w:highlight w:val="none"/>
          <w:lang w:val="en-US" w:eastAsia="zh-CN" w:bidi="ar-SA"/>
        </w:rPr>
        <w:t>双阳</w:t>
      </w:r>
      <w:r>
        <w:rPr>
          <w:rFonts w:hint="eastAsia" w:ascii="仿宋_GB2312" w:hAnsi="仿宋_GB2312" w:cs="仿宋_GB2312"/>
          <w:kern w:val="2"/>
          <w:sz w:val="32"/>
          <w:szCs w:val="32"/>
          <w:highlight w:val="none"/>
          <w:lang w:val="en-US" w:eastAsia="zh-CN" w:bidi="ar-SA"/>
        </w:rPr>
        <w:t>区应急管理局</w:t>
      </w:r>
      <w:r>
        <w:rPr>
          <w:rFonts w:hint="eastAsia" w:ascii="仿宋_GB2312" w:hAnsi="仿宋_GB2312" w:eastAsia="仿宋_GB2312" w:cs="仿宋_GB2312"/>
          <w:kern w:val="2"/>
          <w:sz w:val="32"/>
          <w:szCs w:val="32"/>
          <w:highlight w:val="none"/>
          <w:lang w:val="en-US" w:eastAsia="zh-CN" w:bidi="ar-SA"/>
        </w:rPr>
        <w:t>应深刻吸取本起事故教训，立即在辖区内组织开展一次以“反三违”为主题的安全警示教育活动，全面提高辖区内生产经营单位安全管理人员、从业人员的安全生产意识，坚决杜绝“三违”行为，形成“我要安全、我会安全、我能安全”的良好氛围，确保从业人员在生产经营活动过程中做到“不伤害自己、不伤害他人、不被别人伤害”，坚决杜绝因“三违”行为导致发生的生产安全事故。</w:t>
      </w:r>
    </w:p>
    <w:p w14:paraId="314AADB7">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（此页无正文）</w:t>
      </w:r>
    </w:p>
    <w:p w14:paraId="21205CA1">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kern w:val="2"/>
          <w:sz w:val="32"/>
          <w:szCs w:val="32"/>
          <w:highlight w:val="none"/>
          <w:lang w:val="en-US" w:eastAsia="zh-CN" w:bidi="ar-SA"/>
        </w:rPr>
      </w:pPr>
    </w:p>
    <w:p w14:paraId="0D4368BC">
      <w:pPr>
        <w:pStyle w:val="2"/>
        <w:keepNext w:val="0"/>
        <w:keepLines w:val="0"/>
        <w:pageBreakBefore w:val="0"/>
        <w:kinsoku/>
        <w:wordWrap/>
        <w:overflowPunct/>
        <w:topLinePunct w:val="0"/>
        <w:autoSpaceDE/>
        <w:autoSpaceDN/>
        <w:bidi w:val="0"/>
        <w:adjustRightInd/>
        <w:snapToGrid/>
        <w:spacing w:line="560" w:lineRule="exact"/>
        <w:ind w:left="0" w:leftChars="0" w:firstLine="2880" w:firstLineChars="900"/>
        <w:textAlignment w:val="auto"/>
        <w:rPr>
          <w:rFonts w:hint="default" w:ascii="仿宋_GB2312" w:hAnsi="仿宋_GB2312" w:cs="仿宋_GB2312"/>
          <w:kern w:val="2"/>
          <w:sz w:val="32"/>
          <w:szCs w:val="32"/>
          <w:highlight w:val="none"/>
          <w:lang w:val="en-US" w:eastAsia="zh-CN" w:bidi="ar-SA"/>
        </w:rPr>
      </w:pPr>
      <w:r>
        <w:rPr>
          <w:rFonts w:hint="default" w:ascii="仿宋_GB2312" w:hAnsi="仿宋_GB2312" w:cs="仿宋_GB2312"/>
          <w:kern w:val="2"/>
          <w:sz w:val="32"/>
          <w:szCs w:val="32"/>
          <w:highlight w:val="none"/>
          <w:lang w:val="en-US" w:eastAsia="zh-CN" w:bidi="ar-SA"/>
        </w:rPr>
        <w:t>长春市吉通喜佛地铝铸锻技术有限责任司</w:t>
      </w:r>
    </w:p>
    <w:p w14:paraId="5BC3775D">
      <w:pPr>
        <w:pStyle w:val="2"/>
        <w:keepNext w:val="0"/>
        <w:keepLines w:val="0"/>
        <w:pageBreakBefore w:val="0"/>
        <w:kinsoku/>
        <w:wordWrap/>
        <w:overflowPunct/>
        <w:topLinePunct w:val="0"/>
        <w:autoSpaceDE/>
        <w:autoSpaceDN/>
        <w:bidi w:val="0"/>
        <w:adjustRightInd/>
        <w:snapToGrid/>
        <w:spacing w:line="560" w:lineRule="exact"/>
        <w:ind w:left="0" w:leftChars="0" w:firstLine="3520" w:firstLineChars="1100"/>
        <w:textAlignment w:val="auto"/>
        <w:rPr>
          <w:rFonts w:hint="default" w:ascii="仿宋_GB2312" w:hAnsi="仿宋_GB2312" w:cs="仿宋_GB2312"/>
          <w:kern w:val="2"/>
          <w:sz w:val="32"/>
          <w:szCs w:val="32"/>
          <w:highlight w:val="none"/>
          <w:lang w:val="en-US" w:eastAsia="zh-CN" w:bidi="ar-SA"/>
        </w:rPr>
      </w:pPr>
      <w:r>
        <w:rPr>
          <w:rFonts w:hint="default" w:ascii="仿宋_GB2312" w:hAnsi="仿宋_GB2312" w:cs="仿宋_GB2312"/>
          <w:kern w:val="2"/>
          <w:sz w:val="32"/>
          <w:szCs w:val="32"/>
          <w:highlight w:val="none"/>
          <w:lang w:val="en-US" w:eastAsia="zh-CN" w:bidi="ar-SA"/>
        </w:rPr>
        <w:t>“7.8”一般机械伤害事故调查组</w:t>
      </w:r>
    </w:p>
    <w:p w14:paraId="7740B0E2">
      <w:pPr>
        <w:pStyle w:val="2"/>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default"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2025年11月13日</w:t>
      </w:r>
    </w:p>
    <w:sectPr>
      <w:footerReference r:id="rId5" w:type="default"/>
      <w:footnotePr>
        <w:numFmt w:val="decimal"/>
      </w:footnotePr>
      <w:pgSz w:w="11906" w:h="16838"/>
      <w:pgMar w:top="2098" w:right="1474" w:bottom="1984" w:left="1587" w:header="851" w:footer="992" w:gutter="0"/>
      <w:pgNumType w:fmt="decimal" w:start="1"/>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AC23">
    <w:pPr>
      <w:pStyle w:val="7"/>
      <w:tabs>
        <w:tab w:val="left" w:pos="5688"/>
        <w:tab w:val="clear" w:pos="4153"/>
      </w:tabs>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B0A2E">
                          <w:pPr>
                            <w:pStyle w:val="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FB0A2E">
                    <w:pPr>
                      <w:pStyle w:val="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pPr>
        <w:spacing w:line="240" w:lineRule="auto"/>
        <w:ind w:firstLine="640"/>
      </w:pPr>
      <w:r>
        <w:separator/>
      </w:r>
    </w:p>
  </w:footnote>
  <w:footnote w:type="continuationSeparator" w:id="15">
    <w:p>
      <w:pPr>
        <w:spacing w:line="240" w:lineRule="auto"/>
        <w:ind w:firstLine="640"/>
      </w:pPr>
      <w:r>
        <w:continuationSeparator/>
      </w:r>
    </w:p>
  </w:footnote>
  <w:footnote w:id="0">
    <w:p w14:paraId="41FF6D82">
      <w:pPr>
        <w:pStyle w:val="16"/>
        <w:bidi w:val="0"/>
        <w:rPr>
          <w:rFonts w:hint="eastAsia"/>
        </w:rPr>
      </w:pPr>
      <w:r>
        <w:rPr>
          <w:rStyle w:val="15"/>
          <w:rFonts w:hint="eastAsia" w:ascii="宋体" w:hAnsi="宋体" w:eastAsia="宋体" w:cs="宋体"/>
          <w:color w:val="000000"/>
          <w:szCs w:val="18"/>
          <w:vertAlign w:val="baseline"/>
        </w:rPr>
        <w:t>[</w:t>
      </w:r>
      <w:r>
        <w:rPr>
          <w:rStyle w:val="15"/>
          <w:rFonts w:hint="eastAsia" w:ascii="宋体" w:hAnsi="宋体" w:eastAsia="宋体" w:cs="宋体"/>
          <w:color w:val="000000"/>
          <w:szCs w:val="18"/>
          <w:vertAlign w:val="baseline"/>
        </w:rPr>
        <w:footnoteRef/>
      </w:r>
      <w:r>
        <w:rPr>
          <w:rStyle w:val="15"/>
          <w:rFonts w:hint="eastAsia" w:ascii="宋体" w:hAnsi="宋体" w:eastAsia="宋体" w:cs="宋体"/>
          <w:color w:val="000000"/>
          <w:szCs w:val="18"/>
          <w:vertAlign w:val="baseline"/>
        </w:rPr>
        <w:t>]</w:t>
      </w:r>
      <w:r>
        <w:rPr>
          <w:rFonts w:hint="eastAsia"/>
          <w:lang w:val="en-US" w:eastAsia="zh-CN"/>
        </w:rPr>
        <w:t xml:space="preserve"> 《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1">
    <w:p w14:paraId="29F5DEDC">
      <w:pPr>
        <w:pStyle w:val="16"/>
        <w:bidi w:val="0"/>
        <w:rPr>
          <w:rStyle w:val="15"/>
          <w:rFonts w:hint="eastAsia" w:asciiTheme="minorEastAsia" w:hAnsiTheme="minorEastAsia" w:eastAsiaTheme="minorEastAsia" w:cstheme="minorEastAsia"/>
          <w:color w:val="000000"/>
          <w:szCs w:val="18"/>
          <w:vertAlign w:val="baseline"/>
        </w:rPr>
      </w:pPr>
      <w:r>
        <w:rPr>
          <w:rStyle w:val="15"/>
          <w:rFonts w:hint="eastAsia" w:ascii="宋体" w:hAnsi="宋体" w:eastAsia="宋体" w:cs="宋体"/>
          <w:color w:val="000000"/>
          <w:szCs w:val="18"/>
          <w:vertAlign w:val="baseline"/>
        </w:rPr>
        <w:t>[</w:t>
      </w:r>
      <w:r>
        <w:rPr>
          <w:rStyle w:val="15"/>
          <w:rFonts w:hint="eastAsia" w:ascii="宋体" w:hAnsi="宋体" w:eastAsia="宋体" w:cs="宋体"/>
          <w:color w:val="000000"/>
          <w:szCs w:val="18"/>
          <w:vertAlign w:val="baseline"/>
        </w:rPr>
        <w:footnoteRef/>
      </w:r>
      <w:r>
        <w:rPr>
          <w:rStyle w:val="15"/>
          <w:rFonts w:hint="eastAsia" w:ascii="宋体" w:hAnsi="宋体" w:eastAsia="宋体" w:cs="宋体"/>
          <w:color w:val="000000"/>
          <w:szCs w:val="18"/>
          <w:vertAlign w:val="baseline"/>
        </w:rPr>
        <w:t xml:space="preserve">] </w:t>
      </w:r>
      <w:r>
        <w:rPr>
          <w:rFonts w:hint="eastAsia"/>
          <w:lang w:val="en-US" w:eastAsia="zh-CN"/>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2">
    <w:p w14:paraId="31F03C34">
      <w:pPr>
        <w:pStyle w:val="16"/>
        <w:bidi w:val="0"/>
        <w:rPr>
          <w:rFonts w:hint="eastAsia"/>
          <w:lang w:eastAsia="zh-CN"/>
        </w:rPr>
      </w:pPr>
      <w:r>
        <w:rPr>
          <w:rStyle w:val="15"/>
          <w:rFonts w:hint="eastAsia" w:ascii="宋体" w:hAnsi="宋体" w:eastAsia="宋体" w:cs="宋体"/>
          <w:color w:val="000000"/>
          <w:szCs w:val="18"/>
          <w:vertAlign w:val="baseline"/>
        </w:rPr>
        <w:t>[</w:t>
      </w:r>
      <w:r>
        <w:rPr>
          <w:rStyle w:val="15"/>
          <w:rFonts w:hint="eastAsia" w:ascii="宋体" w:hAnsi="宋体" w:eastAsia="宋体" w:cs="宋体"/>
          <w:color w:val="000000"/>
          <w:szCs w:val="18"/>
          <w:vertAlign w:val="baseline"/>
        </w:rPr>
        <w:footnoteRef/>
      </w:r>
      <w:r>
        <w:rPr>
          <w:rStyle w:val="15"/>
          <w:rFonts w:hint="eastAsia" w:ascii="宋体" w:hAnsi="宋体" w:eastAsia="宋体" w:cs="宋体"/>
          <w:color w:val="000000"/>
          <w:szCs w:val="18"/>
          <w:vertAlign w:val="baseline"/>
        </w:rPr>
        <w:t xml:space="preserve">] </w:t>
      </w:r>
      <w:r>
        <w:rPr>
          <w:rFonts w:hint="eastAsia"/>
          <w:lang w:val="en-US" w:eastAsia="zh-CN"/>
        </w:rPr>
        <w:t>《中华人民共和国安全生产法》</w:t>
      </w:r>
      <w:r>
        <w:rPr>
          <w:rFonts w:hint="eastAsia"/>
        </w:rPr>
        <w:t>第一百一十四条第一款</w:t>
      </w:r>
      <w:r>
        <w:rPr>
          <w:rFonts w:hint="eastAsia"/>
          <w:lang w:val="en-US" w:eastAsia="zh-CN"/>
        </w:rPr>
        <w:t>第一项</w:t>
      </w:r>
      <w:r>
        <w:rPr>
          <w:rFonts w:hint="eastAsia"/>
        </w:rPr>
        <w:t>：发生生产安全事故，对负有责任的生产经营单位除要求其依法承担相应的赔偿等责任外，由应急管理部门依照下列规定处以罚款:（一）发生一般事故的，处三十万元以上一百万元以下的罚款</w:t>
      </w:r>
      <w:r>
        <w:rPr>
          <w:rFonts w:hint="eastAsia"/>
          <w:lang w:eastAsia="zh-CN"/>
        </w:rPr>
        <w:t>。</w:t>
      </w:r>
    </w:p>
  </w:footnote>
  <w:footnote w:id="3">
    <w:p w14:paraId="3C8F630D">
      <w:pPr>
        <w:pStyle w:val="16"/>
        <w:bidi w:val="0"/>
        <w:rPr>
          <w:rFonts w:hint="eastAsia"/>
        </w:rPr>
      </w:pPr>
      <w:r>
        <w:rPr>
          <w:rStyle w:val="15"/>
          <w:rFonts w:hint="eastAsia" w:ascii="宋体" w:hAnsi="宋体" w:eastAsia="宋体" w:cs="宋体"/>
          <w:color w:val="000000"/>
          <w:szCs w:val="18"/>
          <w:vertAlign w:val="baseline"/>
        </w:rPr>
        <w:t>[</w:t>
      </w:r>
      <w:r>
        <w:rPr>
          <w:rStyle w:val="15"/>
          <w:rFonts w:hint="eastAsia" w:ascii="宋体" w:hAnsi="宋体" w:eastAsia="宋体" w:cs="宋体"/>
          <w:color w:val="000000"/>
          <w:szCs w:val="18"/>
          <w:vertAlign w:val="baseline"/>
        </w:rPr>
        <w:footnoteRef/>
      </w:r>
      <w:r>
        <w:rPr>
          <w:rStyle w:val="15"/>
          <w:rFonts w:hint="eastAsia" w:ascii="宋体" w:hAnsi="宋体" w:eastAsia="宋体" w:cs="宋体"/>
          <w:color w:val="000000"/>
          <w:szCs w:val="18"/>
          <w:vertAlign w:val="baseline"/>
        </w:rPr>
        <w:t>]</w:t>
      </w:r>
      <w:r>
        <w:rPr>
          <w:rFonts w:hint="eastAsia"/>
          <w:lang w:val="en-US" w:eastAsia="zh-CN"/>
        </w:rPr>
        <w:t xml:space="preserve"> </w:t>
      </w:r>
      <w:r>
        <w:rPr>
          <w:rStyle w:val="15"/>
          <w:rFonts w:hint="eastAsia" w:asciiTheme="minorEastAsia" w:hAnsiTheme="minorEastAsia" w:eastAsiaTheme="minorEastAsia" w:cstheme="minorEastAsia"/>
          <w:color w:val="000000"/>
          <w:szCs w:val="18"/>
          <w:vertAlign w:val="baseline"/>
        </w:rPr>
        <w:t>《</w:t>
      </w:r>
      <w:r>
        <w:rPr>
          <w:rFonts w:hint="eastAsia"/>
        </w:rPr>
        <w:t>中华人民共和国安全生产法》第二十一条第五项</w:t>
      </w:r>
      <w:r>
        <w:rPr>
          <w:rFonts w:hint="eastAsia"/>
          <w:lang w:eastAsia="zh-CN"/>
        </w:rPr>
        <w:t>：</w:t>
      </w:r>
      <w:r>
        <w:rPr>
          <w:rFonts w:hint="eastAsia"/>
          <w:lang w:val="en-US" w:eastAsia="zh-CN"/>
        </w:rPr>
        <w:t>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4">
    <w:p w14:paraId="195971D5">
      <w:pPr>
        <w:pStyle w:val="16"/>
        <w:bidi w:val="0"/>
        <w:rPr>
          <w:rFonts w:hint="eastAsia"/>
          <w:lang w:val="en-US" w:eastAsia="zh-CN"/>
        </w:rPr>
      </w:pPr>
      <w:r>
        <w:rPr>
          <w:rStyle w:val="15"/>
          <w:rFonts w:hint="eastAsia" w:ascii="宋体" w:hAnsi="宋体" w:eastAsia="宋体" w:cs="宋体"/>
          <w:color w:val="000000"/>
          <w:szCs w:val="18"/>
          <w:vertAlign w:val="baseline"/>
        </w:rPr>
        <w:t>[</w:t>
      </w:r>
      <w:r>
        <w:rPr>
          <w:rStyle w:val="15"/>
          <w:rFonts w:hint="eastAsia" w:ascii="宋体" w:hAnsi="宋体" w:eastAsia="宋体" w:cs="宋体"/>
          <w:color w:val="000000"/>
          <w:szCs w:val="18"/>
          <w:vertAlign w:val="baseline"/>
        </w:rPr>
        <w:footnoteRef/>
      </w:r>
      <w:r>
        <w:rPr>
          <w:rStyle w:val="15"/>
          <w:rFonts w:hint="eastAsia" w:ascii="宋体" w:hAnsi="宋体" w:eastAsia="宋体" w:cs="宋体"/>
          <w:color w:val="000000"/>
          <w:szCs w:val="18"/>
          <w:vertAlign w:val="baseline"/>
        </w:rPr>
        <w:t>] 《中华人民共和国安全生产法》第九十五条第一项</w:t>
      </w:r>
      <w:r>
        <w:rPr>
          <w:rFonts w:hint="eastAsia"/>
          <w:lang w:eastAsia="zh-CN"/>
        </w:rPr>
        <w:t>：</w:t>
      </w:r>
      <w:r>
        <w:rPr>
          <w:rFonts w:hint="eastAsia"/>
          <w:lang w:val="en-US" w:eastAsia="zh-CN"/>
        </w:rPr>
        <w:t>生产经营单位的主要负责人未履行本法规定的安全生产管理职责，导致发生生产安全事故的，由应急管理部门依照下列规定处以罚款:（一）发生一般事故的，处上一年年收入百分之四十的罚款。</w:t>
      </w:r>
    </w:p>
  </w:footnote>
  <w:footnote w:id="5">
    <w:p w14:paraId="6D65CC73">
      <w:pPr>
        <w:pStyle w:val="16"/>
        <w:bidi w:val="0"/>
        <w:rPr>
          <w:rStyle w:val="15"/>
          <w:rFonts w:hint="eastAsia" w:ascii="宋体" w:hAnsi="宋体" w:eastAsia="宋体" w:cs="宋体"/>
          <w:color w:val="000000"/>
          <w:szCs w:val="18"/>
          <w:vertAlign w:val="baseline"/>
          <w:lang w:eastAsia="zh-CN"/>
        </w:rPr>
      </w:pPr>
      <w:r>
        <w:rPr>
          <w:rStyle w:val="15"/>
          <w:rFonts w:hint="eastAsia" w:ascii="宋体" w:hAnsi="宋体" w:eastAsia="宋体" w:cs="宋体"/>
          <w:color w:val="000000"/>
          <w:szCs w:val="18"/>
          <w:vertAlign w:val="baseline"/>
        </w:rPr>
        <w:t>[</w:t>
      </w:r>
      <w:r>
        <w:rPr>
          <w:rStyle w:val="15"/>
          <w:rFonts w:hint="eastAsia" w:ascii="宋体" w:hAnsi="宋体" w:eastAsia="宋体" w:cs="宋体"/>
          <w:color w:val="000000"/>
          <w:szCs w:val="18"/>
          <w:vertAlign w:val="baseline"/>
        </w:rPr>
        <w:footnoteRef/>
      </w:r>
      <w:r>
        <w:rPr>
          <w:rStyle w:val="15"/>
          <w:rFonts w:hint="eastAsia" w:ascii="宋体" w:hAnsi="宋体" w:eastAsia="宋体" w:cs="宋体"/>
          <w:color w:val="000000"/>
          <w:szCs w:val="18"/>
          <w:vertAlign w:val="baseline"/>
        </w:rPr>
        <w:t>] 《中华人民共和国安全生产法》第二十五条第五项</w:t>
      </w:r>
      <w:r>
        <w:rPr>
          <w:rFonts w:hint="eastAsia"/>
          <w:lang w:eastAsia="zh-CN"/>
        </w:rPr>
        <w:t>：</w:t>
      </w:r>
      <w:r>
        <w:rPr>
          <w:rFonts w:hint="eastAsia"/>
          <w:lang w:val="en-US" w:eastAsia="zh-CN"/>
        </w:rPr>
        <w:t>生产经营单位的安全生产管理机构以及安全生产管理人员履行下列职责:（五）检查本单位的安全生产状况，及时排查生产安全事故隐患，提出改进安全生产管理的建议。</w:t>
      </w:r>
    </w:p>
  </w:footnote>
  <w:footnote w:id="6">
    <w:p w14:paraId="786476C2">
      <w:pPr>
        <w:pStyle w:val="16"/>
        <w:bidi w:val="0"/>
        <w:rPr>
          <w:rFonts w:hint="eastAsia" w:ascii="宋体" w:hAnsi="宋体" w:eastAsia="宋体" w:cs="Times New Roman"/>
          <w:color w:val="auto"/>
          <w:szCs w:val="18"/>
          <w:lang w:val="en-US" w:eastAsia="zh-CN"/>
        </w:rPr>
      </w:pPr>
      <w:r>
        <w:rPr>
          <w:rStyle w:val="15"/>
          <w:rFonts w:hint="eastAsia" w:ascii="宋体" w:hAnsi="宋体" w:eastAsia="宋体" w:cs="宋体"/>
          <w:color w:val="000000"/>
          <w:szCs w:val="18"/>
          <w:vertAlign w:val="baseline"/>
        </w:rPr>
        <w:t>[</w:t>
      </w:r>
      <w:r>
        <w:rPr>
          <w:rStyle w:val="15"/>
          <w:rFonts w:hint="eastAsia" w:ascii="宋体" w:hAnsi="宋体" w:eastAsia="宋体" w:cs="宋体"/>
          <w:color w:val="000000"/>
          <w:szCs w:val="18"/>
          <w:vertAlign w:val="baseline"/>
        </w:rPr>
        <w:footnoteRef/>
      </w:r>
      <w:r>
        <w:rPr>
          <w:rStyle w:val="15"/>
          <w:rFonts w:hint="eastAsia" w:ascii="宋体" w:hAnsi="宋体" w:eastAsia="宋体" w:cs="宋体"/>
          <w:color w:val="000000"/>
          <w:szCs w:val="18"/>
          <w:vertAlign w:val="baseline"/>
        </w:rPr>
        <w:t>]</w:t>
      </w:r>
      <w:r>
        <w:t xml:space="preserve"> </w:t>
      </w:r>
      <w:r>
        <w:rPr>
          <w:rFonts w:hint="eastAsia"/>
        </w:rPr>
        <w:t>《中华人民共和国安全生产法》第九十六条</w:t>
      </w:r>
      <w:r>
        <w:rPr>
          <w:rFonts w:hint="eastAsia"/>
          <w:lang w:eastAsia="zh-CN"/>
        </w:rPr>
        <w:t>：</w:t>
      </w:r>
      <w:r>
        <w:rPr>
          <w:rFonts w:hint="eastAsia"/>
          <w:lang w:val="en-US" w:eastAsia="zh-CN"/>
        </w:rPr>
        <w:t>生产经营单位的其他负责人和安全生产管理人员未</w:t>
      </w:r>
      <w:r>
        <w:rPr>
          <w:rFonts w:hint="eastAsia" w:ascii="宋体" w:hAnsi="宋体" w:eastAsia="宋体" w:cs="Times New Roman"/>
          <w:color w:val="auto"/>
          <w:szCs w:val="18"/>
          <w:lang w:val="en-US" w:eastAsia="zh-CN"/>
        </w:rPr>
        <w:t>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3C476"/>
    <w:multiLevelType w:val="singleLevel"/>
    <w:tmpl w:val="9C43C476"/>
    <w:lvl w:ilvl="0" w:tentative="0">
      <w:start w:val="1"/>
      <w:numFmt w:val="chineseCounting"/>
      <w:suff w:val="nothing"/>
      <w:lvlText w:val="%1、"/>
      <w:lvlJc w:val="left"/>
      <w:rPr>
        <w:rFonts w:hint="eastAsia"/>
      </w:rPr>
    </w:lvl>
  </w:abstractNum>
  <w:abstractNum w:abstractNumId="1">
    <w:nsid w:val="A12E654A"/>
    <w:multiLevelType w:val="singleLevel"/>
    <w:tmpl w:val="A12E654A"/>
    <w:lvl w:ilvl="0" w:tentative="0">
      <w:start w:val="2"/>
      <w:numFmt w:val="chineseCounting"/>
      <w:suff w:val="nothing"/>
      <w:lvlText w:val="（%1）"/>
      <w:lvlJc w:val="left"/>
      <w:rPr>
        <w:rFonts w:hint="eastAsia"/>
      </w:rPr>
    </w:lvl>
  </w:abstractNum>
  <w:abstractNum w:abstractNumId="2">
    <w:nsid w:val="3C0C30B6"/>
    <w:multiLevelType w:val="singleLevel"/>
    <w:tmpl w:val="3C0C30B6"/>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footnotePr>
    <w:footnote w:id="14"/>
    <w:footnote w:id="15"/>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3FC3"/>
    <w:rsid w:val="008322BB"/>
    <w:rsid w:val="008A2F1F"/>
    <w:rsid w:val="008D4EE8"/>
    <w:rsid w:val="00906786"/>
    <w:rsid w:val="009874D5"/>
    <w:rsid w:val="009E70F5"/>
    <w:rsid w:val="00A566D5"/>
    <w:rsid w:val="00E75ED8"/>
    <w:rsid w:val="00E80DB0"/>
    <w:rsid w:val="00FC56CF"/>
    <w:rsid w:val="01001B5E"/>
    <w:rsid w:val="01127456"/>
    <w:rsid w:val="01282E62"/>
    <w:rsid w:val="015679D0"/>
    <w:rsid w:val="016025FC"/>
    <w:rsid w:val="016043AA"/>
    <w:rsid w:val="016E2F6B"/>
    <w:rsid w:val="017B2F92"/>
    <w:rsid w:val="01A25A51"/>
    <w:rsid w:val="01A31FAD"/>
    <w:rsid w:val="01AC0742"/>
    <w:rsid w:val="01B91D0C"/>
    <w:rsid w:val="01BA61B0"/>
    <w:rsid w:val="01C42B8B"/>
    <w:rsid w:val="020F57B4"/>
    <w:rsid w:val="021D1B95"/>
    <w:rsid w:val="02203B3A"/>
    <w:rsid w:val="02313F99"/>
    <w:rsid w:val="02316844"/>
    <w:rsid w:val="024C0DD3"/>
    <w:rsid w:val="02532161"/>
    <w:rsid w:val="026810CF"/>
    <w:rsid w:val="02A0223C"/>
    <w:rsid w:val="02B40E52"/>
    <w:rsid w:val="02C72207"/>
    <w:rsid w:val="02E64D83"/>
    <w:rsid w:val="02ED1C6E"/>
    <w:rsid w:val="02F76F90"/>
    <w:rsid w:val="0328714A"/>
    <w:rsid w:val="032A2EC2"/>
    <w:rsid w:val="036B5251"/>
    <w:rsid w:val="039504BE"/>
    <w:rsid w:val="03AC1B29"/>
    <w:rsid w:val="03DD6186"/>
    <w:rsid w:val="03F92894"/>
    <w:rsid w:val="042F62B6"/>
    <w:rsid w:val="047775AF"/>
    <w:rsid w:val="04A46CB4"/>
    <w:rsid w:val="04DF7CDC"/>
    <w:rsid w:val="05092FAB"/>
    <w:rsid w:val="05187151"/>
    <w:rsid w:val="0530642F"/>
    <w:rsid w:val="05465E3C"/>
    <w:rsid w:val="058731EA"/>
    <w:rsid w:val="059705B7"/>
    <w:rsid w:val="05A86320"/>
    <w:rsid w:val="05D215EF"/>
    <w:rsid w:val="05D37841"/>
    <w:rsid w:val="05E11832"/>
    <w:rsid w:val="060F45F1"/>
    <w:rsid w:val="06141C07"/>
    <w:rsid w:val="063454A1"/>
    <w:rsid w:val="06874187"/>
    <w:rsid w:val="069074E0"/>
    <w:rsid w:val="06A0349B"/>
    <w:rsid w:val="06B86A37"/>
    <w:rsid w:val="06BB2083"/>
    <w:rsid w:val="06CB676A"/>
    <w:rsid w:val="06D030DE"/>
    <w:rsid w:val="06DD649D"/>
    <w:rsid w:val="06F85085"/>
    <w:rsid w:val="07107D39"/>
    <w:rsid w:val="073F2CB4"/>
    <w:rsid w:val="07577FFE"/>
    <w:rsid w:val="077741FC"/>
    <w:rsid w:val="0797664C"/>
    <w:rsid w:val="07B61B0D"/>
    <w:rsid w:val="07CC0BA8"/>
    <w:rsid w:val="07F1509C"/>
    <w:rsid w:val="07FE2B6F"/>
    <w:rsid w:val="08193505"/>
    <w:rsid w:val="08297BEC"/>
    <w:rsid w:val="08335BAA"/>
    <w:rsid w:val="08367AFD"/>
    <w:rsid w:val="0848249E"/>
    <w:rsid w:val="087B5F6E"/>
    <w:rsid w:val="089F6DD6"/>
    <w:rsid w:val="08DF64FD"/>
    <w:rsid w:val="08E0248C"/>
    <w:rsid w:val="08F0070A"/>
    <w:rsid w:val="08F875BE"/>
    <w:rsid w:val="093C74AB"/>
    <w:rsid w:val="095F3FBE"/>
    <w:rsid w:val="09A77BE3"/>
    <w:rsid w:val="09BB6E1E"/>
    <w:rsid w:val="09C120A6"/>
    <w:rsid w:val="09CD0A4B"/>
    <w:rsid w:val="09D73678"/>
    <w:rsid w:val="09E65669"/>
    <w:rsid w:val="09F61D50"/>
    <w:rsid w:val="0A39491D"/>
    <w:rsid w:val="0A395F64"/>
    <w:rsid w:val="0A535F6B"/>
    <w:rsid w:val="0A540824"/>
    <w:rsid w:val="0A5E78F5"/>
    <w:rsid w:val="0A7E3AF3"/>
    <w:rsid w:val="0A943317"/>
    <w:rsid w:val="0A9450C5"/>
    <w:rsid w:val="0AC51722"/>
    <w:rsid w:val="0AC94BF5"/>
    <w:rsid w:val="0ADB2CF4"/>
    <w:rsid w:val="0B1D155E"/>
    <w:rsid w:val="0B301291"/>
    <w:rsid w:val="0B36617C"/>
    <w:rsid w:val="0B4906CC"/>
    <w:rsid w:val="0B6215DB"/>
    <w:rsid w:val="0B626F71"/>
    <w:rsid w:val="0B6D4294"/>
    <w:rsid w:val="0B845139"/>
    <w:rsid w:val="0B884C29"/>
    <w:rsid w:val="0B8E5FB8"/>
    <w:rsid w:val="0BA47589"/>
    <w:rsid w:val="0BAF7CFC"/>
    <w:rsid w:val="0BE43E2A"/>
    <w:rsid w:val="0BEA7692"/>
    <w:rsid w:val="0C2226EA"/>
    <w:rsid w:val="0C2F3857"/>
    <w:rsid w:val="0C2F5157"/>
    <w:rsid w:val="0C2F7405"/>
    <w:rsid w:val="0C450D6C"/>
    <w:rsid w:val="0C6C62F9"/>
    <w:rsid w:val="0CB90E13"/>
    <w:rsid w:val="0CC021A1"/>
    <w:rsid w:val="0CC872A8"/>
    <w:rsid w:val="0D523741"/>
    <w:rsid w:val="0D554FDF"/>
    <w:rsid w:val="0DE85E53"/>
    <w:rsid w:val="0E211365"/>
    <w:rsid w:val="0E2B3F92"/>
    <w:rsid w:val="0E5E7EC3"/>
    <w:rsid w:val="0E633F1F"/>
    <w:rsid w:val="0E682AF0"/>
    <w:rsid w:val="0E6F5EBE"/>
    <w:rsid w:val="0E8D07A9"/>
    <w:rsid w:val="0E926082"/>
    <w:rsid w:val="0EC42C1B"/>
    <w:rsid w:val="0ECA63BB"/>
    <w:rsid w:val="0ED1409C"/>
    <w:rsid w:val="0ED8430B"/>
    <w:rsid w:val="0EE4486D"/>
    <w:rsid w:val="0EEC54CF"/>
    <w:rsid w:val="0F000C02"/>
    <w:rsid w:val="0F1B5DB5"/>
    <w:rsid w:val="0F751969"/>
    <w:rsid w:val="0F85062C"/>
    <w:rsid w:val="0FBA55CD"/>
    <w:rsid w:val="0FF02D9D"/>
    <w:rsid w:val="102116BC"/>
    <w:rsid w:val="10240353"/>
    <w:rsid w:val="103E61FE"/>
    <w:rsid w:val="10B148CC"/>
    <w:rsid w:val="10B71B0D"/>
    <w:rsid w:val="10BC3E96"/>
    <w:rsid w:val="10FE393A"/>
    <w:rsid w:val="11050ACA"/>
    <w:rsid w:val="110D797F"/>
    <w:rsid w:val="11274EE5"/>
    <w:rsid w:val="112D6E61"/>
    <w:rsid w:val="115B4B8E"/>
    <w:rsid w:val="11692E07"/>
    <w:rsid w:val="11733C86"/>
    <w:rsid w:val="118F5629"/>
    <w:rsid w:val="1193257A"/>
    <w:rsid w:val="11A527EB"/>
    <w:rsid w:val="11B12A00"/>
    <w:rsid w:val="11D936DF"/>
    <w:rsid w:val="11F72B09"/>
    <w:rsid w:val="12016853"/>
    <w:rsid w:val="12174F59"/>
    <w:rsid w:val="12280F14"/>
    <w:rsid w:val="124473D0"/>
    <w:rsid w:val="12A12A75"/>
    <w:rsid w:val="12BF4930"/>
    <w:rsid w:val="12C16C73"/>
    <w:rsid w:val="12E7492B"/>
    <w:rsid w:val="130C4392"/>
    <w:rsid w:val="133E75E1"/>
    <w:rsid w:val="134A6C68"/>
    <w:rsid w:val="134C0C32"/>
    <w:rsid w:val="139D4FEA"/>
    <w:rsid w:val="13A02D2C"/>
    <w:rsid w:val="13B555CD"/>
    <w:rsid w:val="13BF7656"/>
    <w:rsid w:val="13C06F2A"/>
    <w:rsid w:val="13C1669E"/>
    <w:rsid w:val="13C407C9"/>
    <w:rsid w:val="142C45C0"/>
    <w:rsid w:val="142E65C5"/>
    <w:rsid w:val="144F7614"/>
    <w:rsid w:val="14787805"/>
    <w:rsid w:val="148368D6"/>
    <w:rsid w:val="14975EDD"/>
    <w:rsid w:val="14A81E98"/>
    <w:rsid w:val="14AB3737"/>
    <w:rsid w:val="14BA7E1E"/>
    <w:rsid w:val="14CC75EE"/>
    <w:rsid w:val="14DE1D5E"/>
    <w:rsid w:val="14EF5D19"/>
    <w:rsid w:val="152864CC"/>
    <w:rsid w:val="152A0AFF"/>
    <w:rsid w:val="15565D98"/>
    <w:rsid w:val="157306F8"/>
    <w:rsid w:val="15973CBB"/>
    <w:rsid w:val="15A969F7"/>
    <w:rsid w:val="15C77032"/>
    <w:rsid w:val="15D752C3"/>
    <w:rsid w:val="15DD3DC4"/>
    <w:rsid w:val="161D68B6"/>
    <w:rsid w:val="16772D0F"/>
    <w:rsid w:val="167E6AB6"/>
    <w:rsid w:val="17190E2C"/>
    <w:rsid w:val="17667DE9"/>
    <w:rsid w:val="17681DB3"/>
    <w:rsid w:val="1768590F"/>
    <w:rsid w:val="177C13BA"/>
    <w:rsid w:val="178F3168"/>
    <w:rsid w:val="17920BDE"/>
    <w:rsid w:val="17A06B17"/>
    <w:rsid w:val="17AC6144"/>
    <w:rsid w:val="17C06D42"/>
    <w:rsid w:val="17C84600"/>
    <w:rsid w:val="17D17958"/>
    <w:rsid w:val="18196627"/>
    <w:rsid w:val="181F06C4"/>
    <w:rsid w:val="182061EA"/>
    <w:rsid w:val="183F331E"/>
    <w:rsid w:val="18471012"/>
    <w:rsid w:val="18702CCD"/>
    <w:rsid w:val="18853BB4"/>
    <w:rsid w:val="18A618E4"/>
    <w:rsid w:val="18B84674"/>
    <w:rsid w:val="18CE20EA"/>
    <w:rsid w:val="190873AA"/>
    <w:rsid w:val="19436634"/>
    <w:rsid w:val="19570331"/>
    <w:rsid w:val="195C76F5"/>
    <w:rsid w:val="196C0EA2"/>
    <w:rsid w:val="197E58BE"/>
    <w:rsid w:val="198A7DBF"/>
    <w:rsid w:val="19CC6629"/>
    <w:rsid w:val="19EC0A79"/>
    <w:rsid w:val="1A2A15A2"/>
    <w:rsid w:val="1A451613"/>
    <w:rsid w:val="1A604FC3"/>
    <w:rsid w:val="1A756CC1"/>
    <w:rsid w:val="1A7F5449"/>
    <w:rsid w:val="1A862C7C"/>
    <w:rsid w:val="1A99279D"/>
    <w:rsid w:val="1AA650CC"/>
    <w:rsid w:val="1ADD03C2"/>
    <w:rsid w:val="1ADF05DE"/>
    <w:rsid w:val="1AF220BF"/>
    <w:rsid w:val="1B1E1106"/>
    <w:rsid w:val="1B334486"/>
    <w:rsid w:val="1B397CEE"/>
    <w:rsid w:val="1B553139"/>
    <w:rsid w:val="1B5944E3"/>
    <w:rsid w:val="1B5F527B"/>
    <w:rsid w:val="1B6B53B4"/>
    <w:rsid w:val="1B917B2A"/>
    <w:rsid w:val="1BB9498B"/>
    <w:rsid w:val="1BCD48DA"/>
    <w:rsid w:val="1BCF2401"/>
    <w:rsid w:val="1BE55780"/>
    <w:rsid w:val="1BF73705"/>
    <w:rsid w:val="1C033E58"/>
    <w:rsid w:val="1C447638"/>
    <w:rsid w:val="1C47468D"/>
    <w:rsid w:val="1C850D11"/>
    <w:rsid w:val="1C891217"/>
    <w:rsid w:val="1C940F54"/>
    <w:rsid w:val="1C9B22E3"/>
    <w:rsid w:val="1CA05B4B"/>
    <w:rsid w:val="1CC17F9B"/>
    <w:rsid w:val="1CE116B5"/>
    <w:rsid w:val="1D09272C"/>
    <w:rsid w:val="1D3F5364"/>
    <w:rsid w:val="1D632154"/>
    <w:rsid w:val="1D774AFE"/>
    <w:rsid w:val="1DB04444"/>
    <w:rsid w:val="1DB418AE"/>
    <w:rsid w:val="1DC15D79"/>
    <w:rsid w:val="1DF47EFC"/>
    <w:rsid w:val="1E026ABD"/>
    <w:rsid w:val="1E042806"/>
    <w:rsid w:val="1E4B73EA"/>
    <w:rsid w:val="1E5F445F"/>
    <w:rsid w:val="1E617AE2"/>
    <w:rsid w:val="1E8474D2"/>
    <w:rsid w:val="1EA150B1"/>
    <w:rsid w:val="1EC57AEB"/>
    <w:rsid w:val="1EC97CC2"/>
    <w:rsid w:val="1EDF46B8"/>
    <w:rsid w:val="1EF1171F"/>
    <w:rsid w:val="1F15637C"/>
    <w:rsid w:val="1F1840BF"/>
    <w:rsid w:val="1F374545"/>
    <w:rsid w:val="1F4A5D44"/>
    <w:rsid w:val="1F5844BB"/>
    <w:rsid w:val="1F626516"/>
    <w:rsid w:val="1FA31BDA"/>
    <w:rsid w:val="1FFB1A16"/>
    <w:rsid w:val="201605FE"/>
    <w:rsid w:val="203B0065"/>
    <w:rsid w:val="20621A95"/>
    <w:rsid w:val="20A91858"/>
    <w:rsid w:val="20AE4CDA"/>
    <w:rsid w:val="20C21424"/>
    <w:rsid w:val="20E73D48"/>
    <w:rsid w:val="214F7A7A"/>
    <w:rsid w:val="21562C7C"/>
    <w:rsid w:val="216058A9"/>
    <w:rsid w:val="2164183D"/>
    <w:rsid w:val="21725D08"/>
    <w:rsid w:val="219537A4"/>
    <w:rsid w:val="21A47A9E"/>
    <w:rsid w:val="21AE1E97"/>
    <w:rsid w:val="21B3420D"/>
    <w:rsid w:val="21BF4CC5"/>
    <w:rsid w:val="21EB619F"/>
    <w:rsid w:val="221A3813"/>
    <w:rsid w:val="22290E39"/>
    <w:rsid w:val="222B5EB7"/>
    <w:rsid w:val="225B49EE"/>
    <w:rsid w:val="225E628C"/>
    <w:rsid w:val="22831FDF"/>
    <w:rsid w:val="22B20386"/>
    <w:rsid w:val="22E13176"/>
    <w:rsid w:val="22EC1AEA"/>
    <w:rsid w:val="23360E5B"/>
    <w:rsid w:val="234C2589"/>
    <w:rsid w:val="23580F2E"/>
    <w:rsid w:val="23616034"/>
    <w:rsid w:val="23871813"/>
    <w:rsid w:val="24003A76"/>
    <w:rsid w:val="240510B5"/>
    <w:rsid w:val="243C43AB"/>
    <w:rsid w:val="244446AD"/>
    <w:rsid w:val="24501D2D"/>
    <w:rsid w:val="24613E12"/>
    <w:rsid w:val="24771887"/>
    <w:rsid w:val="24874584"/>
    <w:rsid w:val="24B108F5"/>
    <w:rsid w:val="24D665AE"/>
    <w:rsid w:val="24E76A0D"/>
    <w:rsid w:val="24E9150F"/>
    <w:rsid w:val="24F44C86"/>
    <w:rsid w:val="24FB78A2"/>
    <w:rsid w:val="250F386E"/>
    <w:rsid w:val="250F7D12"/>
    <w:rsid w:val="253432D4"/>
    <w:rsid w:val="2548637A"/>
    <w:rsid w:val="2596574B"/>
    <w:rsid w:val="25F3318F"/>
    <w:rsid w:val="26395046"/>
    <w:rsid w:val="26527EB6"/>
    <w:rsid w:val="265E685B"/>
    <w:rsid w:val="267C3185"/>
    <w:rsid w:val="269404CF"/>
    <w:rsid w:val="26A93BC1"/>
    <w:rsid w:val="26AC0ACC"/>
    <w:rsid w:val="26C80178"/>
    <w:rsid w:val="26D94133"/>
    <w:rsid w:val="26DE799C"/>
    <w:rsid w:val="26E50D2A"/>
    <w:rsid w:val="27003DB6"/>
    <w:rsid w:val="271734BA"/>
    <w:rsid w:val="271909D4"/>
    <w:rsid w:val="271E423C"/>
    <w:rsid w:val="276C4FA7"/>
    <w:rsid w:val="27934C2A"/>
    <w:rsid w:val="27A209C9"/>
    <w:rsid w:val="27B23302"/>
    <w:rsid w:val="27BF157B"/>
    <w:rsid w:val="27CC1382"/>
    <w:rsid w:val="27CE7A10"/>
    <w:rsid w:val="27D05536"/>
    <w:rsid w:val="27FF5E1C"/>
    <w:rsid w:val="281D62A2"/>
    <w:rsid w:val="288B59AF"/>
    <w:rsid w:val="28921C7A"/>
    <w:rsid w:val="289724F8"/>
    <w:rsid w:val="28B63D6C"/>
    <w:rsid w:val="28DE1ED5"/>
    <w:rsid w:val="28E11370"/>
    <w:rsid w:val="28E76FDC"/>
    <w:rsid w:val="28EF7EBF"/>
    <w:rsid w:val="29030EDA"/>
    <w:rsid w:val="293D4E4D"/>
    <w:rsid w:val="296248B4"/>
    <w:rsid w:val="2987431B"/>
    <w:rsid w:val="29C54E43"/>
    <w:rsid w:val="29F64FFC"/>
    <w:rsid w:val="2A0B4F4C"/>
    <w:rsid w:val="2A111E36"/>
    <w:rsid w:val="2A202079"/>
    <w:rsid w:val="2A224043"/>
    <w:rsid w:val="2A363FF4"/>
    <w:rsid w:val="2A9421B5"/>
    <w:rsid w:val="2ABC4498"/>
    <w:rsid w:val="2AE528A8"/>
    <w:rsid w:val="2AF10F5C"/>
    <w:rsid w:val="2AF45B8C"/>
    <w:rsid w:val="2B067F52"/>
    <w:rsid w:val="2B1C4F36"/>
    <w:rsid w:val="2B2142FB"/>
    <w:rsid w:val="2B2838DB"/>
    <w:rsid w:val="2B2B0D51"/>
    <w:rsid w:val="2B367DA6"/>
    <w:rsid w:val="2B65068C"/>
    <w:rsid w:val="2B8C3E6A"/>
    <w:rsid w:val="2BC70368"/>
    <w:rsid w:val="2BC949B7"/>
    <w:rsid w:val="2BD001FB"/>
    <w:rsid w:val="2BF459BA"/>
    <w:rsid w:val="2C1125C1"/>
    <w:rsid w:val="2C363AEF"/>
    <w:rsid w:val="2C9405E3"/>
    <w:rsid w:val="2CA60F5C"/>
    <w:rsid w:val="2CCC6C78"/>
    <w:rsid w:val="2D1265F1"/>
    <w:rsid w:val="2D360989"/>
    <w:rsid w:val="2D715719"/>
    <w:rsid w:val="2D8748E9"/>
    <w:rsid w:val="2DD60ABC"/>
    <w:rsid w:val="2E0B5ACF"/>
    <w:rsid w:val="2E20089A"/>
    <w:rsid w:val="2E24038A"/>
    <w:rsid w:val="2E2B796A"/>
    <w:rsid w:val="2E4C7207"/>
    <w:rsid w:val="2E647DF6"/>
    <w:rsid w:val="2E7806D6"/>
    <w:rsid w:val="2EB157E1"/>
    <w:rsid w:val="2EB15996"/>
    <w:rsid w:val="2EBF601D"/>
    <w:rsid w:val="2EE31FF3"/>
    <w:rsid w:val="2EF53AD4"/>
    <w:rsid w:val="2F422728"/>
    <w:rsid w:val="2F566C69"/>
    <w:rsid w:val="2F7E48A1"/>
    <w:rsid w:val="2F9257C7"/>
    <w:rsid w:val="2F9771D1"/>
    <w:rsid w:val="2FC70985"/>
    <w:rsid w:val="2FD858D0"/>
    <w:rsid w:val="2FE543C3"/>
    <w:rsid w:val="2FF81ACE"/>
    <w:rsid w:val="3049232A"/>
    <w:rsid w:val="307373A7"/>
    <w:rsid w:val="30760C45"/>
    <w:rsid w:val="309612E7"/>
    <w:rsid w:val="30DF67EA"/>
    <w:rsid w:val="30EB3D5C"/>
    <w:rsid w:val="315A40C3"/>
    <w:rsid w:val="31901C05"/>
    <w:rsid w:val="319B6BB5"/>
    <w:rsid w:val="31B71515"/>
    <w:rsid w:val="3204466B"/>
    <w:rsid w:val="320A17C1"/>
    <w:rsid w:val="3227669B"/>
    <w:rsid w:val="32320699"/>
    <w:rsid w:val="323668DE"/>
    <w:rsid w:val="32416AD8"/>
    <w:rsid w:val="325E7BE3"/>
    <w:rsid w:val="326C082A"/>
    <w:rsid w:val="327318E0"/>
    <w:rsid w:val="3276317E"/>
    <w:rsid w:val="330C763F"/>
    <w:rsid w:val="331A71D8"/>
    <w:rsid w:val="332826CA"/>
    <w:rsid w:val="33353C9F"/>
    <w:rsid w:val="33501C21"/>
    <w:rsid w:val="337C47C4"/>
    <w:rsid w:val="33883169"/>
    <w:rsid w:val="338D4C23"/>
    <w:rsid w:val="338F4E2F"/>
    <w:rsid w:val="339B7340"/>
    <w:rsid w:val="33A53D1B"/>
    <w:rsid w:val="33BC2E13"/>
    <w:rsid w:val="33C63C91"/>
    <w:rsid w:val="33CE4936"/>
    <w:rsid w:val="33D60378"/>
    <w:rsid w:val="340D7B12"/>
    <w:rsid w:val="34504C29"/>
    <w:rsid w:val="34533626"/>
    <w:rsid w:val="349F69BC"/>
    <w:rsid w:val="34B65AB4"/>
    <w:rsid w:val="34D532C3"/>
    <w:rsid w:val="34E404B6"/>
    <w:rsid w:val="35335357"/>
    <w:rsid w:val="358B6F41"/>
    <w:rsid w:val="359966D6"/>
    <w:rsid w:val="35A40002"/>
    <w:rsid w:val="35DC59EE"/>
    <w:rsid w:val="35ED7BFB"/>
    <w:rsid w:val="3617209F"/>
    <w:rsid w:val="366156C8"/>
    <w:rsid w:val="36A4475E"/>
    <w:rsid w:val="36B50719"/>
    <w:rsid w:val="36CC15BF"/>
    <w:rsid w:val="36DB3EF8"/>
    <w:rsid w:val="373B6744"/>
    <w:rsid w:val="374E0226"/>
    <w:rsid w:val="37711607"/>
    <w:rsid w:val="377C4D93"/>
    <w:rsid w:val="37954792"/>
    <w:rsid w:val="37A10C9D"/>
    <w:rsid w:val="37B409D1"/>
    <w:rsid w:val="37FA1968"/>
    <w:rsid w:val="37FC5ED4"/>
    <w:rsid w:val="3810197F"/>
    <w:rsid w:val="38213B8C"/>
    <w:rsid w:val="383A6D0C"/>
    <w:rsid w:val="384C229E"/>
    <w:rsid w:val="38637D01"/>
    <w:rsid w:val="38975BFC"/>
    <w:rsid w:val="38B60778"/>
    <w:rsid w:val="390B0AC4"/>
    <w:rsid w:val="39287A0E"/>
    <w:rsid w:val="39515623"/>
    <w:rsid w:val="395D29A2"/>
    <w:rsid w:val="398C3287"/>
    <w:rsid w:val="399D7242"/>
    <w:rsid w:val="39BF365D"/>
    <w:rsid w:val="39E3734B"/>
    <w:rsid w:val="39ED1F78"/>
    <w:rsid w:val="39F257E0"/>
    <w:rsid w:val="3A217E73"/>
    <w:rsid w:val="3A7C154E"/>
    <w:rsid w:val="3A8B1791"/>
    <w:rsid w:val="3AA840F1"/>
    <w:rsid w:val="3AAD1707"/>
    <w:rsid w:val="3AB900AC"/>
    <w:rsid w:val="3ACC1F0E"/>
    <w:rsid w:val="3AF01B4D"/>
    <w:rsid w:val="3AF45588"/>
    <w:rsid w:val="3B532CE0"/>
    <w:rsid w:val="3B541CB4"/>
    <w:rsid w:val="3B5D4EDB"/>
    <w:rsid w:val="3B6C3370"/>
    <w:rsid w:val="3B7D1066"/>
    <w:rsid w:val="3B806E1C"/>
    <w:rsid w:val="3B817D3C"/>
    <w:rsid w:val="3BB16FD5"/>
    <w:rsid w:val="3BB53761"/>
    <w:rsid w:val="3BBECC07"/>
    <w:rsid w:val="3BC761E8"/>
    <w:rsid w:val="3BDF1D94"/>
    <w:rsid w:val="3BF7BA7B"/>
    <w:rsid w:val="3C0053B9"/>
    <w:rsid w:val="3C3814A4"/>
    <w:rsid w:val="3C4165AB"/>
    <w:rsid w:val="3C426B3D"/>
    <w:rsid w:val="3C6B187A"/>
    <w:rsid w:val="3C7B155E"/>
    <w:rsid w:val="3C9C5ED7"/>
    <w:rsid w:val="3CCB7507"/>
    <w:rsid w:val="3CD029E3"/>
    <w:rsid w:val="3CF278A5"/>
    <w:rsid w:val="3CF61143"/>
    <w:rsid w:val="3D2008B6"/>
    <w:rsid w:val="3D204412"/>
    <w:rsid w:val="3D232207"/>
    <w:rsid w:val="3D3A1978"/>
    <w:rsid w:val="3D5B18EE"/>
    <w:rsid w:val="3D9B7F3D"/>
    <w:rsid w:val="3DA475E7"/>
    <w:rsid w:val="3DB74195"/>
    <w:rsid w:val="3DFC0F76"/>
    <w:rsid w:val="3E0E7BD0"/>
    <w:rsid w:val="3E0F7CA5"/>
    <w:rsid w:val="3E491747"/>
    <w:rsid w:val="3E8804C1"/>
    <w:rsid w:val="3EBC460F"/>
    <w:rsid w:val="3ED74FA5"/>
    <w:rsid w:val="3EE002FD"/>
    <w:rsid w:val="3EE72C8B"/>
    <w:rsid w:val="3F033FEC"/>
    <w:rsid w:val="3F234470"/>
    <w:rsid w:val="3F46764D"/>
    <w:rsid w:val="3F570D47"/>
    <w:rsid w:val="3F6C393F"/>
    <w:rsid w:val="3F731171"/>
    <w:rsid w:val="3F827606"/>
    <w:rsid w:val="3F891574"/>
    <w:rsid w:val="3FBD419A"/>
    <w:rsid w:val="3FCE7A7D"/>
    <w:rsid w:val="3FF83425"/>
    <w:rsid w:val="3FFF7FC2"/>
    <w:rsid w:val="4061721C"/>
    <w:rsid w:val="40662A84"/>
    <w:rsid w:val="40B530C4"/>
    <w:rsid w:val="40C357E1"/>
    <w:rsid w:val="40D75730"/>
    <w:rsid w:val="410F4ECA"/>
    <w:rsid w:val="41126768"/>
    <w:rsid w:val="41281AE7"/>
    <w:rsid w:val="41765F5A"/>
    <w:rsid w:val="41870F04"/>
    <w:rsid w:val="418C651A"/>
    <w:rsid w:val="41E73751"/>
    <w:rsid w:val="423F0752"/>
    <w:rsid w:val="42660B19"/>
    <w:rsid w:val="426D74C6"/>
    <w:rsid w:val="42750D5C"/>
    <w:rsid w:val="42813BA5"/>
    <w:rsid w:val="42845443"/>
    <w:rsid w:val="42862F6A"/>
    <w:rsid w:val="429F0860"/>
    <w:rsid w:val="42D9578F"/>
    <w:rsid w:val="42DD6902"/>
    <w:rsid w:val="42EA174A"/>
    <w:rsid w:val="42FE0D52"/>
    <w:rsid w:val="430821AA"/>
    <w:rsid w:val="43207B74"/>
    <w:rsid w:val="43217136"/>
    <w:rsid w:val="4355260E"/>
    <w:rsid w:val="435B43F6"/>
    <w:rsid w:val="43741A13"/>
    <w:rsid w:val="437D25BE"/>
    <w:rsid w:val="437F22A3"/>
    <w:rsid w:val="43922065"/>
    <w:rsid w:val="43924F9C"/>
    <w:rsid w:val="439E395C"/>
    <w:rsid w:val="439E6A72"/>
    <w:rsid w:val="43A01E09"/>
    <w:rsid w:val="43E268C5"/>
    <w:rsid w:val="43EA2F55"/>
    <w:rsid w:val="440525B4"/>
    <w:rsid w:val="44103433"/>
    <w:rsid w:val="44136A7F"/>
    <w:rsid w:val="4420119C"/>
    <w:rsid w:val="442567B2"/>
    <w:rsid w:val="449C4CC6"/>
    <w:rsid w:val="449D1A6E"/>
    <w:rsid w:val="44C935E1"/>
    <w:rsid w:val="44C9538F"/>
    <w:rsid w:val="44CD30D2"/>
    <w:rsid w:val="45125115"/>
    <w:rsid w:val="452B604A"/>
    <w:rsid w:val="45435F4B"/>
    <w:rsid w:val="45815C6A"/>
    <w:rsid w:val="45A643CC"/>
    <w:rsid w:val="45B85B30"/>
    <w:rsid w:val="45DE19D9"/>
    <w:rsid w:val="45F66658"/>
    <w:rsid w:val="45F8417E"/>
    <w:rsid w:val="45FE72BB"/>
    <w:rsid w:val="45FF2F80"/>
    <w:rsid w:val="461735E4"/>
    <w:rsid w:val="462211FB"/>
    <w:rsid w:val="46753A21"/>
    <w:rsid w:val="46C71DA3"/>
    <w:rsid w:val="47086643"/>
    <w:rsid w:val="471825FE"/>
    <w:rsid w:val="471843AC"/>
    <w:rsid w:val="471E4FF6"/>
    <w:rsid w:val="474D674C"/>
    <w:rsid w:val="47876C52"/>
    <w:rsid w:val="47B9793D"/>
    <w:rsid w:val="47C43C66"/>
    <w:rsid w:val="47F941DE"/>
    <w:rsid w:val="47FD3CCE"/>
    <w:rsid w:val="483416BA"/>
    <w:rsid w:val="484C6A03"/>
    <w:rsid w:val="48895562"/>
    <w:rsid w:val="489B34E7"/>
    <w:rsid w:val="489D725F"/>
    <w:rsid w:val="48C90054"/>
    <w:rsid w:val="48D013E2"/>
    <w:rsid w:val="48E42798"/>
    <w:rsid w:val="48E94252"/>
    <w:rsid w:val="49127A27"/>
    <w:rsid w:val="49153299"/>
    <w:rsid w:val="491C0C21"/>
    <w:rsid w:val="49492F43"/>
    <w:rsid w:val="49757894"/>
    <w:rsid w:val="49885819"/>
    <w:rsid w:val="49940662"/>
    <w:rsid w:val="4A1868E9"/>
    <w:rsid w:val="4A875AD1"/>
    <w:rsid w:val="4AB34B18"/>
    <w:rsid w:val="4AFF7D5D"/>
    <w:rsid w:val="4B052E99"/>
    <w:rsid w:val="4B1B26BD"/>
    <w:rsid w:val="4B2E419E"/>
    <w:rsid w:val="4B4B4D50"/>
    <w:rsid w:val="4B991F60"/>
    <w:rsid w:val="4BA6642B"/>
    <w:rsid w:val="4BB01057"/>
    <w:rsid w:val="4BE07B8E"/>
    <w:rsid w:val="4C076A44"/>
    <w:rsid w:val="4C22541C"/>
    <w:rsid w:val="4C266237"/>
    <w:rsid w:val="4C4579F1"/>
    <w:rsid w:val="4C56173B"/>
    <w:rsid w:val="4C5759C6"/>
    <w:rsid w:val="4C651E42"/>
    <w:rsid w:val="4C7327B1"/>
    <w:rsid w:val="4C746529"/>
    <w:rsid w:val="4CA2085B"/>
    <w:rsid w:val="4CAE255A"/>
    <w:rsid w:val="4CAF7561"/>
    <w:rsid w:val="4CDD5E7C"/>
    <w:rsid w:val="4CEE40BA"/>
    <w:rsid w:val="4D2C0BB1"/>
    <w:rsid w:val="4D3B1A90"/>
    <w:rsid w:val="4D4128AF"/>
    <w:rsid w:val="4D61085B"/>
    <w:rsid w:val="4D6614CB"/>
    <w:rsid w:val="4D810EFD"/>
    <w:rsid w:val="4DA3726F"/>
    <w:rsid w:val="4DA4699A"/>
    <w:rsid w:val="4DDE00FE"/>
    <w:rsid w:val="4DF7294E"/>
    <w:rsid w:val="4E604FB7"/>
    <w:rsid w:val="4E8A2033"/>
    <w:rsid w:val="4E920EE8"/>
    <w:rsid w:val="4EC63025"/>
    <w:rsid w:val="4EC76DE4"/>
    <w:rsid w:val="4EEF00E8"/>
    <w:rsid w:val="4F0911AA"/>
    <w:rsid w:val="4F1F277C"/>
    <w:rsid w:val="4F543C96"/>
    <w:rsid w:val="5008305D"/>
    <w:rsid w:val="500E459E"/>
    <w:rsid w:val="50265D8C"/>
    <w:rsid w:val="50DC0D59"/>
    <w:rsid w:val="50E81293"/>
    <w:rsid w:val="50E85588"/>
    <w:rsid w:val="50EA500B"/>
    <w:rsid w:val="510A2FB8"/>
    <w:rsid w:val="510C4F82"/>
    <w:rsid w:val="51532BB1"/>
    <w:rsid w:val="51622DF4"/>
    <w:rsid w:val="51856AE2"/>
    <w:rsid w:val="518B234A"/>
    <w:rsid w:val="51956D25"/>
    <w:rsid w:val="51BC0756"/>
    <w:rsid w:val="51F30514"/>
    <w:rsid w:val="521045FE"/>
    <w:rsid w:val="522A3A8F"/>
    <w:rsid w:val="52385A5A"/>
    <w:rsid w:val="523F1387"/>
    <w:rsid w:val="525E35BB"/>
    <w:rsid w:val="526112FD"/>
    <w:rsid w:val="528D5C4E"/>
    <w:rsid w:val="529B0BE3"/>
    <w:rsid w:val="52A01746"/>
    <w:rsid w:val="52AA4A52"/>
    <w:rsid w:val="52AE46BB"/>
    <w:rsid w:val="530D4FE1"/>
    <w:rsid w:val="530E4336"/>
    <w:rsid w:val="531820F6"/>
    <w:rsid w:val="5323348B"/>
    <w:rsid w:val="532A16EF"/>
    <w:rsid w:val="533B38FC"/>
    <w:rsid w:val="53487DC7"/>
    <w:rsid w:val="535449BE"/>
    <w:rsid w:val="53591FD4"/>
    <w:rsid w:val="536F17F8"/>
    <w:rsid w:val="53D754F5"/>
    <w:rsid w:val="53FF492A"/>
    <w:rsid w:val="54261A12"/>
    <w:rsid w:val="54414F42"/>
    <w:rsid w:val="54907C78"/>
    <w:rsid w:val="54C067AF"/>
    <w:rsid w:val="54D538DD"/>
    <w:rsid w:val="54FB1595"/>
    <w:rsid w:val="54FE2E33"/>
    <w:rsid w:val="55067F3A"/>
    <w:rsid w:val="551B3FED"/>
    <w:rsid w:val="552A3C28"/>
    <w:rsid w:val="5558251E"/>
    <w:rsid w:val="555E38D2"/>
    <w:rsid w:val="55621614"/>
    <w:rsid w:val="5588094F"/>
    <w:rsid w:val="55A16A75"/>
    <w:rsid w:val="55E4027B"/>
    <w:rsid w:val="56095F34"/>
    <w:rsid w:val="56143BED"/>
    <w:rsid w:val="56301712"/>
    <w:rsid w:val="5636795D"/>
    <w:rsid w:val="5646759E"/>
    <w:rsid w:val="565D0A0B"/>
    <w:rsid w:val="565E32A9"/>
    <w:rsid w:val="567C4958"/>
    <w:rsid w:val="568850AA"/>
    <w:rsid w:val="568F27EF"/>
    <w:rsid w:val="56BE6D1E"/>
    <w:rsid w:val="56DC0F52"/>
    <w:rsid w:val="56E36785"/>
    <w:rsid w:val="56ED315F"/>
    <w:rsid w:val="57234DD3"/>
    <w:rsid w:val="572F19CA"/>
    <w:rsid w:val="575136EE"/>
    <w:rsid w:val="575B631B"/>
    <w:rsid w:val="57883B27"/>
    <w:rsid w:val="57AD28EF"/>
    <w:rsid w:val="57AE1946"/>
    <w:rsid w:val="57B819BF"/>
    <w:rsid w:val="57C27F27"/>
    <w:rsid w:val="57CD4D3F"/>
    <w:rsid w:val="57D60097"/>
    <w:rsid w:val="57FB365A"/>
    <w:rsid w:val="581F37ED"/>
    <w:rsid w:val="58240E03"/>
    <w:rsid w:val="583A0626"/>
    <w:rsid w:val="58443253"/>
    <w:rsid w:val="587D49B7"/>
    <w:rsid w:val="5886561A"/>
    <w:rsid w:val="58A61818"/>
    <w:rsid w:val="590B5B1F"/>
    <w:rsid w:val="59126EAD"/>
    <w:rsid w:val="591946E0"/>
    <w:rsid w:val="59561490"/>
    <w:rsid w:val="59A33FA9"/>
    <w:rsid w:val="59CF302B"/>
    <w:rsid w:val="59D517D1"/>
    <w:rsid w:val="59E44CEE"/>
    <w:rsid w:val="59ED3476"/>
    <w:rsid w:val="5A2F3A8F"/>
    <w:rsid w:val="5A3317D1"/>
    <w:rsid w:val="5A382944"/>
    <w:rsid w:val="5A504F39"/>
    <w:rsid w:val="5A783688"/>
    <w:rsid w:val="5ADF54B5"/>
    <w:rsid w:val="5AE0176E"/>
    <w:rsid w:val="5B24736C"/>
    <w:rsid w:val="5B4B66A7"/>
    <w:rsid w:val="5B4F49FA"/>
    <w:rsid w:val="5B9150DC"/>
    <w:rsid w:val="5B9938B6"/>
    <w:rsid w:val="5C1473E0"/>
    <w:rsid w:val="5C191422"/>
    <w:rsid w:val="5C3929A3"/>
    <w:rsid w:val="5C5C0E6E"/>
    <w:rsid w:val="5C606182"/>
    <w:rsid w:val="5C6E4D42"/>
    <w:rsid w:val="5C8E0F41"/>
    <w:rsid w:val="5CD728E8"/>
    <w:rsid w:val="5CFF7302"/>
    <w:rsid w:val="5D1257AE"/>
    <w:rsid w:val="5D1A27D4"/>
    <w:rsid w:val="5D7B3916"/>
    <w:rsid w:val="5D8A140E"/>
    <w:rsid w:val="5DB42C29"/>
    <w:rsid w:val="5DE60909"/>
    <w:rsid w:val="5E1E4546"/>
    <w:rsid w:val="5E20206C"/>
    <w:rsid w:val="5E287173"/>
    <w:rsid w:val="5E713415"/>
    <w:rsid w:val="5ECF1260"/>
    <w:rsid w:val="5EE74938"/>
    <w:rsid w:val="5F0D0D5C"/>
    <w:rsid w:val="5F155949"/>
    <w:rsid w:val="5F1E2487"/>
    <w:rsid w:val="5F225970"/>
    <w:rsid w:val="5F577D10"/>
    <w:rsid w:val="5F6B5569"/>
    <w:rsid w:val="5F7F2518"/>
    <w:rsid w:val="5FBE7D8F"/>
    <w:rsid w:val="5FE61094"/>
    <w:rsid w:val="600D6620"/>
    <w:rsid w:val="604858AA"/>
    <w:rsid w:val="605D1356"/>
    <w:rsid w:val="609E5846"/>
    <w:rsid w:val="60BB607C"/>
    <w:rsid w:val="61016185"/>
    <w:rsid w:val="611E4310"/>
    <w:rsid w:val="61333E65"/>
    <w:rsid w:val="61461DEA"/>
    <w:rsid w:val="617701F5"/>
    <w:rsid w:val="617856B1"/>
    <w:rsid w:val="617C1CB0"/>
    <w:rsid w:val="619C3F23"/>
    <w:rsid w:val="619E1C26"/>
    <w:rsid w:val="61A42FB4"/>
    <w:rsid w:val="61E0223F"/>
    <w:rsid w:val="61FF61D9"/>
    <w:rsid w:val="622A34BA"/>
    <w:rsid w:val="62676B00"/>
    <w:rsid w:val="627D1222"/>
    <w:rsid w:val="62885CA6"/>
    <w:rsid w:val="62BE1E54"/>
    <w:rsid w:val="62CC795B"/>
    <w:rsid w:val="62DB47B4"/>
    <w:rsid w:val="62DC3850"/>
    <w:rsid w:val="62F53AC8"/>
    <w:rsid w:val="62F70A87"/>
    <w:rsid w:val="630C2BBF"/>
    <w:rsid w:val="632E5517"/>
    <w:rsid w:val="633E2BC9"/>
    <w:rsid w:val="634744A7"/>
    <w:rsid w:val="6355227F"/>
    <w:rsid w:val="6361115D"/>
    <w:rsid w:val="637F7835"/>
    <w:rsid w:val="6393508F"/>
    <w:rsid w:val="63A159FD"/>
    <w:rsid w:val="63AB062A"/>
    <w:rsid w:val="63EE0517"/>
    <w:rsid w:val="63F83144"/>
    <w:rsid w:val="63FC70D8"/>
    <w:rsid w:val="64197BDC"/>
    <w:rsid w:val="642D54E3"/>
    <w:rsid w:val="645A5F63"/>
    <w:rsid w:val="64607667"/>
    <w:rsid w:val="64616224"/>
    <w:rsid w:val="64A55079"/>
    <w:rsid w:val="64BC4A7C"/>
    <w:rsid w:val="64C319A4"/>
    <w:rsid w:val="64C5396E"/>
    <w:rsid w:val="64CC6AAA"/>
    <w:rsid w:val="64EE4C72"/>
    <w:rsid w:val="64F8151B"/>
    <w:rsid w:val="650A75D2"/>
    <w:rsid w:val="652573CA"/>
    <w:rsid w:val="656E5DB3"/>
    <w:rsid w:val="65B0017A"/>
    <w:rsid w:val="65BC6B1F"/>
    <w:rsid w:val="65C92FEA"/>
    <w:rsid w:val="65E2326E"/>
    <w:rsid w:val="66383CCB"/>
    <w:rsid w:val="664C3979"/>
    <w:rsid w:val="66521231"/>
    <w:rsid w:val="6672542F"/>
    <w:rsid w:val="66772A46"/>
    <w:rsid w:val="66AB1DD6"/>
    <w:rsid w:val="66B71094"/>
    <w:rsid w:val="66ED1810"/>
    <w:rsid w:val="66F347C2"/>
    <w:rsid w:val="66FD0726"/>
    <w:rsid w:val="67535261"/>
    <w:rsid w:val="67B11F87"/>
    <w:rsid w:val="67B850C4"/>
    <w:rsid w:val="67BF28F6"/>
    <w:rsid w:val="67EC91F4"/>
    <w:rsid w:val="67F65BEC"/>
    <w:rsid w:val="683A01CF"/>
    <w:rsid w:val="68582403"/>
    <w:rsid w:val="68842835"/>
    <w:rsid w:val="68982ED4"/>
    <w:rsid w:val="68B0223F"/>
    <w:rsid w:val="68CD4B9F"/>
    <w:rsid w:val="68D4417F"/>
    <w:rsid w:val="690251E8"/>
    <w:rsid w:val="69085BD7"/>
    <w:rsid w:val="691B0000"/>
    <w:rsid w:val="696E760A"/>
    <w:rsid w:val="6989589F"/>
    <w:rsid w:val="69992CD3"/>
    <w:rsid w:val="69AE677E"/>
    <w:rsid w:val="69C53AC8"/>
    <w:rsid w:val="69C9180A"/>
    <w:rsid w:val="69DF4B8A"/>
    <w:rsid w:val="69EB1780"/>
    <w:rsid w:val="6A004944"/>
    <w:rsid w:val="6A0A031A"/>
    <w:rsid w:val="6A5134FA"/>
    <w:rsid w:val="6A5C129E"/>
    <w:rsid w:val="6A5C267E"/>
    <w:rsid w:val="6A694D9B"/>
    <w:rsid w:val="6A77474D"/>
    <w:rsid w:val="6ACB7C1F"/>
    <w:rsid w:val="6ADE4FDB"/>
    <w:rsid w:val="6AFA4238"/>
    <w:rsid w:val="6B0B19AE"/>
    <w:rsid w:val="6B146AE8"/>
    <w:rsid w:val="6B2C6C2F"/>
    <w:rsid w:val="6B6650EA"/>
    <w:rsid w:val="6B86752F"/>
    <w:rsid w:val="6BA075DA"/>
    <w:rsid w:val="6BC93D43"/>
    <w:rsid w:val="6C240F7A"/>
    <w:rsid w:val="6C256AA0"/>
    <w:rsid w:val="6C382C77"/>
    <w:rsid w:val="6CBE13CE"/>
    <w:rsid w:val="6CD6760D"/>
    <w:rsid w:val="6CE95D1F"/>
    <w:rsid w:val="6CEA1EDF"/>
    <w:rsid w:val="6CEF77DA"/>
    <w:rsid w:val="6D48513C"/>
    <w:rsid w:val="6D4D2752"/>
    <w:rsid w:val="6D512242"/>
    <w:rsid w:val="6D5910F7"/>
    <w:rsid w:val="6D8819DC"/>
    <w:rsid w:val="6D8D6F9D"/>
    <w:rsid w:val="6DA1222C"/>
    <w:rsid w:val="6DAC1227"/>
    <w:rsid w:val="6DBE30FF"/>
    <w:rsid w:val="6DE36C13"/>
    <w:rsid w:val="6DFD5F26"/>
    <w:rsid w:val="6E11552E"/>
    <w:rsid w:val="6E42043B"/>
    <w:rsid w:val="6E5378F4"/>
    <w:rsid w:val="6E8E79E1"/>
    <w:rsid w:val="6EB011EB"/>
    <w:rsid w:val="6EC32CCC"/>
    <w:rsid w:val="6EE36ECA"/>
    <w:rsid w:val="6EED5F9B"/>
    <w:rsid w:val="6F2D283B"/>
    <w:rsid w:val="6F346F87"/>
    <w:rsid w:val="6F631DB9"/>
    <w:rsid w:val="6F7A7103"/>
    <w:rsid w:val="6F7F06C2"/>
    <w:rsid w:val="6F800BBD"/>
    <w:rsid w:val="6F8166E3"/>
    <w:rsid w:val="6FC0720B"/>
    <w:rsid w:val="6FC37383"/>
    <w:rsid w:val="6FEE1FCA"/>
    <w:rsid w:val="6FF173C5"/>
    <w:rsid w:val="70457711"/>
    <w:rsid w:val="70651B61"/>
    <w:rsid w:val="70986E39"/>
    <w:rsid w:val="709E0994"/>
    <w:rsid w:val="709F7153"/>
    <w:rsid w:val="70A97C9F"/>
    <w:rsid w:val="70CE6E98"/>
    <w:rsid w:val="70D54588"/>
    <w:rsid w:val="70F52EE5"/>
    <w:rsid w:val="71017ADB"/>
    <w:rsid w:val="71073396"/>
    <w:rsid w:val="71105F71"/>
    <w:rsid w:val="71107D1F"/>
    <w:rsid w:val="71273B55"/>
    <w:rsid w:val="712B4B58"/>
    <w:rsid w:val="713F23B2"/>
    <w:rsid w:val="71681909"/>
    <w:rsid w:val="717C1858"/>
    <w:rsid w:val="71A768D5"/>
    <w:rsid w:val="71C62B4D"/>
    <w:rsid w:val="71DB032D"/>
    <w:rsid w:val="71DC5E53"/>
    <w:rsid w:val="71EF1426"/>
    <w:rsid w:val="725928EB"/>
    <w:rsid w:val="726D0400"/>
    <w:rsid w:val="727349D0"/>
    <w:rsid w:val="728A58AF"/>
    <w:rsid w:val="728F2A79"/>
    <w:rsid w:val="72AE5A41"/>
    <w:rsid w:val="72C54B39"/>
    <w:rsid w:val="72D57472"/>
    <w:rsid w:val="72DD5F01"/>
    <w:rsid w:val="73532145"/>
    <w:rsid w:val="736D76AA"/>
    <w:rsid w:val="73E4675C"/>
    <w:rsid w:val="740A08AA"/>
    <w:rsid w:val="740D6797"/>
    <w:rsid w:val="74406B6D"/>
    <w:rsid w:val="744E414C"/>
    <w:rsid w:val="745B39A7"/>
    <w:rsid w:val="749649DF"/>
    <w:rsid w:val="749772AE"/>
    <w:rsid w:val="74CB28DA"/>
    <w:rsid w:val="74EF00D7"/>
    <w:rsid w:val="74EF59B8"/>
    <w:rsid w:val="751B2E29"/>
    <w:rsid w:val="751D2A0A"/>
    <w:rsid w:val="752A57CF"/>
    <w:rsid w:val="752D5343"/>
    <w:rsid w:val="7543198A"/>
    <w:rsid w:val="755F74C6"/>
    <w:rsid w:val="75A7324B"/>
    <w:rsid w:val="75AE4FEE"/>
    <w:rsid w:val="75EA6D90"/>
    <w:rsid w:val="764566BC"/>
    <w:rsid w:val="76AE6010"/>
    <w:rsid w:val="76B37ACA"/>
    <w:rsid w:val="76BF646F"/>
    <w:rsid w:val="76F65C09"/>
    <w:rsid w:val="77003E50"/>
    <w:rsid w:val="77132317"/>
    <w:rsid w:val="77136937"/>
    <w:rsid w:val="771A5453"/>
    <w:rsid w:val="775A456E"/>
    <w:rsid w:val="775E2934"/>
    <w:rsid w:val="77677682"/>
    <w:rsid w:val="777A6FE0"/>
    <w:rsid w:val="77B358A8"/>
    <w:rsid w:val="77D45F4A"/>
    <w:rsid w:val="77DB7B09"/>
    <w:rsid w:val="77E51F05"/>
    <w:rsid w:val="77F02658"/>
    <w:rsid w:val="77F4039A"/>
    <w:rsid w:val="77F66609"/>
    <w:rsid w:val="784B5AE0"/>
    <w:rsid w:val="7851759A"/>
    <w:rsid w:val="789B0816"/>
    <w:rsid w:val="789E3E62"/>
    <w:rsid w:val="78AC2A23"/>
    <w:rsid w:val="78AD0549"/>
    <w:rsid w:val="78AF606F"/>
    <w:rsid w:val="78B47B29"/>
    <w:rsid w:val="78F9553C"/>
    <w:rsid w:val="791B194F"/>
    <w:rsid w:val="79294073"/>
    <w:rsid w:val="799A287B"/>
    <w:rsid w:val="799D46AC"/>
    <w:rsid w:val="799E204D"/>
    <w:rsid w:val="79A67472"/>
    <w:rsid w:val="79AB4A88"/>
    <w:rsid w:val="79DF4732"/>
    <w:rsid w:val="79F91C98"/>
    <w:rsid w:val="7A3507F6"/>
    <w:rsid w:val="7A5E1AFB"/>
    <w:rsid w:val="7A6F5AB6"/>
    <w:rsid w:val="7A70182E"/>
    <w:rsid w:val="7A7762DA"/>
    <w:rsid w:val="7A7E3F4B"/>
    <w:rsid w:val="7A8656D5"/>
    <w:rsid w:val="7A9A795E"/>
    <w:rsid w:val="7AB65C87"/>
    <w:rsid w:val="7AE00762"/>
    <w:rsid w:val="7AE119BB"/>
    <w:rsid w:val="7B167B29"/>
    <w:rsid w:val="7B205002"/>
    <w:rsid w:val="7B2F5245"/>
    <w:rsid w:val="7B66468B"/>
    <w:rsid w:val="7B7535A0"/>
    <w:rsid w:val="7B875081"/>
    <w:rsid w:val="7BB971A8"/>
    <w:rsid w:val="7BE24019"/>
    <w:rsid w:val="7BF344C5"/>
    <w:rsid w:val="7BFA5853"/>
    <w:rsid w:val="7C093CE8"/>
    <w:rsid w:val="7C0B7A60"/>
    <w:rsid w:val="7C0D1A2A"/>
    <w:rsid w:val="7C490589"/>
    <w:rsid w:val="7C632BA3"/>
    <w:rsid w:val="7C6A47E4"/>
    <w:rsid w:val="7C75312C"/>
    <w:rsid w:val="7CDA7DA0"/>
    <w:rsid w:val="7CFE573F"/>
    <w:rsid w:val="7D036989"/>
    <w:rsid w:val="7D2D5DF4"/>
    <w:rsid w:val="7D410E7A"/>
    <w:rsid w:val="7D7D9101"/>
    <w:rsid w:val="7D8E6B9B"/>
    <w:rsid w:val="7D943A85"/>
    <w:rsid w:val="7DDA2EA4"/>
    <w:rsid w:val="7DDD367E"/>
    <w:rsid w:val="7DDF3B93"/>
    <w:rsid w:val="7E3C55CB"/>
    <w:rsid w:val="7E4A40BF"/>
    <w:rsid w:val="7E5A6A7D"/>
    <w:rsid w:val="7E6CE530"/>
    <w:rsid w:val="7E835FD4"/>
    <w:rsid w:val="7E8B2F4D"/>
    <w:rsid w:val="7E9755DB"/>
    <w:rsid w:val="7EC96DB4"/>
    <w:rsid w:val="7EFF3D0F"/>
    <w:rsid w:val="7F1E7AAB"/>
    <w:rsid w:val="7F4E65E2"/>
    <w:rsid w:val="7F5F65D1"/>
    <w:rsid w:val="7F735436"/>
    <w:rsid w:val="7F7F5ADA"/>
    <w:rsid w:val="7FC0608E"/>
    <w:rsid w:val="7FC22B2C"/>
    <w:rsid w:val="7FCE7723"/>
    <w:rsid w:val="7FD25273"/>
    <w:rsid w:val="8D9EC117"/>
    <w:rsid w:val="8F7E7CC3"/>
    <w:rsid w:val="B15F814F"/>
    <w:rsid w:val="DFFFB90B"/>
    <w:rsid w:val="F14728C1"/>
    <w:rsid w:val="F6FEC66C"/>
    <w:rsid w:val="FDCE9066"/>
    <w:rsid w:val="FF7FC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988" w:firstLineChars="200"/>
      <w:jc w:val="both"/>
    </w:pPr>
    <w:rPr>
      <w:rFonts w:ascii="Times New Roman" w:hAnsi="Times New Roman" w:eastAsia="仿宋_GB2312" w:cstheme="minorBidi"/>
      <w:kern w:val="2"/>
      <w:sz w:val="32"/>
      <w:szCs w:val="24"/>
      <w:lang w:val="en-US" w:eastAsia="zh-CN" w:bidi="ar-SA"/>
    </w:rPr>
  </w:style>
  <w:style w:type="paragraph" w:styleId="5">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楷体_GB2312"/>
      <w:b/>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6">
    <w:name w:val="Plain Text"/>
    <w:basedOn w:val="1"/>
    <w:qFormat/>
    <w:uiPriority w:val="0"/>
    <w:pPr>
      <w:widowControl w:val="0"/>
      <w:jc w:val="both"/>
    </w:pPr>
    <w:rPr>
      <w:rFonts w:ascii="宋体" w:hAnsi="Courier New"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cs="宋体"/>
      <w:sz w:val="24"/>
    </w:rPr>
  </w:style>
  <w:style w:type="character" w:styleId="15">
    <w:name w:val="footnote reference"/>
    <w:basedOn w:val="14"/>
    <w:qFormat/>
    <w:uiPriority w:val="0"/>
    <w:rPr>
      <w:rFonts w:ascii="Times New Roman" w:hAnsi="Times New Roman" w:eastAsia="宋体"/>
      <w:sz w:val="18"/>
      <w:vertAlign w:val="superscript"/>
    </w:rPr>
  </w:style>
  <w:style w:type="paragraph" w:customStyle="1" w:styleId="16">
    <w:name w:val="脚注"/>
    <w:basedOn w:val="1"/>
    <w:qFormat/>
    <w:uiPriority w:val="0"/>
    <w:pPr>
      <w:snapToGrid w:val="0"/>
      <w:spacing w:line="240" w:lineRule="auto"/>
      <w:ind w:firstLine="0" w:firstLineChars="0"/>
    </w:pPr>
    <w:rPr>
      <w:rFonts w:hint="eastAsia" w:ascii="宋体" w:hAnsi="宋体" w:eastAsia="宋体" w:cs="宋体"/>
      <w:color w:val="000000"/>
      <w:sz w:val="18"/>
      <w:szCs w:val="18"/>
    </w:rPr>
  </w:style>
  <w:style w:type="paragraph" w:customStyle="1" w:styleId="17">
    <w:name w:val="正文-公1"/>
    <w:next w:val="1"/>
    <w:qFormat/>
    <w:uiPriority w:val="0"/>
    <w:pPr>
      <w:widowControl w:val="0"/>
      <w:ind w:firstLine="200" w:firstLineChars="200"/>
      <w:jc w:val="both"/>
    </w:pPr>
    <w:rPr>
      <w:rFonts w:ascii="Calibri" w:hAnsi="Calibri" w:eastAsia="仿宋_GB2312" w:cs="Times New Roman"/>
      <w:kern w:val="2"/>
      <w:sz w:val="21"/>
      <w:szCs w:val="24"/>
      <w:lang w:val="en-US" w:eastAsia="zh-CN" w:bidi="ar-SA"/>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2863</Words>
  <Characters>2972</Characters>
  <Lines>0</Lines>
  <Paragraphs>0</Paragraphs>
  <TotalTime>5</TotalTime>
  <ScaleCrop>false</ScaleCrop>
  <LinksUpToDate>false</LinksUpToDate>
  <CharactersWithSpaces>2976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2025-07-19T05:58:00Z</dcterms:created>
  <dc:creator>Lenovo</dc:creator>
  <cp:lastModifiedBy>WPS_1541645619</cp:lastModifiedBy>
  <cp:lastPrinted>2025-10-20T01:15:00Z</cp:lastPrinted>
  <dcterms:modified xsi:type="dcterms:W3CDTF">2025-11-18T05:39:56Z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eyJoZGlkIjoiNTFjMzI5MTJkMmYyMDRlZDExNGNmYjA0NzQ2ZTRkZDgiLCJ1c2VySWQiOiI0MjU1ODg1MzcifQ==</vt:lpwstr>
  </property>
  <property fmtid="{D5CDD505-2E9C-101B-9397-08002B2CF9AE}" pid="4" name="ICV">
    <vt:lpwstr>C13B237F5ED4438AA1A0757238968A83_12</vt:lpwstr>
  </property>
</Properties>
</file>