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Times New Roman" w:hAnsi="Times New Roman" w:cs="Times New Roman"/>
          <w:b/>
          <w:sz w:val="44"/>
          <w:szCs w:val="44"/>
        </w:rPr>
        <w:pict>
          <v:shape id="_x0000_s1026" o:spid="_x0000_s1026" o:spt="136" type="#_x0000_t136" style="position:absolute;left:0pt;margin-left:3.05pt;margin-top:10.25pt;height:62.8pt;width:413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中共长春市双阳区委农村工作领导小组办公室文件" style="font-family:方正小标宋_GBK;font-size:36pt;v-text-align:center;"/>
          </v:shape>
        </w:pict>
      </w:r>
    </w:p>
    <w:p/>
    <w:p/>
    <w:p>
      <w:pPr>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长双农办〔2023〕27号</w:t>
      </w:r>
    </w:p>
    <w:p>
      <w:pPr>
        <w:rPr>
          <w:rFonts w:hint="eastAsia" w:ascii="方正小标宋_GBK" w:hAnsi="方正小标宋_GBK" w:eastAsia="方正小标宋_GBK" w:cs="方正小标宋_GBK"/>
          <w:sz w:val="40"/>
          <w:szCs w:val="48"/>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67310</wp:posOffset>
                </wp:positionV>
                <wp:extent cx="5243195" cy="8890"/>
                <wp:effectExtent l="0" t="0" r="0" b="0"/>
                <wp:wrapNone/>
                <wp:docPr id="1" name="直接连接符 1"/>
                <wp:cNvGraphicFramePr/>
                <a:graphic xmlns:a="http://schemas.openxmlformats.org/drawingml/2006/main">
                  <a:graphicData uri="http://schemas.microsoft.com/office/word/2010/wordprocessingShape">
                    <wps:wsp>
                      <wps:cNvCnPr/>
                      <wps:spPr>
                        <a:xfrm flipV="1">
                          <a:off x="1158240" y="2722245"/>
                          <a:ext cx="5243195" cy="889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pt;margin-top:5.3pt;height:0.7pt;width:412.85pt;z-index:251660288;mso-width-relative:page;mso-height-relative:page;" filled="f" stroked="t" coordsize="21600,21600" o:gfxdata="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H0rAvSAAAABwEAAA8AAAAAAAAAAQAgAAAAIgAAAGRycy9kb3ducmV2Lnht&#10;bFBLAQIUABQAAAAIAIdO4kBH7xAy/wEAAMoDAAAOAAAAAAAAAAEAIAAAACEBAABkcnMvZTJvRG9j&#10;LnhtbFBLBQYAAAAABgAGAFkBAACSBQAAAAA=&#10;">
                <v:fill on="f" focussize="0,0"/>
                <v:stroke weight="0.5pt" color="#FF0000 [3204]" miterlimit="8" joinstyle="miter"/>
                <v:imagedata o:title=""/>
                <o:lock v:ext="edit" aspectratio="f"/>
              </v:line>
            </w:pict>
          </mc:Fallback>
        </mc:AlternateContent>
      </w:r>
    </w:p>
    <w:p>
      <w:pPr>
        <w:jc w:val="center"/>
        <w:rPr>
          <w:rFonts w:hint="eastAsia" w:ascii="方正小标宋_GBK" w:hAnsi="方正小标宋_GBK" w:eastAsia="方正小标宋_GBK" w:cs="方正小标宋_GBK"/>
          <w:sz w:val="40"/>
          <w:szCs w:val="48"/>
          <w:lang w:val="en-US" w:eastAsia="zh-CN"/>
        </w:rPr>
      </w:pPr>
      <w:r>
        <w:rPr>
          <w:rFonts w:hint="eastAsia" w:ascii="方正小标宋_GBK" w:hAnsi="方正小标宋_GBK" w:eastAsia="方正小标宋_GBK" w:cs="方正小标宋_GBK"/>
          <w:sz w:val="40"/>
          <w:szCs w:val="48"/>
          <w:lang w:val="en-US" w:eastAsia="zh-CN"/>
        </w:rPr>
        <w:t>关于下达2023年脱贫户和防止返贫监测对象</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default" w:ascii="方正小标宋_GBK" w:hAnsi="方正小标宋_GBK" w:eastAsia="方正小标宋_GBK" w:cs="方正小标宋_GBK"/>
          <w:sz w:val="40"/>
          <w:szCs w:val="48"/>
          <w:lang w:val="en-US" w:eastAsia="zh-CN"/>
        </w:rPr>
      </w:pPr>
      <w:r>
        <w:rPr>
          <w:rFonts w:hint="eastAsia" w:ascii="方正小标宋_GBK" w:hAnsi="方正小标宋_GBK" w:eastAsia="方正小标宋_GBK" w:cs="方正小标宋_GBK"/>
          <w:sz w:val="40"/>
          <w:szCs w:val="48"/>
          <w:lang w:val="en-US" w:eastAsia="zh-CN"/>
        </w:rPr>
        <w:t xml:space="preserve">发展庭院经济奖补资金的通知 </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各街道办事处、乡镇人民政府：</w:t>
      </w:r>
      <w:bookmarkStart w:id="0" w:name="_GoBack"/>
      <w:bookmarkEnd w:id="0"/>
    </w:p>
    <w:p>
      <w:pPr>
        <w:ind w:firstLine="640" w:firstLineChars="20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进一步挖掘全区脱贫户和防止返贫监测对象增收潜力。根据《双阳区鼓励脱贫户和防止返贫监测对象高质量发展庭院经济实施方案》（长双农组〔2023〕9号）文件精神，结合本年度工作实际，全区按照农户申请、村级核实、乡级复核、区级抽查的程序，开展了2023年脱贫户和防止返贫监测对象发展庭院经济奖补工作，现将奖补资金389067元拨付给你们。其中：云山街道3户3800元、平湖街道58户63534元、山河街道103户103321元、奢岭街道51户45280元、鹿乡镇118户148717元、齐家镇21户24415元。</w:t>
      </w:r>
    </w:p>
    <w:p>
      <w:pPr>
        <w:ind w:firstLine="640" w:firstLineChars="200"/>
        <w:jc w:val="both"/>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附件：双阳区2023年脱贫户和监测对象发展庭院经济奖补人员名单</w:t>
      </w:r>
    </w:p>
    <w:p/>
    <w:p/>
    <w:p>
      <w:pPr>
        <w:ind w:firstLine="1600" w:firstLineChars="50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中共长春市双阳区委农村工作领导小组办公室</w:t>
      </w:r>
    </w:p>
    <w:p>
      <w:pPr>
        <w:ind w:firstLine="3840" w:firstLineChars="1200"/>
        <w:jc w:val="both"/>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2023年9月7日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MTQ0NTVmZTQ5Y2VkOTg4MWRkMmRhN2VkMjExOGIifQ=="/>
  </w:docVars>
  <w:rsids>
    <w:rsidRoot w:val="00000000"/>
    <w:rsid w:val="18265C71"/>
    <w:rsid w:val="2B8925CC"/>
    <w:rsid w:val="41115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316</Words>
  <Characters>371</Characters>
  <Lines>0</Lines>
  <Paragraphs>0</Paragraphs>
  <TotalTime>12</TotalTime>
  <ScaleCrop>false</ScaleCrop>
  <LinksUpToDate>false</LinksUpToDate>
  <CharactersWithSpaces>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2023-09-07T00:17:00Z</dcterms:created>
  <dc:creator>Administrator</dc:creator>
  <cp:lastModifiedBy>Michael Jia</cp:lastModifiedBy>
  <dcterms:modified xsi:type="dcterms:W3CDTF">2023-09-08T01:29:32Z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FC032B2A46304736B119CFB65FFE6C06_12</vt:lpwstr>
  </property>
</Properties>
</file>