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603EC" w:rsidRDefault="004603EC">
      <w:pPr>
        <w:jc w:val="center"/>
        <w:rPr>
          <w:sz w:val="84"/>
          <w:szCs w:val="84"/>
        </w:rPr>
      </w:pPr>
    </w:p>
    <w:p w:rsidR="004603EC" w:rsidRDefault="004603EC">
      <w:pPr>
        <w:jc w:val="center"/>
        <w:rPr>
          <w:sz w:val="84"/>
          <w:szCs w:val="84"/>
        </w:rPr>
      </w:pPr>
    </w:p>
    <w:p w:rsidR="004603EC" w:rsidRDefault="004603EC">
      <w:pPr>
        <w:jc w:val="center"/>
        <w:rPr>
          <w:sz w:val="84"/>
          <w:szCs w:val="84"/>
        </w:rPr>
      </w:pPr>
    </w:p>
    <w:p w:rsidR="004603EC" w:rsidRDefault="009B15D3">
      <w:pPr>
        <w:jc w:val="center"/>
        <w:rPr>
          <w:rFonts w:ascii="方正小标宋_GBK" w:eastAsia="方正小标宋_GBK" w:hAnsi="Arial" w:cs="Arial"/>
          <w:sz w:val="44"/>
          <w:szCs w:val="44"/>
        </w:rPr>
      </w:pPr>
      <w:r>
        <w:rPr>
          <w:rFonts w:ascii="宋体" w:hAnsi="宋体" w:cs="Arial" w:hint="eastAsia"/>
          <w:sz w:val="44"/>
          <w:szCs w:val="44"/>
        </w:rPr>
        <w:t>2020</w:t>
      </w:r>
      <w:r>
        <w:rPr>
          <w:rFonts w:ascii="方正小标宋_GBK" w:eastAsia="方正小标宋_GBK" w:hAnsi="Arial" w:cs="Arial" w:hint="eastAsia"/>
          <w:sz w:val="44"/>
          <w:szCs w:val="44"/>
        </w:rPr>
        <w:t>年度</w:t>
      </w:r>
    </w:p>
    <w:p w:rsidR="00B03E1F" w:rsidRDefault="009B15D3">
      <w:pPr>
        <w:jc w:val="center"/>
        <w:rPr>
          <w:rFonts w:ascii="方正小标宋_GBK" w:eastAsia="方正小标宋_GBK" w:hAnsi="Arial" w:cs="Arial"/>
          <w:spacing w:val="-20"/>
          <w:sz w:val="44"/>
          <w:szCs w:val="44"/>
        </w:rPr>
      </w:pPr>
      <w:r w:rsidRPr="00B03E1F">
        <w:rPr>
          <w:rFonts w:ascii="方正小标宋_GBK" w:eastAsia="方正小标宋_GBK" w:hAnsi="Arial" w:cs="Arial" w:hint="eastAsia"/>
          <w:spacing w:val="-20"/>
          <w:sz w:val="44"/>
          <w:szCs w:val="44"/>
        </w:rPr>
        <w:t>长春市双阳区政务服务和数字化建设管理局</w:t>
      </w:r>
    </w:p>
    <w:p w:rsidR="004603EC" w:rsidRDefault="009B15D3">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部门决算</w:t>
      </w:r>
    </w:p>
    <w:p w:rsidR="004603EC" w:rsidRDefault="004603EC">
      <w:pPr>
        <w:jc w:val="center"/>
        <w:rPr>
          <w:rFonts w:ascii="Arial" w:eastAsia="方正小标宋简体" w:hAnsi="Arial" w:cs="Arial"/>
          <w:sz w:val="84"/>
          <w:szCs w:val="84"/>
        </w:rPr>
      </w:pPr>
    </w:p>
    <w:p w:rsidR="004603EC" w:rsidRDefault="004603EC">
      <w:pPr>
        <w:jc w:val="center"/>
        <w:rPr>
          <w:rFonts w:ascii="Arial" w:eastAsia="方正小标宋简体" w:hAnsi="Arial" w:cs="Arial"/>
          <w:sz w:val="84"/>
          <w:szCs w:val="84"/>
        </w:rPr>
      </w:pPr>
    </w:p>
    <w:p w:rsidR="004603EC" w:rsidRDefault="004603EC">
      <w:pPr>
        <w:jc w:val="center"/>
        <w:rPr>
          <w:rFonts w:ascii="Arial" w:eastAsia="方正小标宋简体" w:hAnsi="Arial" w:cs="Arial"/>
          <w:sz w:val="84"/>
          <w:szCs w:val="84"/>
        </w:rPr>
      </w:pPr>
    </w:p>
    <w:p w:rsidR="004603EC" w:rsidRDefault="004603EC">
      <w:pPr>
        <w:jc w:val="center"/>
        <w:rPr>
          <w:rFonts w:ascii="Arial" w:eastAsia="方正小标宋简体" w:hAnsi="Arial" w:cs="Arial"/>
          <w:sz w:val="84"/>
          <w:szCs w:val="84"/>
        </w:rPr>
      </w:pPr>
    </w:p>
    <w:p w:rsidR="004603EC" w:rsidRDefault="009B15D3">
      <w:pPr>
        <w:jc w:val="center"/>
        <w:rPr>
          <w:rFonts w:ascii="仿宋_GB2312" w:eastAsia="仿宋_GB2312" w:hAnsi="Arial" w:cs="Arial"/>
          <w:sz w:val="44"/>
          <w:szCs w:val="44"/>
        </w:rPr>
      </w:pPr>
      <w:r>
        <w:rPr>
          <w:rFonts w:ascii="宋体" w:hAnsi="宋体" w:cs="Arial" w:hint="eastAsia"/>
          <w:sz w:val="44"/>
          <w:szCs w:val="44"/>
        </w:rPr>
        <w:t>2021</w:t>
      </w:r>
      <w:r>
        <w:rPr>
          <w:rFonts w:ascii="仿宋" w:eastAsia="仿宋" w:hAnsi="仿宋" w:cs="Arial" w:hint="eastAsia"/>
          <w:sz w:val="44"/>
          <w:szCs w:val="44"/>
        </w:rPr>
        <w:t>年</w:t>
      </w:r>
      <w:r>
        <w:rPr>
          <w:rFonts w:ascii="宋体" w:hAnsi="宋体" w:cs="Arial" w:hint="eastAsia"/>
          <w:sz w:val="44"/>
          <w:szCs w:val="44"/>
        </w:rPr>
        <w:t>10</w:t>
      </w:r>
      <w:r>
        <w:rPr>
          <w:rFonts w:ascii="仿宋" w:eastAsia="仿宋" w:hAnsi="仿宋" w:cs="Arial" w:hint="eastAsia"/>
          <w:sz w:val="44"/>
          <w:szCs w:val="44"/>
        </w:rPr>
        <w:t>月</w:t>
      </w:r>
      <w:r>
        <w:rPr>
          <w:rFonts w:ascii="宋体" w:hAnsi="宋体" w:cs="Arial" w:hint="eastAsia"/>
          <w:sz w:val="44"/>
          <w:szCs w:val="44"/>
        </w:rPr>
        <w:t>29</w:t>
      </w:r>
      <w:r>
        <w:rPr>
          <w:rFonts w:ascii="仿宋" w:eastAsia="仿宋" w:hAnsi="仿宋" w:cs="Arial" w:hint="eastAsia"/>
          <w:sz w:val="44"/>
          <w:szCs w:val="44"/>
        </w:rPr>
        <w:t>日</w:t>
      </w:r>
    </w:p>
    <w:p w:rsidR="004603EC" w:rsidRDefault="004603EC">
      <w:pPr>
        <w:rPr>
          <w:rFonts w:ascii="Arial" w:eastAsia="方正小标宋简体" w:hAnsi="Arial" w:cs="Arial"/>
          <w:sz w:val="84"/>
          <w:szCs w:val="84"/>
        </w:rPr>
      </w:pPr>
    </w:p>
    <w:p w:rsidR="004603EC" w:rsidRDefault="004603EC">
      <w:pPr>
        <w:spacing w:line="520" w:lineRule="exact"/>
        <w:jc w:val="center"/>
        <w:rPr>
          <w:rFonts w:ascii="方正小标宋简体" w:eastAsia="方正小标宋简体" w:hAnsi="方正小标宋简体"/>
          <w:sz w:val="44"/>
        </w:rPr>
      </w:pPr>
    </w:p>
    <w:p w:rsidR="004603EC" w:rsidRDefault="009B15D3">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4603EC" w:rsidRDefault="004603EC">
      <w:pPr>
        <w:spacing w:line="520" w:lineRule="exact"/>
        <w:jc w:val="center"/>
        <w:rPr>
          <w:rFonts w:ascii="方正小标宋简体" w:eastAsia="方正小标宋简体" w:hAnsi="方正小标宋简体"/>
          <w:sz w:val="44"/>
        </w:rPr>
      </w:pPr>
    </w:p>
    <w:p w:rsidR="004603EC" w:rsidRDefault="009B15D3">
      <w:pPr>
        <w:spacing w:line="500" w:lineRule="exact"/>
        <w:rPr>
          <w:rFonts w:ascii="黑体" w:eastAsia="黑体" w:hAnsi="黑体"/>
          <w:sz w:val="32"/>
        </w:rPr>
      </w:pPr>
      <w:r>
        <w:rPr>
          <w:rFonts w:ascii="黑体" w:eastAsia="黑体" w:hAnsi="黑体" w:hint="eastAsia"/>
          <w:sz w:val="32"/>
        </w:rPr>
        <w:t>第一部分  部门概况</w:t>
      </w:r>
    </w:p>
    <w:p w:rsidR="004603EC" w:rsidRDefault="009B15D3">
      <w:pPr>
        <w:spacing w:line="500" w:lineRule="exact"/>
        <w:rPr>
          <w:rFonts w:ascii="仿宋" w:eastAsia="仿宋" w:hAnsi="仿宋"/>
          <w:sz w:val="32"/>
        </w:rPr>
      </w:pPr>
      <w:r>
        <w:rPr>
          <w:rFonts w:ascii="仿宋" w:eastAsia="仿宋" w:hAnsi="仿宋" w:hint="eastAsia"/>
          <w:sz w:val="32"/>
        </w:rPr>
        <w:t>一、部门职责</w:t>
      </w:r>
    </w:p>
    <w:p w:rsidR="004603EC" w:rsidRDefault="009B15D3">
      <w:pPr>
        <w:spacing w:line="500" w:lineRule="exact"/>
        <w:rPr>
          <w:rFonts w:ascii="仿宋" w:eastAsia="仿宋" w:hAnsi="仿宋"/>
          <w:sz w:val="32"/>
        </w:rPr>
      </w:pPr>
      <w:r>
        <w:rPr>
          <w:rFonts w:ascii="仿宋" w:eastAsia="仿宋" w:hAnsi="仿宋" w:hint="eastAsia"/>
          <w:sz w:val="32"/>
        </w:rPr>
        <w:t>二、机构设置及部门决算单位构成</w:t>
      </w:r>
    </w:p>
    <w:p w:rsidR="004603EC" w:rsidRDefault="009B15D3">
      <w:pPr>
        <w:spacing w:line="500" w:lineRule="exact"/>
        <w:rPr>
          <w:rFonts w:ascii="黑体" w:eastAsia="黑体" w:hAnsi="黑体"/>
          <w:sz w:val="32"/>
        </w:rPr>
      </w:pPr>
      <w:r>
        <w:rPr>
          <w:rFonts w:ascii="黑体" w:eastAsia="黑体" w:hAnsi="黑体" w:hint="eastAsia"/>
          <w:sz w:val="32"/>
        </w:rPr>
        <w:t xml:space="preserve">第二部分 </w:t>
      </w:r>
      <w:r>
        <w:rPr>
          <w:rFonts w:ascii="宋体" w:hAnsi="宋体" w:hint="eastAsia"/>
          <w:sz w:val="32"/>
        </w:rPr>
        <w:t>2020</w:t>
      </w:r>
      <w:r>
        <w:rPr>
          <w:rFonts w:ascii="黑体" w:eastAsia="黑体" w:hAnsi="黑体" w:hint="eastAsia"/>
          <w:sz w:val="32"/>
        </w:rPr>
        <w:t>年度部门决算表</w:t>
      </w:r>
    </w:p>
    <w:p w:rsidR="004603EC" w:rsidRDefault="009B15D3">
      <w:pPr>
        <w:spacing w:line="500" w:lineRule="exact"/>
        <w:rPr>
          <w:rFonts w:ascii="仿宋" w:eastAsia="仿宋" w:hAnsi="仿宋"/>
          <w:sz w:val="32"/>
        </w:rPr>
      </w:pPr>
      <w:r>
        <w:rPr>
          <w:rFonts w:ascii="仿宋" w:eastAsia="仿宋" w:hAnsi="仿宋" w:hint="eastAsia"/>
          <w:sz w:val="32"/>
        </w:rPr>
        <w:t>一、收入支出决算总表</w:t>
      </w:r>
    </w:p>
    <w:p w:rsidR="004603EC" w:rsidRDefault="009B15D3">
      <w:pPr>
        <w:spacing w:line="500" w:lineRule="exact"/>
        <w:rPr>
          <w:rFonts w:ascii="仿宋" w:eastAsia="仿宋" w:hAnsi="仿宋"/>
          <w:sz w:val="32"/>
        </w:rPr>
      </w:pPr>
      <w:r>
        <w:rPr>
          <w:rFonts w:ascii="仿宋" w:eastAsia="仿宋" w:hAnsi="仿宋" w:hint="eastAsia"/>
          <w:sz w:val="32"/>
        </w:rPr>
        <w:t>二、收入决算表</w:t>
      </w:r>
    </w:p>
    <w:p w:rsidR="004603EC" w:rsidRDefault="009B15D3">
      <w:pPr>
        <w:spacing w:line="500" w:lineRule="exact"/>
        <w:rPr>
          <w:rFonts w:ascii="仿宋" w:eastAsia="仿宋" w:hAnsi="仿宋"/>
          <w:sz w:val="32"/>
        </w:rPr>
      </w:pPr>
      <w:r>
        <w:rPr>
          <w:rFonts w:ascii="仿宋" w:eastAsia="仿宋" w:hAnsi="仿宋" w:hint="eastAsia"/>
          <w:sz w:val="32"/>
        </w:rPr>
        <w:t>三、支出决算表</w:t>
      </w:r>
    </w:p>
    <w:p w:rsidR="004603EC" w:rsidRDefault="009B15D3">
      <w:pPr>
        <w:spacing w:line="500" w:lineRule="exact"/>
        <w:rPr>
          <w:rFonts w:ascii="仿宋" w:eastAsia="仿宋" w:hAnsi="仿宋"/>
          <w:sz w:val="32"/>
        </w:rPr>
      </w:pPr>
      <w:r>
        <w:rPr>
          <w:rFonts w:ascii="仿宋" w:eastAsia="仿宋" w:hAnsi="仿宋" w:hint="eastAsia"/>
          <w:sz w:val="32"/>
        </w:rPr>
        <w:t>四、财政拨款收入支出决算总表</w:t>
      </w:r>
    </w:p>
    <w:p w:rsidR="004603EC" w:rsidRDefault="009B15D3">
      <w:pPr>
        <w:spacing w:line="500" w:lineRule="exact"/>
        <w:rPr>
          <w:rFonts w:ascii="仿宋" w:eastAsia="仿宋" w:hAnsi="仿宋"/>
          <w:sz w:val="32"/>
        </w:rPr>
      </w:pPr>
      <w:r>
        <w:rPr>
          <w:rFonts w:ascii="仿宋" w:eastAsia="仿宋" w:hAnsi="仿宋" w:hint="eastAsia"/>
          <w:sz w:val="32"/>
        </w:rPr>
        <w:t>五、一般公共预算财政拨款支出决算表</w:t>
      </w:r>
    </w:p>
    <w:p w:rsidR="004603EC" w:rsidRDefault="009B15D3">
      <w:pPr>
        <w:spacing w:line="500" w:lineRule="exact"/>
        <w:rPr>
          <w:rFonts w:ascii="仿宋" w:eastAsia="仿宋" w:hAnsi="仿宋"/>
          <w:sz w:val="32"/>
        </w:rPr>
      </w:pPr>
      <w:r>
        <w:rPr>
          <w:rFonts w:ascii="仿宋" w:eastAsia="仿宋" w:hAnsi="仿宋" w:hint="eastAsia"/>
          <w:sz w:val="32"/>
        </w:rPr>
        <w:t>六、一般公共预算财政拨款基本支出决算表</w:t>
      </w:r>
    </w:p>
    <w:p w:rsidR="004603EC" w:rsidRDefault="009B15D3">
      <w:pPr>
        <w:spacing w:line="500" w:lineRule="exact"/>
        <w:rPr>
          <w:rFonts w:ascii="仿宋" w:eastAsia="仿宋" w:hAnsi="仿宋"/>
          <w:sz w:val="32"/>
        </w:rPr>
      </w:pPr>
      <w:r>
        <w:rPr>
          <w:rFonts w:ascii="仿宋" w:eastAsia="仿宋" w:hAnsi="仿宋" w:hint="eastAsia"/>
          <w:sz w:val="32"/>
        </w:rPr>
        <w:t>七、一般公共预算财政拨款“三公”经费支出决算表</w:t>
      </w:r>
    </w:p>
    <w:p w:rsidR="004603EC" w:rsidRDefault="009B15D3">
      <w:pPr>
        <w:spacing w:line="500" w:lineRule="exact"/>
        <w:rPr>
          <w:rFonts w:ascii="仿宋" w:eastAsia="仿宋" w:hAnsi="仿宋"/>
          <w:sz w:val="32"/>
        </w:rPr>
      </w:pPr>
      <w:r>
        <w:rPr>
          <w:rFonts w:ascii="仿宋" w:eastAsia="仿宋" w:hAnsi="仿宋" w:hint="eastAsia"/>
          <w:sz w:val="32"/>
        </w:rPr>
        <w:t>八、政府性基金预算财政拨款收入支出决算表</w:t>
      </w:r>
    </w:p>
    <w:p w:rsidR="004603EC" w:rsidRDefault="009B15D3">
      <w:pPr>
        <w:spacing w:line="500" w:lineRule="exact"/>
        <w:rPr>
          <w:rFonts w:ascii="仿宋" w:eastAsia="仿宋" w:hAnsi="仿宋"/>
          <w:sz w:val="32"/>
        </w:rPr>
      </w:pPr>
      <w:r>
        <w:rPr>
          <w:rFonts w:ascii="仿宋" w:eastAsia="仿宋" w:hAnsi="仿宋" w:hint="eastAsia"/>
          <w:sz w:val="32"/>
        </w:rPr>
        <w:t>九、部门预算项目支出绩效自评表</w:t>
      </w:r>
    </w:p>
    <w:p w:rsidR="004603EC" w:rsidRDefault="009B15D3">
      <w:pPr>
        <w:spacing w:line="500" w:lineRule="exact"/>
        <w:rPr>
          <w:rFonts w:ascii="黑体" w:eastAsia="黑体" w:hAnsi="黑体"/>
          <w:sz w:val="32"/>
        </w:rPr>
      </w:pPr>
      <w:r>
        <w:rPr>
          <w:rFonts w:ascii="黑体" w:eastAsia="黑体" w:hAnsi="黑体" w:hint="eastAsia"/>
          <w:sz w:val="32"/>
        </w:rPr>
        <w:t xml:space="preserve">第三部分  </w:t>
      </w:r>
      <w:r>
        <w:rPr>
          <w:rFonts w:ascii="宋体" w:hAnsi="宋体" w:hint="eastAsia"/>
          <w:sz w:val="32"/>
        </w:rPr>
        <w:t>2020</w:t>
      </w:r>
      <w:r>
        <w:rPr>
          <w:rFonts w:ascii="黑体" w:eastAsia="黑体" w:hAnsi="黑体" w:hint="eastAsia"/>
          <w:sz w:val="32"/>
        </w:rPr>
        <w:t>年度部门决算情况说明</w:t>
      </w:r>
    </w:p>
    <w:p w:rsidR="004603EC" w:rsidRDefault="009B15D3">
      <w:pPr>
        <w:spacing w:line="500" w:lineRule="exact"/>
        <w:rPr>
          <w:rFonts w:ascii="仿宋" w:eastAsia="仿宋" w:hAnsi="仿宋"/>
          <w:sz w:val="32"/>
        </w:rPr>
      </w:pPr>
      <w:r>
        <w:rPr>
          <w:rFonts w:ascii="仿宋" w:eastAsia="仿宋" w:hAnsi="仿宋" w:hint="eastAsia"/>
          <w:sz w:val="32"/>
        </w:rPr>
        <w:t>一、收入支出决算总体情况说明</w:t>
      </w:r>
    </w:p>
    <w:p w:rsidR="004603EC" w:rsidRDefault="009B15D3">
      <w:pPr>
        <w:spacing w:line="500" w:lineRule="exact"/>
        <w:rPr>
          <w:rFonts w:ascii="仿宋" w:eastAsia="仿宋" w:hAnsi="仿宋"/>
          <w:sz w:val="32"/>
        </w:rPr>
      </w:pPr>
      <w:r>
        <w:rPr>
          <w:rFonts w:ascii="仿宋" w:eastAsia="仿宋" w:hAnsi="仿宋" w:hint="eastAsia"/>
          <w:sz w:val="32"/>
        </w:rPr>
        <w:t>二、收入决算情况说明</w:t>
      </w:r>
    </w:p>
    <w:p w:rsidR="004603EC" w:rsidRDefault="009B15D3">
      <w:pPr>
        <w:spacing w:line="500" w:lineRule="exact"/>
        <w:rPr>
          <w:rFonts w:ascii="仿宋" w:eastAsia="仿宋" w:hAnsi="仿宋"/>
          <w:sz w:val="32"/>
        </w:rPr>
      </w:pPr>
      <w:r>
        <w:rPr>
          <w:rFonts w:ascii="仿宋" w:eastAsia="仿宋" w:hAnsi="仿宋" w:hint="eastAsia"/>
          <w:sz w:val="32"/>
        </w:rPr>
        <w:t>三、支出决算情况说明</w:t>
      </w:r>
    </w:p>
    <w:p w:rsidR="004603EC" w:rsidRDefault="009B15D3">
      <w:pPr>
        <w:spacing w:line="500" w:lineRule="exact"/>
        <w:rPr>
          <w:rFonts w:ascii="仿宋" w:eastAsia="仿宋" w:hAnsi="仿宋"/>
          <w:sz w:val="32"/>
        </w:rPr>
      </w:pPr>
      <w:r>
        <w:rPr>
          <w:rFonts w:ascii="仿宋" w:eastAsia="仿宋" w:hAnsi="仿宋" w:hint="eastAsia"/>
          <w:sz w:val="32"/>
        </w:rPr>
        <w:t>四、财政拨款收入支出决算总体情况说明</w:t>
      </w:r>
    </w:p>
    <w:p w:rsidR="004603EC" w:rsidRDefault="009B15D3">
      <w:pPr>
        <w:spacing w:line="500" w:lineRule="exact"/>
        <w:rPr>
          <w:rFonts w:ascii="仿宋" w:eastAsia="仿宋" w:hAnsi="仿宋"/>
          <w:sz w:val="32"/>
        </w:rPr>
      </w:pPr>
      <w:r>
        <w:rPr>
          <w:rFonts w:ascii="仿宋" w:eastAsia="仿宋" w:hAnsi="仿宋" w:hint="eastAsia"/>
          <w:sz w:val="32"/>
        </w:rPr>
        <w:t>五、一般公共预算财政拨款支出决算情况说明</w:t>
      </w:r>
    </w:p>
    <w:p w:rsidR="004603EC" w:rsidRDefault="009B15D3">
      <w:pPr>
        <w:spacing w:line="500" w:lineRule="exact"/>
        <w:rPr>
          <w:rFonts w:ascii="仿宋" w:eastAsia="仿宋" w:hAnsi="仿宋"/>
          <w:sz w:val="32"/>
        </w:rPr>
      </w:pPr>
      <w:r>
        <w:rPr>
          <w:rFonts w:ascii="仿宋" w:eastAsia="仿宋" w:hAnsi="仿宋" w:hint="eastAsia"/>
          <w:sz w:val="32"/>
        </w:rPr>
        <w:t>六、一般公共预算财政拨款基本支出决算情况说明</w:t>
      </w:r>
    </w:p>
    <w:p w:rsidR="004603EC" w:rsidRDefault="009B15D3">
      <w:pPr>
        <w:spacing w:line="500" w:lineRule="exact"/>
        <w:rPr>
          <w:rFonts w:ascii="仿宋" w:eastAsia="仿宋" w:hAnsi="仿宋"/>
          <w:sz w:val="32"/>
        </w:rPr>
      </w:pPr>
      <w:r>
        <w:rPr>
          <w:rFonts w:ascii="仿宋" w:eastAsia="仿宋" w:hAnsi="仿宋" w:hint="eastAsia"/>
          <w:sz w:val="32"/>
        </w:rPr>
        <w:t>七、一般公共预算财政拨款“三公”经费支出决算情况说明</w:t>
      </w:r>
    </w:p>
    <w:p w:rsidR="004603EC" w:rsidRDefault="009B15D3">
      <w:pPr>
        <w:spacing w:line="500" w:lineRule="exact"/>
        <w:rPr>
          <w:rFonts w:ascii="仿宋" w:eastAsia="仿宋" w:hAnsi="仿宋"/>
          <w:sz w:val="32"/>
        </w:rPr>
      </w:pPr>
      <w:r>
        <w:rPr>
          <w:rFonts w:ascii="仿宋" w:eastAsia="仿宋" w:hAnsi="仿宋" w:hint="eastAsia"/>
          <w:sz w:val="32"/>
        </w:rPr>
        <w:t>八、政府性基金预算财政拨款收入支出决算情况说明</w:t>
      </w:r>
    </w:p>
    <w:p w:rsidR="004603EC" w:rsidRDefault="009B15D3">
      <w:pPr>
        <w:spacing w:line="500" w:lineRule="exact"/>
        <w:rPr>
          <w:rFonts w:ascii="仿宋" w:eastAsia="仿宋" w:hAnsi="仿宋"/>
          <w:sz w:val="32"/>
        </w:rPr>
      </w:pPr>
      <w:r>
        <w:rPr>
          <w:rFonts w:ascii="仿宋" w:eastAsia="仿宋" w:hAnsi="仿宋" w:hint="eastAsia"/>
          <w:sz w:val="32"/>
        </w:rPr>
        <w:t>九、预算绩效管理情况说明</w:t>
      </w:r>
    </w:p>
    <w:p w:rsidR="004603EC" w:rsidRDefault="009B15D3">
      <w:pPr>
        <w:spacing w:line="500" w:lineRule="exact"/>
        <w:rPr>
          <w:rFonts w:ascii="仿宋" w:eastAsia="仿宋" w:hAnsi="仿宋"/>
          <w:sz w:val="32"/>
        </w:rPr>
      </w:pPr>
      <w:r>
        <w:rPr>
          <w:rFonts w:ascii="仿宋" w:eastAsia="仿宋" w:hAnsi="仿宋" w:hint="eastAsia"/>
          <w:sz w:val="32"/>
        </w:rPr>
        <w:t>十、其他重要事项情况说明</w:t>
      </w:r>
    </w:p>
    <w:p w:rsidR="004603EC" w:rsidRDefault="009B15D3">
      <w:pPr>
        <w:spacing w:line="500" w:lineRule="exact"/>
        <w:rPr>
          <w:rFonts w:ascii="黑体" w:eastAsia="黑体" w:hAnsi="黑体"/>
          <w:sz w:val="32"/>
          <w:szCs w:val="32"/>
        </w:rPr>
      </w:pPr>
      <w:r>
        <w:rPr>
          <w:rFonts w:ascii="黑体" w:eastAsia="黑体" w:hAnsi="黑体" w:hint="eastAsia"/>
          <w:sz w:val="32"/>
        </w:rPr>
        <w:t>第四部分  名词解释</w:t>
      </w:r>
    </w:p>
    <w:p w:rsidR="004603EC" w:rsidRDefault="009B15D3">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  部门概况</w:t>
      </w:r>
    </w:p>
    <w:p w:rsidR="004603EC" w:rsidRDefault="004603EC">
      <w:pPr>
        <w:jc w:val="center"/>
        <w:rPr>
          <w:rFonts w:ascii="黑体" w:eastAsia="黑体" w:hAnsi="黑体"/>
          <w:sz w:val="32"/>
        </w:rPr>
      </w:pPr>
    </w:p>
    <w:p w:rsidR="004603EC" w:rsidRDefault="009B15D3">
      <w:pPr>
        <w:rPr>
          <w:rFonts w:ascii="黑体" w:eastAsia="黑体" w:hAnsi="黑体"/>
          <w:sz w:val="32"/>
        </w:rPr>
      </w:pPr>
      <w:r>
        <w:rPr>
          <w:rFonts w:ascii="黑体" w:eastAsia="黑体" w:hAnsi="黑体" w:hint="eastAsia"/>
          <w:sz w:val="32"/>
        </w:rPr>
        <w:t xml:space="preserve">    一、部门职能</w:t>
      </w:r>
    </w:p>
    <w:p w:rsidR="004603EC" w:rsidRDefault="009B15D3">
      <w:pPr>
        <w:rPr>
          <w:rFonts w:ascii="仿宋" w:eastAsia="仿宋" w:hAnsi="仿宋"/>
          <w:sz w:val="32"/>
        </w:rPr>
      </w:pPr>
      <w:r>
        <w:rPr>
          <w:rFonts w:ascii="仿宋" w:eastAsia="仿宋" w:hAnsi="仿宋" w:hint="eastAsia"/>
          <w:sz w:val="32"/>
        </w:rPr>
        <w:t xml:space="preserve">    （一）贯彻落实党中央和省委、市委深化“放管服”改革、推进“互联网+政务服务”和“数字政府”改革以及政务服务、政务信息化和政务数据资源管理利用工作的方针政策和决策部署，按照区委工作要求，在履行职务过程中坚持和加强党对政务服务、政务信息和政务数据资源管理利用工作的集中统一领导。</w:t>
      </w:r>
    </w:p>
    <w:p w:rsidR="004603EC" w:rsidRDefault="009B15D3">
      <w:pPr>
        <w:rPr>
          <w:rFonts w:ascii="仿宋" w:eastAsia="仿宋" w:hAnsi="仿宋"/>
          <w:sz w:val="32"/>
        </w:rPr>
      </w:pPr>
      <w:r>
        <w:rPr>
          <w:rFonts w:ascii="仿宋" w:eastAsia="仿宋" w:hAnsi="仿宋" w:hint="eastAsia"/>
          <w:sz w:val="32"/>
        </w:rPr>
        <w:t xml:space="preserve">  （二）组织起草全区政务服务、政务信息化和政务数据资源管理利用相关政策和地方规范性文件并组织实施。</w:t>
      </w:r>
    </w:p>
    <w:p w:rsidR="004603EC" w:rsidRDefault="009B15D3">
      <w:pPr>
        <w:ind w:firstLineChars="100" w:firstLine="320"/>
        <w:rPr>
          <w:rFonts w:ascii="仿宋" w:eastAsia="仿宋" w:hAnsi="仿宋"/>
          <w:sz w:val="32"/>
        </w:rPr>
      </w:pPr>
      <w:r>
        <w:rPr>
          <w:rFonts w:ascii="仿宋" w:eastAsia="仿宋" w:hAnsi="仿宋" w:hint="eastAsia"/>
          <w:sz w:val="32"/>
        </w:rPr>
        <w:t xml:space="preserve">  （三）统筹推进“数字政府”改革建设，拟订建设规划和年度建设计划并组织实施。</w:t>
      </w:r>
    </w:p>
    <w:p w:rsidR="004603EC" w:rsidRDefault="009B15D3">
      <w:pPr>
        <w:rPr>
          <w:rFonts w:ascii="仿宋" w:eastAsia="仿宋" w:hAnsi="仿宋"/>
          <w:sz w:val="32"/>
        </w:rPr>
      </w:pPr>
      <w:r>
        <w:rPr>
          <w:rFonts w:ascii="仿宋" w:eastAsia="仿宋" w:hAnsi="仿宋" w:hint="eastAsia"/>
          <w:sz w:val="32"/>
        </w:rPr>
        <w:t xml:space="preserve">    （四）负责全区行政审批制度改革、审批服务便民化相关工作，负责全区政务服务事项目录管理和标准化建设。</w:t>
      </w:r>
    </w:p>
    <w:p w:rsidR="004603EC" w:rsidRDefault="009B15D3">
      <w:pPr>
        <w:rPr>
          <w:rFonts w:ascii="仿宋" w:eastAsia="仿宋" w:hAnsi="仿宋"/>
          <w:sz w:val="32"/>
        </w:rPr>
      </w:pPr>
      <w:r>
        <w:rPr>
          <w:rFonts w:ascii="仿宋" w:eastAsia="仿宋" w:hAnsi="仿宋" w:hint="eastAsia"/>
          <w:sz w:val="32"/>
        </w:rPr>
        <w:t xml:space="preserve">    （五）负责全区政务服务、电子政务标准体系建设和相关标准规范的制定，推进全区政务服务和电子政务标准化工作。</w:t>
      </w:r>
    </w:p>
    <w:p w:rsidR="004603EC" w:rsidRDefault="009B15D3">
      <w:pPr>
        <w:rPr>
          <w:rFonts w:ascii="仿宋" w:eastAsia="仿宋" w:hAnsi="仿宋"/>
          <w:sz w:val="32"/>
        </w:rPr>
      </w:pPr>
      <w:r>
        <w:rPr>
          <w:rFonts w:ascii="仿宋" w:eastAsia="仿宋" w:hAnsi="仿宋" w:hint="eastAsia"/>
          <w:sz w:val="32"/>
        </w:rPr>
        <w:t xml:space="preserve">    （六）推进全区政务服务体系建设管理，指导全区政务服务机构及其管理机构开展工作。</w:t>
      </w:r>
    </w:p>
    <w:p w:rsidR="004603EC" w:rsidRDefault="009B15D3">
      <w:pPr>
        <w:numPr>
          <w:ilvl w:val="0"/>
          <w:numId w:val="1"/>
        </w:numPr>
        <w:ind w:firstLineChars="200" w:firstLine="640"/>
        <w:rPr>
          <w:rFonts w:ascii="黑体" w:eastAsia="黑体" w:hAnsi="黑体"/>
          <w:sz w:val="32"/>
        </w:rPr>
      </w:pPr>
      <w:r>
        <w:rPr>
          <w:rFonts w:ascii="黑体" w:eastAsia="黑体" w:hAnsi="黑体" w:hint="eastAsia"/>
          <w:sz w:val="32"/>
        </w:rPr>
        <w:t>机构设置及部门决算单位构成</w:t>
      </w:r>
    </w:p>
    <w:p w:rsidR="004603EC" w:rsidRDefault="009B15D3">
      <w:pPr>
        <w:ind w:firstLineChars="200" w:firstLine="640"/>
        <w:rPr>
          <w:rFonts w:ascii="仿宋" w:eastAsia="仿宋" w:hAnsi="仿宋"/>
          <w:sz w:val="32"/>
        </w:rPr>
      </w:pPr>
      <w:r>
        <w:rPr>
          <w:rFonts w:ascii="仿宋" w:eastAsia="仿宋" w:hAnsi="仿宋" w:hint="eastAsia"/>
          <w:sz w:val="32"/>
        </w:rPr>
        <w:t>根据上述职责长春市双阳区政务服务和数字化建设管</w:t>
      </w:r>
      <w:r>
        <w:rPr>
          <w:rFonts w:ascii="仿宋" w:eastAsia="仿宋" w:hAnsi="仿宋" w:hint="eastAsia"/>
          <w:sz w:val="32"/>
        </w:rPr>
        <w:lastRenderedPageBreak/>
        <w:t>理局内设</w:t>
      </w:r>
      <w:r>
        <w:rPr>
          <w:rFonts w:ascii="仿宋" w:eastAsia="仿宋" w:hAnsi="仿宋" w:hint="eastAsia"/>
          <w:sz w:val="32"/>
          <w:szCs w:val="30"/>
        </w:rPr>
        <w:t>2</w:t>
      </w:r>
      <w:r>
        <w:rPr>
          <w:rFonts w:ascii="仿宋" w:eastAsia="仿宋" w:hAnsi="仿宋" w:hint="eastAsia"/>
          <w:sz w:val="32"/>
        </w:rPr>
        <w:t>个机构，分别为</w:t>
      </w:r>
      <w:r w:rsidR="00BE6CE7">
        <w:rPr>
          <w:rFonts w:ascii="仿宋" w:eastAsia="仿宋" w:hAnsi="仿宋" w:hint="eastAsia"/>
          <w:sz w:val="32"/>
        </w:rPr>
        <w:t>营商环境建设科和数字化建设管理科</w:t>
      </w:r>
      <w:r>
        <w:rPr>
          <w:rFonts w:ascii="仿宋" w:eastAsia="仿宋" w:hAnsi="仿宋" w:hint="eastAsia"/>
          <w:sz w:val="32"/>
        </w:rPr>
        <w:t>。</w:t>
      </w:r>
    </w:p>
    <w:p w:rsidR="004603EC" w:rsidRDefault="009B15D3">
      <w:pPr>
        <w:ind w:firstLineChars="200" w:firstLine="640"/>
        <w:rPr>
          <w:rFonts w:ascii="仿宋" w:eastAsia="仿宋" w:hAnsi="仿宋"/>
          <w:sz w:val="32"/>
        </w:rPr>
      </w:pPr>
      <w:r>
        <w:rPr>
          <w:rFonts w:ascii="仿宋" w:eastAsia="仿宋" w:hAnsi="仿宋" w:hint="eastAsia"/>
          <w:sz w:val="32"/>
        </w:rPr>
        <w:t>纳入</w:t>
      </w:r>
      <w:r>
        <w:rPr>
          <w:rFonts w:ascii="仿宋" w:eastAsia="仿宋" w:hAnsi="仿宋" w:hint="eastAsia"/>
          <w:sz w:val="32"/>
          <w:szCs w:val="30"/>
        </w:rPr>
        <w:t>长春市双阳区政务服务和数字化建设管理局</w:t>
      </w:r>
      <w:r>
        <w:rPr>
          <w:rFonts w:ascii="仿宋" w:eastAsia="仿宋" w:hAnsi="仿宋" w:hint="eastAsia"/>
          <w:sz w:val="32"/>
        </w:rPr>
        <w:t>20</w:t>
      </w:r>
      <w:r w:rsidR="00724200">
        <w:rPr>
          <w:rFonts w:ascii="仿宋" w:eastAsia="仿宋" w:hAnsi="仿宋" w:hint="eastAsia"/>
          <w:sz w:val="32"/>
        </w:rPr>
        <w:t>20</w:t>
      </w:r>
      <w:r>
        <w:rPr>
          <w:rFonts w:ascii="仿宋" w:eastAsia="仿宋" w:hAnsi="仿宋" w:hint="eastAsia"/>
          <w:sz w:val="32"/>
        </w:rPr>
        <w:t>年度部门决算编制范围的单位包括：</w:t>
      </w:r>
    </w:p>
    <w:p w:rsidR="004603EC" w:rsidRDefault="009B15D3">
      <w:pPr>
        <w:ind w:firstLineChars="200" w:firstLine="640"/>
        <w:rPr>
          <w:rFonts w:ascii="仿宋" w:eastAsia="仿宋" w:hAnsi="仿宋"/>
          <w:sz w:val="32"/>
        </w:rPr>
      </w:pPr>
      <w:r>
        <w:rPr>
          <w:rFonts w:ascii="仿宋" w:eastAsia="仿宋" w:hAnsi="仿宋" w:hint="eastAsia"/>
          <w:sz w:val="32"/>
        </w:rPr>
        <w:t>1.</w:t>
      </w:r>
      <w:r>
        <w:rPr>
          <w:rFonts w:ascii="仿宋" w:eastAsia="仿宋" w:hAnsi="仿宋" w:hint="eastAsia"/>
          <w:sz w:val="32"/>
          <w:szCs w:val="30"/>
        </w:rPr>
        <w:t>长春市双阳区政务服务和数字化建设管理局</w:t>
      </w:r>
    </w:p>
    <w:p w:rsidR="004603EC" w:rsidRDefault="009B15D3">
      <w:pPr>
        <w:ind w:firstLineChars="200" w:firstLine="640"/>
        <w:rPr>
          <w:rFonts w:ascii="仿宋" w:eastAsia="仿宋" w:hAnsi="仿宋"/>
          <w:sz w:val="32"/>
        </w:rPr>
      </w:pPr>
      <w:r>
        <w:rPr>
          <w:rFonts w:ascii="仿宋" w:eastAsia="仿宋" w:hAnsi="仿宋" w:hint="eastAsia"/>
          <w:sz w:val="32"/>
        </w:rPr>
        <w:t>2.长春市双阳区政务服务中心</w:t>
      </w:r>
    </w:p>
    <w:p w:rsidR="004603EC" w:rsidRDefault="009B15D3">
      <w:pPr>
        <w:ind w:firstLineChars="200" w:firstLine="640"/>
        <w:rPr>
          <w:rFonts w:ascii="仿宋" w:eastAsia="仿宋" w:hAnsi="仿宋"/>
          <w:sz w:val="32"/>
        </w:rPr>
      </w:pPr>
      <w:r>
        <w:rPr>
          <w:rFonts w:ascii="仿宋" w:eastAsia="仿宋" w:hAnsi="仿宋" w:hint="eastAsia"/>
          <w:sz w:val="32"/>
        </w:rPr>
        <w:t>2020年末实有人员</w:t>
      </w:r>
      <w:r w:rsidR="000C568E">
        <w:rPr>
          <w:rFonts w:ascii="仿宋" w:eastAsia="仿宋" w:hAnsi="仿宋" w:hint="eastAsia"/>
          <w:sz w:val="32"/>
        </w:rPr>
        <w:t>17</w:t>
      </w:r>
      <w:r>
        <w:rPr>
          <w:rFonts w:ascii="仿宋" w:eastAsia="仿宋" w:hAnsi="仿宋" w:hint="eastAsia"/>
          <w:sz w:val="32"/>
        </w:rPr>
        <w:t>人，其中：在职人员</w:t>
      </w:r>
      <w:r w:rsidR="000C568E">
        <w:rPr>
          <w:rFonts w:ascii="仿宋" w:eastAsia="仿宋" w:hAnsi="仿宋" w:hint="eastAsia"/>
          <w:sz w:val="32"/>
        </w:rPr>
        <w:t>17</w:t>
      </w:r>
      <w:r>
        <w:rPr>
          <w:rFonts w:ascii="仿宋" w:eastAsia="仿宋" w:hAnsi="仿宋" w:hint="eastAsia"/>
          <w:sz w:val="32"/>
        </w:rPr>
        <w:t>人，离退休人员0人。</w:t>
      </w:r>
    </w:p>
    <w:p w:rsidR="004603EC" w:rsidRDefault="004603EC">
      <w:pPr>
        <w:ind w:firstLineChars="200" w:firstLine="640"/>
        <w:rPr>
          <w:rFonts w:ascii="仿宋" w:eastAsia="仿宋" w:hAnsi="仿宋"/>
          <w:sz w:val="32"/>
        </w:rPr>
      </w:pPr>
    </w:p>
    <w:p w:rsidR="004603EC" w:rsidRDefault="009B15D3">
      <w:pPr>
        <w:widowControl/>
        <w:jc w:val="left"/>
        <w:rPr>
          <w:rFonts w:ascii="仿宋" w:eastAsia="仿宋" w:hAnsi="仿宋"/>
          <w:sz w:val="32"/>
        </w:rPr>
        <w:sectPr w:rsidR="004603EC">
          <w:footerReference w:type="default" r:id="rId9"/>
          <w:pgSz w:w="11906" w:h="16838"/>
          <w:pgMar w:top="1440" w:right="1797" w:bottom="1440" w:left="1797" w:header="851" w:footer="992" w:gutter="0"/>
          <w:cols w:space="720"/>
          <w:docGrid w:type="lines" w:linePitch="312"/>
        </w:sectPr>
      </w:pPr>
      <w:r>
        <w:rPr>
          <w:rFonts w:ascii="仿宋" w:eastAsia="仿宋" w:hAnsi="仿宋"/>
          <w:sz w:val="32"/>
        </w:rPr>
        <w:br w:type="page"/>
      </w:r>
    </w:p>
    <w:p w:rsidR="004603EC" w:rsidRDefault="009B15D3">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 2020年度部门决算表</w:t>
      </w:r>
    </w:p>
    <w:p w:rsidR="004603EC" w:rsidRDefault="009B15D3">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tblPr>
      <w:tblGrid>
        <w:gridCol w:w="2662"/>
        <w:gridCol w:w="1800"/>
        <w:gridCol w:w="2644"/>
        <w:gridCol w:w="236"/>
        <w:gridCol w:w="1800"/>
      </w:tblGrid>
      <w:tr w:rsidR="004603EC">
        <w:trPr>
          <w:trHeight w:val="360"/>
        </w:trPr>
        <w:tc>
          <w:tcPr>
            <w:tcW w:w="9142" w:type="dxa"/>
            <w:gridSpan w:val="5"/>
            <w:tcBorders>
              <w:top w:val="nil"/>
              <w:left w:val="nil"/>
              <w:bottom w:val="nil"/>
              <w:right w:val="nil"/>
            </w:tcBorders>
            <w:shd w:val="clear" w:color="auto" w:fill="auto"/>
            <w:noWrap/>
            <w:vAlign w:val="center"/>
          </w:tcPr>
          <w:p w:rsidR="004603EC" w:rsidRDefault="009B15D3">
            <w:pPr>
              <w:widowControl/>
              <w:spacing w:line="560" w:lineRule="exact"/>
              <w:jc w:val="center"/>
              <w:rPr>
                <w:rFonts w:ascii="宋体" w:hAnsi="宋体" w:cs="宋体"/>
                <w:b/>
                <w:color w:val="000000"/>
                <w:kern w:val="0"/>
                <w:sz w:val="32"/>
                <w:szCs w:val="32"/>
              </w:rPr>
            </w:pPr>
            <w:bookmarkStart w:id="0" w:name="RANGE!A1:F21"/>
            <w:bookmarkEnd w:id="0"/>
            <w:r>
              <w:rPr>
                <w:rFonts w:ascii="宋体" w:hAnsi="宋体" w:cs="宋体" w:hint="eastAsia"/>
                <w:b/>
                <w:color w:val="000000"/>
                <w:kern w:val="0"/>
                <w:sz w:val="32"/>
                <w:szCs w:val="32"/>
              </w:rPr>
              <w:t>收入支出决算总表</w:t>
            </w:r>
          </w:p>
        </w:tc>
      </w:tr>
      <w:tr w:rsidR="004603EC">
        <w:trPr>
          <w:trHeight w:val="317"/>
        </w:trPr>
        <w:tc>
          <w:tcPr>
            <w:tcW w:w="2662" w:type="dxa"/>
            <w:tcBorders>
              <w:top w:val="nil"/>
              <w:left w:val="nil"/>
              <w:bottom w:val="nil"/>
              <w:right w:val="nil"/>
            </w:tcBorders>
            <w:shd w:val="clear" w:color="auto" w:fill="FFFFFF"/>
            <w:noWrap/>
            <w:vAlign w:val="center"/>
          </w:tcPr>
          <w:p w:rsidR="004603EC" w:rsidRDefault="009B15D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4603EC" w:rsidRDefault="009B15D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4603EC" w:rsidRDefault="009B15D3">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4603EC" w:rsidRDefault="009B15D3">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公开01表</w:t>
            </w:r>
          </w:p>
        </w:tc>
      </w:tr>
      <w:tr w:rsidR="004603EC">
        <w:trPr>
          <w:trHeight w:val="293"/>
        </w:trPr>
        <w:tc>
          <w:tcPr>
            <w:tcW w:w="2662" w:type="dxa"/>
            <w:tcBorders>
              <w:top w:val="nil"/>
              <w:left w:val="nil"/>
              <w:bottom w:val="nil"/>
              <w:right w:val="nil"/>
            </w:tcBorders>
            <w:shd w:val="clear" w:color="auto" w:fill="FFFFFF"/>
            <w:noWrap/>
            <w:vAlign w:val="center"/>
          </w:tcPr>
          <w:p w:rsidR="004603EC" w:rsidRDefault="004603EC">
            <w:pPr>
              <w:widowControl/>
              <w:jc w:val="left"/>
              <w:rPr>
                <w:rFonts w:ascii="宋体" w:hAnsi="宋体" w:cs="宋体"/>
                <w:color w:val="000000"/>
                <w:kern w:val="0"/>
                <w:sz w:val="20"/>
              </w:rPr>
            </w:pPr>
          </w:p>
        </w:tc>
        <w:tc>
          <w:tcPr>
            <w:tcW w:w="1800" w:type="dxa"/>
            <w:tcBorders>
              <w:top w:val="nil"/>
              <w:left w:val="nil"/>
              <w:bottom w:val="nil"/>
              <w:right w:val="nil"/>
            </w:tcBorders>
            <w:shd w:val="clear" w:color="auto" w:fill="FFFFFF"/>
            <w:noWrap/>
            <w:vAlign w:val="center"/>
          </w:tcPr>
          <w:p w:rsidR="004603EC" w:rsidRDefault="009B15D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4603EC" w:rsidRDefault="009B15D3">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4603EC" w:rsidRDefault="009B15D3">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4603EC">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支出</w:t>
            </w:r>
          </w:p>
        </w:tc>
      </w:tr>
      <w:tr w:rsidR="004603EC">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决算数</w:t>
            </w:r>
          </w:p>
        </w:tc>
      </w:tr>
      <w:tr w:rsidR="004603EC">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4603EC" w:rsidRDefault="009B15D3">
            <w:pPr>
              <w:rPr>
                <w:rFonts w:ascii="宋体" w:hAnsi="宋体" w:cs="宋体"/>
                <w:sz w:val="22"/>
                <w:szCs w:val="22"/>
              </w:rPr>
            </w:pPr>
            <w:r>
              <w:rPr>
                <w:rFonts w:ascii="宋体" w:hAnsi="宋体" w:hint="eastAsia"/>
                <w:sz w:val="22"/>
                <w:szCs w:val="22"/>
              </w:rPr>
              <w:t>一、一般公共预算财政拨款收入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507.99　</w:t>
            </w:r>
          </w:p>
        </w:tc>
        <w:tc>
          <w:tcPr>
            <w:tcW w:w="2880" w:type="dxa"/>
            <w:gridSpan w:val="2"/>
            <w:tcBorders>
              <w:top w:val="nil"/>
              <w:left w:val="nil"/>
              <w:bottom w:val="single" w:sz="4" w:space="0" w:color="auto"/>
              <w:right w:val="single" w:sz="4" w:space="0" w:color="auto"/>
            </w:tcBorders>
            <w:shd w:val="clear" w:color="auto" w:fill="FFFFFF"/>
            <w:noWrap/>
            <w:vAlign w:val="center"/>
          </w:tcPr>
          <w:p w:rsidR="004603EC" w:rsidRDefault="009B15D3">
            <w:pPr>
              <w:widowControl/>
              <w:jc w:val="left"/>
              <w:rPr>
                <w:rFonts w:ascii="宋体" w:hAnsi="宋体" w:cs="宋体"/>
                <w:kern w:val="0"/>
                <w:szCs w:val="21"/>
              </w:rPr>
            </w:pPr>
            <w:r>
              <w:rPr>
                <w:rFonts w:ascii="宋体" w:hAnsi="宋体" w:hint="eastAsia"/>
                <w:szCs w:val="21"/>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475.34　</w:t>
            </w:r>
          </w:p>
        </w:tc>
      </w:tr>
      <w:tr w:rsidR="004603EC">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603EC" w:rsidRDefault="009B15D3">
            <w:pPr>
              <w:rPr>
                <w:rFonts w:ascii="宋体" w:hAnsi="宋体" w:cs="宋体"/>
                <w:sz w:val="22"/>
                <w:szCs w:val="22"/>
              </w:rPr>
            </w:pPr>
            <w:r>
              <w:rPr>
                <w:rFonts w:ascii="宋体" w:hAnsi="宋体" w:hint="eastAsia"/>
                <w:sz w:val="22"/>
                <w:szCs w:val="22"/>
              </w:rPr>
              <w:t>二、政府性基金预算财政拨款收入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4603EC" w:rsidRDefault="009B15D3">
            <w:pPr>
              <w:widowControl/>
              <w:jc w:val="left"/>
              <w:rPr>
                <w:rFonts w:ascii="宋体" w:hAnsi="宋体" w:cs="宋体"/>
                <w:kern w:val="0"/>
                <w:szCs w:val="21"/>
              </w:rPr>
            </w:pPr>
            <w:r>
              <w:rPr>
                <w:rFonts w:ascii="宋体" w:hAnsi="宋体" w:cs="宋体" w:hint="eastAsia"/>
                <w:kern w:val="0"/>
                <w:szCs w:val="21"/>
              </w:rPr>
              <w:t>二、</w:t>
            </w:r>
            <w:r>
              <w:rPr>
                <w:rFonts w:ascii="宋体" w:hAnsi="宋体" w:hint="eastAsia"/>
                <w:szCs w:val="21"/>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r>
      <w:tr w:rsidR="004603EC">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603EC" w:rsidRDefault="009B15D3">
            <w:pPr>
              <w:rPr>
                <w:rFonts w:ascii="宋体" w:hAnsi="宋体" w:cs="宋体"/>
                <w:sz w:val="22"/>
                <w:szCs w:val="22"/>
              </w:rPr>
            </w:pPr>
            <w:r>
              <w:rPr>
                <w:rFonts w:ascii="宋体" w:hAnsi="宋体" w:hint="eastAsia"/>
                <w:sz w:val="22"/>
                <w:szCs w:val="22"/>
              </w:rPr>
              <w:t>三、国有资本经营预算财政拨款收入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4603EC" w:rsidRDefault="009B15D3">
            <w:pPr>
              <w:widowControl/>
              <w:jc w:val="left"/>
              <w:rPr>
                <w:rFonts w:ascii="宋体" w:hAnsi="宋体" w:cs="宋体"/>
                <w:kern w:val="0"/>
                <w:szCs w:val="21"/>
              </w:rPr>
            </w:pPr>
            <w:r>
              <w:rPr>
                <w:rFonts w:ascii="宋体" w:hAnsi="宋体" w:cs="宋体" w:hint="eastAsia"/>
                <w:kern w:val="0"/>
                <w:szCs w:val="21"/>
              </w:rPr>
              <w:t>三、</w:t>
            </w:r>
            <w:r>
              <w:rPr>
                <w:rFonts w:ascii="宋体" w:hAnsi="宋体" w:hint="eastAsia"/>
                <w:szCs w:val="21"/>
              </w:rPr>
              <w:t>教育支出</w:t>
            </w:r>
          </w:p>
        </w:tc>
        <w:tc>
          <w:tcPr>
            <w:tcW w:w="1800"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r>
      <w:tr w:rsidR="004603EC">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603EC" w:rsidRDefault="009B15D3">
            <w:pPr>
              <w:rPr>
                <w:rFonts w:ascii="宋体" w:hAnsi="宋体" w:cs="宋体"/>
                <w:sz w:val="22"/>
                <w:szCs w:val="22"/>
              </w:rPr>
            </w:pPr>
            <w:r>
              <w:rPr>
                <w:rFonts w:ascii="宋体" w:hAnsi="宋体" w:hint="eastAsia"/>
                <w:sz w:val="22"/>
                <w:szCs w:val="22"/>
              </w:rPr>
              <w:t>四、上级补助收入</w:t>
            </w:r>
          </w:p>
        </w:tc>
        <w:tc>
          <w:tcPr>
            <w:tcW w:w="1800"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4603EC" w:rsidRDefault="009B15D3">
            <w:pPr>
              <w:widowControl/>
              <w:jc w:val="left"/>
              <w:rPr>
                <w:rFonts w:ascii="宋体" w:hAnsi="宋体" w:cs="宋体"/>
                <w:kern w:val="0"/>
                <w:szCs w:val="21"/>
              </w:rPr>
            </w:pPr>
            <w:r>
              <w:rPr>
                <w:rFonts w:ascii="宋体" w:hAnsi="宋体" w:cs="宋体" w:hint="eastAsia"/>
                <w:kern w:val="0"/>
                <w:szCs w:val="21"/>
              </w:rPr>
              <w:t>四、</w:t>
            </w:r>
            <w:r>
              <w:rPr>
                <w:rFonts w:ascii="宋体" w:hAnsi="宋体" w:hint="eastAsia"/>
                <w:szCs w:val="21"/>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r>
      <w:tr w:rsidR="004603EC">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603EC" w:rsidRDefault="009B15D3">
            <w:pPr>
              <w:rPr>
                <w:rFonts w:ascii="宋体" w:hAnsi="宋体" w:cs="宋体"/>
                <w:sz w:val="22"/>
                <w:szCs w:val="22"/>
              </w:rPr>
            </w:pPr>
            <w:r>
              <w:rPr>
                <w:rFonts w:ascii="宋体" w:hAnsi="宋体" w:hint="eastAsia"/>
                <w:sz w:val="22"/>
                <w:szCs w:val="22"/>
              </w:rPr>
              <w:t>五、事业收入</w:t>
            </w:r>
          </w:p>
        </w:tc>
        <w:tc>
          <w:tcPr>
            <w:tcW w:w="1800"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4603EC" w:rsidRDefault="009B15D3">
            <w:pPr>
              <w:widowControl/>
              <w:jc w:val="left"/>
              <w:rPr>
                <w:rFonts w:ascii="宋体" w:hAnsi="宋体" w:cs="宋体"/>
                <w:kern w:val="0"/>
                <w:szCs w:val="21"/>
              </w:rPr>
            </w:pPr>
            <w:r>
              <w:rPr>
                <w:rFonts w:ascii="宋体" w:hAnsi="宋体" w:cs="宋体" w:hint="eastAsia"/>
                <w:kern w:val="0"/>
                <w:szCs w:val="21"/>
              </w:rPr>
              <w:t>五、</w:t>
            </w:r>
            <w:r>
              <w:rPr>
                <w:rFonts w:ascii="宋体" w:hAnsi="宋体" w:hint="eastAsia"/>
                <w:szCs w:val="21"/>
              </w:rPr>
              <w:t>文化旅游体育与传媒支出</w:t>
            </w:r>
          </w:p>
        </w:tc>
        <w:tc>
          <w:tcPr>
            <w:tcW w:w="1800"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r>
      <w:tr w:rsidR="004603EC">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603EC" w:rsidRDefault="009B15D3">
            <w:pPr>
              <w:rPr>
                <w:rFonts w:ascii="宋体" w:hAnsi="宋体" w:cs="宋体"/>
                <w:sz w:val="22"/>
                <w:szCs w:val="22"/>
              </w:rPr>
            </w:pPr>
            <w:r>
              <w:rPr>
                <w:rFonts w:ascii="宋体" w:hAnsi="宋体" w:hint="eastAsia"/>
                <w:sz w:val="22"/>
                <w:szCs w:val="22"/>
              </w:rPr>
              <w:t>六、经营收入</w:t>
            </w:r>
          </w:p>
        </w:tc>
        <w:tc>
          <w:tcPr>
            <w:tcW w:w="1800"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4603EC" w:rsidRDefault="009B15D3">
            <w:pPr>
              <w:widowControl/>
              <w:jc w:val="left"/>
              <w:rPr>
                <w:rFonts w:ascii="宋体" w:hAnsi="宋体" w:cs="宋体"/>
                <w:kern w:val="0"/>
                <w:szCs w:val="21"/>
              </w:rPr>
            </w:pPr>
            <w:r>
              <w:rPr>
                <w:rFonts w:ascii="宋体" w:hAnsi="宋体" w:cs="宋体" w:hint="eastAsia"/>
                <w:kern w:val="0"/>
                <w:szCs w:val="21"/>
              </w:rPr>
              <w:t>六、</w:t>
            </w:r>
            <w:r>
              <w:rPr>
                <w:rFonts w:ascii="宋体" w:hAnsi="宋体" w:hint="eastAsia"/>
                <w:szCs w:val="21"/>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r>
      <w:tr w:rsidR="004603EC">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603EC" w:rsidRDefault="009B15D3">
            <w:pPr>
              <w:rPr>
                <w:rFonts w:ascii="宋体" w:hAnsi="宋体" w:cs="宋体"/>
                <w:sz w:val="22"/>
                <w:szCs w:val="22"/>
              </w:rPr>
            </w:pPr>
            <w:r>
              <w:rPr>
                <w:rFonts w:ascii="宋体" w:hAnsi="宋体" w:hint="eastAsia"/>
                <w:sz w:val="22"/>
                <w:szCs w:val="22"/>
              </w:rPr>
              <w:t>七、附属单位上缴收入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Cs w:val="21"/>
              </w:rPr>
            </w:pPr>
            <w:r>
              <w:rPr>
                <w:rFonts w:ascii="宋体" w:hAnsi="宋体" w:cs="宋体" w:hint="eastAsia"/>
                <w:kern w:val="0"/>
                <w:szCs w:val="21"/>
              </w:rPr>
              <w:t>七、</w:t>
            </w:r>
            <w:r>
              <w:rPr>
                <w:rFonts w:ascii="宋体" w:hAnsi="宋体" w:hint="eastAsia"/>
                <w:szCs w:val="21"/>
              </w:rPr>
              <w:t>卫生健康支出</w:t>
            </w:r>
          </w:p>
        </w:tc>
        <w:tc>
          <w:tcPr>
            <w:tcW w:w="1800"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r>
      <w:tr w:rsidR="004603EC">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603EC" w:rsidRDefault="009B15D3">
            <w:pPr>
              <w:rPr>
                <w:rFonts w:ascii="宋体" w:hAnsi="宋体" w:cs="宋体"/>
                <w:sz w:val="22"/>
                <w:szCs w:val="22"/>
              </w:rPr>
            </w:pPr>
            <w:r>
              <w:rPr>
                <w:rFonts w:ascii="宋体" w:hAnsi="宋体" w:hint="eastAsia"/>
                <w:sz w:val="22"/>
                <w:szCs w:val="22"/>
              </w:rPr>
              <w:t>八、其他收入</w:t>
            </w:r>
          </w:p>
        </w:tc>
        <w:tc>
          <w:tcPr>
            <w:tcW w:w="1800"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kern w:val="0"/>
                <w:sz w:val="20"/>
              </w:rPr>
            </w:pPr>
            <w:r>
              <w:rPr>
                <w:rFonts w:ascii="宋体" w:hAnsi="宋体" w:cs="宋体" w:hint="eastAsia"/>
                <w:kern w:val="0"/>
                <w:sz w:val="20"/>
              </w:rPr>
              <w:t>0.01</w:t>
            </w:r>
          </w:p>
        </w:tc>
        <w:tc>
          <w:tcPr>
            <w:tcW w:w="2880" w:type="dxa"/>
            <w:gridSpan w:val="2"/>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Cs w:val="21"/>
              </w:rPr>
            </w:pPr>
            <w:r>
              <w:rPr>
                <w:rFonts w:ascii="宋体" w:hAnsi="宋体" w:cs="宋体" w:hint="eastAsia"/>
                <w:kern w:val="0"/>
                <w:szCs w:val="21"/>
              </w:rPr>
              <w:t>八、</w:t>
            </w:r>
            <w:r>
              <w:rPr>
                <w:rFonts w:ascii="宋体" w:hAnsi="宋体" w:hint="eastAsia"/>
                <w:szCs w:val="21"/>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4603EC" w:rsidRDefault="004603EC">
            <w:pPr>
              <w:widowControl/>
              <w:jc w:val="right"/>
              <w:rPr>
                <w:rFonts w:ascii="宋体" w:hAnsi="宋体" w:cs="宋体"/>
                <w:kern w:val="0"/>
                <w:sz w:val="20"/>
              </w:rPr>
            </w:pPr>
          </w:p>
        </w:tc>
      </w:tr>
      <w:tr w:rsidR="004603EC">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603EC" w:rsidRDefault="004603EC">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4603EC" w:rsidRDefault="004603EC">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Cs w:val="21"/>
              </w:rPr>
            </w:pPr>
            <w:r>
              <w:rPr>
                <w:rFonts w:ascii="宋体" w:hAnsi="宋体" w:cs="宋体" w:hint="eastAsia"/>
                <w:kern w:val="0"/>
                <w:szCs w:val="21"/>
              </w:rPr>
              <w:t>九、农林水支出</w:t>
            </w:r>
          </w:p>
        </w:tc>
        <w:tc>
          <w:tcPr>
            <w:tcW w:w="1800" w:type="dxa"/>
            <w:tcBorders>
              <w:top w:val="nil"/>
              <w:left w:val="nil"/>
              <w:bottom w:val="single" w:sz="4" w:space="0" w:color="auto"/>
              <w:right w:val="single" w:sz="8" w:space="0" w:color="auto"/>
            </w:tcBorders>
            <w:shd w:val="clear" w:color="auto" w:fill="auto"/>
            <w:noWrap/>
            <w:vAlign w:val="center"/>
          </w:tcPr>
          <w:p w:rsidR="004603EC" w:rsidRDefault="004603EC">
            <w:pPr>
              <w:widowControl/>
              <w:jc w:val="right"/>
              <w:rPr>
                <w:rFonts w:ascii="宋体" w:hAnsi="宋体" w:cs="宋体"/>
                <w:kern w:val="0"/>
                <w:sz w:val="20"/>
              </w:rPr>
            </w:pPr>
          </w:p>
        </w:tc>
      </w:tr>
      <w:tr w:rsidR="004603EC">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603EC" w:rsidRDefault="004603EC">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4603EC" w:rsidRDefault="004603EC">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Cs w:val="21"/>
              </w:rPr>
            </w:pPr>
            <w:r>
              <w:rPr>
                <w:rFonts w:ascii="宋体" w:hAnsi="宋体" w:cs="宋体" w:hint="eastAsia"/>
                <w:kern w:val="0"/>
                <w:szCs w:val="21"/>
              </w:rPr>
              <w:t>十、</w:t>
            </w:r>
            <w:r>
              <w:rPr>
                <w:rFonts w:ascii="宋体" w:hAnsi="宋体" w:hint="eastAsia"/>
                <w:szCs w:val="21"/>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4603EC" w:rsidRDefault="004603EC">
            <w:pPr>
              <w:widowControl/>
              <w:jc w:val="right"/>
              <w:rPr>
                <w:rFonts w:ascii="宋体" w:hAnsi="宋体" w:cs="宋体"/>
                <w:kern w:val="0"/>
                <w:sz w:val="20"/>
              </w:rPr>
            </w:pPr>
          </w:p>
        </w:tc>
      </w:tr>
      <w:tr w:rsidR="004603EC">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603EC" w:rsidRDefault="004603EC">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603EC" w:rsidRDefault="004603EC">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603EC" w:rsidRDefault="004603EC">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4603EC" w:rsidRDefault="004603EC">
            <w:pPr>
              <w:widowControl/>
              <w:jc w:val="right"/>
              <w:rPr>
                <w:rFonts w:ascii="宋体" w:hAnsi="宋体" w:cs="宋体"/>
                <w:kern w:val="0"/>
                <w:sz w:val="20"/>
              </w:rPr>
            </w:pPr>
          </w:p>
        </w:tc>
      </w:tr>
      <w:tr w:rsidR="004603EC">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603EC" w:rsidRDefault="004603EC">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603EC" w:rsidRDefault="004603EC">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603EC" w:rsidRDefault="004603EC">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4603EC" w:rsidRDefault="004603EC">
            <w:pPr>
              <w:widowControl/>
              <w:jc w:val="right"/>
              <w:rPr>
                <w:rFonts w:ascii="宋体" w:hAnsi="宋体" w:cs="宋体"/>
                <w:kern w:val="0"/>
                <w:sz w:val="20"/>
              </w:rPr>
            </w:pPr>
          </w:p>
        </w:tc>
      </w:tr>
      <w:tr w:rsidR="004603EC">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603EC" w:rsidRDefault="004603EC">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603EC" w:rsidRDefault="004603EC">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603EC" w:rsidRDefault="004603EC">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4603EC" w:rsidRDefault="004603EC">
            <w:pPr>
              <w:widowControl/>
              <w:jc w:val="right"/>
              <w:rPr>
                <w:rFonts w:ascii="宋体" w:hAnsi="宋体" w:cs="宋体"/>
                <w:kern w:val="0"/>
                <w:sz w:val="20"/>
              </w:rPr>
            </w:pPr>
          </w:p>
        </w:tc>
      </w:tr>
      <w:tr w:rsidR="004603EC">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603EC" w:rsidRDefault="004603EC">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603EC" w:rsidRDefault="004603EC">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603EC" w:rsidRDefault="004603EC">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4603EC" w:rsidRDefault="004603EC">
            <w:pPr>
              <w:widowControl/>
              <w:jc w:val="right"/>
              <w:rPr>
                <w:rFonts w:ascii="宋体" w:hAnsi="宋体" w:cs="宋体"/>
                <w:kern w:val="0"/>
                <w:sz w:val="20"/>
              </w:rPr>
            </w:pPr>
          </w:p>
        </w:tc>
      </w:tr>
      <w:tr w:rsidR="004603EC">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603EC" w:rsidRDefault="004603EC">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603EC" w:rsidRDefault="004603EC">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603EC" w:rsidRDefault="004603EC">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4603EC" w:rsidRDefault="004603EC">
            <w:pPr>
              <w:widowControl/>
              <w:jc w:val="right"/>
              <w:rPr>
                <w:rFonts w:ascii="宋体" w:hAnsi="宋体" w:cs="宋体"/>
                <w:kern w:val="0"/>
                <w:sz w:val="20"/>
              </w:rPr>
            </w:pPr>
          </w:p>
        </w:tc>
      </w:tr>
      <w:tr w:rsidR="004603EC">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603EC" w:rsidRDefault="004603EC">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603EC" w:rsidRDefault="004603EC">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603EC" w:rsidRDefault="004603EC">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4603EC" w:rsidRDefault="004603EC">
            <w:pPr>
              <w:widowControl/>
              <w:jc w:val="right"/>
              <w:rPr>
                <w:rFonts w:ascii="宋体" w:hAnsi="宋体" w:cs="宋体"/>
                <w:kern w:val="0"/>
                <w:sz w:val="20"/>
              </w:rPr>
            </w:pPr>
          </w:p>
        </w:tc>
      </w:tr>
      <w:tr w:rsidR="004603EC">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4603EC" w:rsidRDefault="009B15D3">
            <w:pPr>
              <w:widowControl/>
              <w:jc w:val="center"/>
              <w:rPr>
                <w:rFonts w:ascii="宋体" w:hAnsi="宋体" w:cs="宋体"/>
                <w:bCs/>
                <w:kern w:val="0"/>
                <w:szCs w:val="21"/>
              </w:rPr>
            </w:pPr>
            <w:r>
              <w:rPr>
                <w:rFonts w:ascii="宋体" w:hAnsi="宋体" w:cs="宋体" w:hint="eastAsia"/>
                <w:bCs/>
                <w:kern w:val="0"/>
                <w:szCs w:val="21"/>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textAlignment w:val="center"/>
              <w:rPr>
                <w:rFonts w:ascii="宋体" w:hAnsi="宋体" w:cs="宋体"/>
                <w:kern w:val="0"/>
                <w:sz w:val="20"/>
              </w:rPr>
            </w:pPr>
            <w:r>
              <w:rPr>
                <w:rFonts w:ascii="宋体" w:hAnsi="宋体" w:cs="宋体" w:hint="eastAsia"/>
                <w:color w:val="000000"/>
                <w:kern w:val="0"/>
                <w:sz w:val="22"/>
                <w:szCs w:val="22"/>
              </w:rPr>
              <w:t>508.00</w:t>
            </w:r>
          </w:p>
        </w:tc>
        <w:tc>
          <w:tcPr>
            <w:tcW w:w="2880" w:type="dxa"/>
            <w:gridSpan w:val="2"/>
            <w:tcBorders>
              <w:top w:val="nil"/>
              <w:left w:val="nil"/>
              <w:bottom w:val="single" w:sz="4" w:space="0" w:color="auto"/>
              <w:right w:val="single" w:sz="4" w:space="0" w:color="auto"/>
            </w:tcBorders>
            <w:shd w:val="clear" w:color="auto" w:fill="auto"/>
            <w:noWrap/>
            <w:vAlign w:val="center"/>
          </w:tcPr>
          <w:p w:rsidR="004603EC" w:rsidRDefault="009B15D3">
            <w:pPr>
              <w:widowControl/>
              <w:jc w:val="center"/>
              <w:rPr>
                <w:rFonts w:ascii="宋体" w:hAnsi="宋体" w:cs="宋体"/>
                <w:bCs/>
                <w:kern w:val="0"/>
                <w:szCs w:val="21"/>
              </w:rPr>
            </w:pPr>
            <w:r>
              <w:rPr>
                <w:rFonts w:ascii="宋体" w:hAnsi="宋体" w:cs="宋体" w:hint="eastAsia"/>
                <w:bCs/>
                <w:kern w:val="0"/>
                <w:szCs w:val="21"/>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603EC" w:rsidRDefault="009B15D3">
            <w:pPr>
              <w:widowControl/>
              <w:jc w:val="right"/>
              <w:rPr>
                <w:rFonts w:ascii="宋体" w:hAnsi="宋体" w:cs="宋体"/>
                <w:bCs/>
                <w:kern w:val="0"/>
                <w:sz w:val="20"/>
              </w:rPr>
            </w:pPr>
            <w:r>
              <w:rPr>
                <w:rFonts w:ascii="宋体" w:hAnsi="宋体" w:cs="宋体" w:hint="eastAsia"/>
                <w:kern w:val="0"/>
                <w:sz w:val="20"/>
              </w:rPr>
              <w:t>475.34</w:t>
            </w:r>
            <w:r>
              <w:rPr>
                <w:rFonts w:ascii="宋体" w:hAnsi="宋体" w:cs="宋体" w:hint="eastAsia"/>
                <w:bCs/>
                <w:kern w:val="0"/>
                <w:sz w:val="20"/>
              </w:rPr>
              <w:t xml:space="preserve">　</w:t>
            </w:r>
          </w:p>
        </w:tc>
      </w:tr>
      <w:tr w:rsidR="004603EC">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4603EC" w:rsidRDefault="009B15D3">
            <w:pPr>
              <w:jc w:val="left"/>
              <w:rPr>
                <w:rFonts w:ascii="宋体" w:hAnsi="宋体" w:cs="宋体"/>
                <w:sz w:val="22"/>
                <w:szCs w:val="22"/>
              </w:rPr>
            </w:pPr>
            <w:r>
              <w:rPr>
                <w:rFonts w:ascii="宋体" w:hAnsi="宋体" w:hint="eastAsia"/>
                <w:sz w:val="22"/>
                <w:szCs w:val="22"/>
              </w:rPr>
              <w:t xml:space="preserve">   使用非财政拨款结余</w:t>
            </w:r>
          </w:p>
        </w:tc>
        <w:tc>
          <w:tcPr>
            <w:tcW w:w="1800"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textAlignment w:val="center"/>
              <w:rPr>
                <w:rFonts w:ascii="宋体" w:hAnsi="宋体" w:cs="宋体"/>
                <w:kern w:val="0"/>
                <w:sz w:val="20"/>
              </w:rPr>
            </w:pPr>
            <w:r>
              <w:rPr>
                <w:rFonts w:ascii="宋体" w:hAnsi="宋体" w:cs="宋体" w:hint="eastAsia"/>
                <w:color w:val="000000"/>
                <w:kern w:val="0"/>
                <w:sz w:val="22"/>
                <w:szCs w:val="22"/>
              </w:rPr>
              <w:t>0.00</w:t>
            </w:r>
          </w:p>
        </w:tc>
        <w:tc>
          <w:tcPr>
            <w:tcW w:w="2880" w:type="dxa"/>
            <w:gridSpan w:val="2"/>
            <w:tcBorders>
              <w:top w:val="nil"/>
              <w:left w:val="nil"/>
              <w:bottom w:val="single" w:sz="4" w:space="0" w:color="auto"/>
              <w:right w:val="single" w:sz="4" w:space="0" w:color="auto"/>
            </w:tcBorders>
            <w:shd w:val="clear" w:color="auto" w:fill="auto"/>
            <w:noWrap/>
            <w:vAlign w:val="center"/>
          </w:tcPr>
          <w:p w:rsidR="004603EC" w:rsidRDefault="009B15D3">
            <w:pPr>
              <w:widowControl/>
              <w:jc w:val="center"/>
              <w:rPr>
                <w:rFonts w:ascii="宋体" w:hAnsi="宋体" w:cs="宋体"/>
                <w:kern w:val="0"/>
                <w:szCs w:val="21"/>
              </w:rPr>
            </w:pPr>
            <w:r>
              <w:rPr>
                <w:rFonts w:ascii="宋体" w:hAnsi="宋体" w:cs="宋体" w:hint="eastAsia"/>
                <w:kern w:val="0"/>
                <w:szCs w:val="21"/>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r>
      <w:tr w:rsidR="004603EC">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Cs w:val="21"/>
              </w:rPr>
            </w:pPr>
            <w:r>
              <w:rPr>
                <w:rFonts w:ascii="宋体" w:hAnsi="宋体" w:cs="宋体" w:hint="eastAsia"/>
                <w:kern w:val="0"/>
                <w:szCs w:val="21"/>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textAlignment w:val="center"/>
              <w:rPr>
                <w:rFonts w:ascii="宋体" w:hAnsi="宋体" w:cs="宋体"/>
                <w:kern w:val="0"/>
                <w:sz w:val="20"/>
              </w:rPr>
            </w:pPr>
            <w:r>
              <w:rPr>
                <w:rFonts w:ascii="宋体" w:hAnsi="宋体" w:cs="宋体" w:hint="eastAsia"/>
                <w:color w:val="000000"/>
                <w:kern w:val="0"/>
                <w:sz w:val="22"/>
                <w:szCs w:val="22"/>
              </w:rPr>
              <w:t>0.19</w:t>
            </w:r>
          </w:p>
        </w:tc>
        <w:tc>
          <w:tcPr>
            <w:tcW w:w="2880" w:type="dxa"/>
            <w:gridSpan w:val="2"/>
            <w:tcBorders>
              <w:top w:val="nil"/>
              <w:left w:val="nil"/>
              <w:bottom w:val="single" w:sz="4" w:space="0" w:color="auto"/>
              <w:right w:val="single" w:sz="4" w:space="0" w:color="auto"/>
            </w:tcBorders>
            <w:shd w:val="clear" w:color="auto" w:fill="auto"/>
            <w:noWrap/>
            <w:vAlign w:val="center"/>
          </w:tcPr>
          <w:p w:rsidR="004603EC" w:rsidRDefault="009B15D3">
            <w:pPr>
              <w:widowControl/>
              <w:jc w:val="center"/>
              <w:rPr>
                <w:rFonts w:ascii="宋体" w:hAnsi="宋体" w:cs="宋体"/>
                <w:kern w:val="0"/>
                <w:szCs w:val="21"/>
              </w:rPr>
            </w:pPr>
            <w:r>
              <w:rPr>
                <w:rFonts w:ascii="宋体" w:hAnsi="宋体" w:cs="宋体" w:hint="eastAsia"/>
                <w:kern w:val="0"/>
                <w:szCs w:val="21"/>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32.84　</w:t>
            </w:r>
          </w:p>
        </w:tc>
      </w:tr>
      <w:tr w:rsidR="004603EC">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4603EC" w:rsidRDefault="009B15D3">
            <w:pPr>
              <w:widowControl/>
              <w:jc w:val="center"/>
              <w:rPr>
                <w:rFonts w:ascii="宋体" w:hAnsi="宋体" w:cs="宋体"/>
                <w:bCs/>
                <w:kern w:val="0"/>
                <w:sz w:val="22"/>
                <w:szCs w:val="22"/>
              </w:rPr>
            </w:pPr>
            <w:r>
              <w:rPr>
                <w:rFonts w:ascii="宋体" w:hAnsi="宋体" w:cs="宋体" w:hint="eastAsia"/>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508.18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4603EC" w:rsidRDefault="009B15D3">
            <w:pPr>
              <w:widowControl/>
              <w:jc w:val="center"/>
              <w:rPr>
                <w:rFonts w:ascii="宋体" w:hAnsi="宋体" w:cs="宋体"/>
                <w:bCs/>
                <w:kern w:val="0"/>
                <w:sz w:val="22"/>
                <w:szCs w:val="22"/>
              </w:rPr>
            </w:pPr>
            <w:r>
              <w:rPr>
                <w:rFonts w:ascii="宋体" w:hAnsi="宋体" w:cs="宋体" w:hint="eastAsia"/>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4603EC" w:rsidRDefault="009B15D3">
            <w:pPr>
              <w:widowControl/>
              <w:jc w:val="right"/>
              <w:rPr>
                <w:rFonts w:ascii="宋体" w:hAnsi="宋体" w:cs="宋体"/>
                <w:bCs/>
                <w:kern w:val="0"/>
                <w:sz w:val="20"/>
              </w:rPr>
            </w:pPr>
            <w:r>
              <w:rPr>
                <w:rFonts w:ascii="宋体" w:hAnsi="宋体" w:cs="宋体" w:hint="eastAsia"/>
                <w:kern w:val="0"/>
                <w:sz w:val="20"/>
              </w:rPr>
              <w:t>508.18</w:t>
            </w:r>
            <w:r>
              <w:rPr>
                <w:rFonts w:ascii="宋体" w:hAnsi="宋体" w:cs="宋体" w:hint="eastAsia"/>
                <w:bCs/>
                <w:kern w:val="0"/>
                <w:sz w:val="20"/>
              </w:rPr>
              <w:t xml:space="preserve">　</w:t>
            </w:r>
          </w:p>
        </w:tc>
      </w:tr>
      <w:tr w:rsidR="004603EC">
        <w:trPr>
          <w:trHeight w:val="585"/>
        </w:trPr>
        <w:tc>
          <w:tcPr>
            <w:tcW w:w="9142" w:type="dxa"/>
            <w:gridSpan w:val="5"/>
            <w:tcBorders>
              <w:top w:val="single" w:sz="8" w:space="0" w:color="auto"/>
              <w:left w:val="nil"/>
              <w:bottom w:val="nil"/>
              <w:right w:val="nil"/>
            </w:tcBorders>
            <w:shd w:val="clear" w:color="auto" w:fill="auto"/>
            <w:vAlign w:val="center"/>
          </w:tcPr>
          <w:p w:rsidR="004603EC" w:rsidRDefault="009B15D3">
            <w:pPr>
              <w:jc w:val="left"/>
              <w:rPr>
                <w:sz w:val="20"/>
              </w:rPr>
            </w:pPr>
            <w:r>
              <w:rPr>
                <w:rFonts w:hint="eastAsia"/>
                <w:sz w:val="20"/>
              </w:rPr>
              <w:t>注：</w:t>
            </w:r>
            <w:r>
              <w:rPr>
                <w:rFonts w:hint="eastAsia"/>
                <w:sz w:val="20"/>
              </w:rPr>
              <w:t>1.</w:t>
            </w:r>
            <w:r>
              <w:rPr>
                <w:rFonts w:hint="eastAsia"/>
                <w:sz w:val="20"/>
              </w:rPr>
              <w:t>本表反映部门本年度的总收支和年末结转结余情况。</w:t>
            </w:r>
          </w:p>
          <w:p w:rsidR="004603EC" w:rsidRDefault="009B15D3">
            <w:pPr>
              <w:jc w:val="left"/>
              <w:rPr>
                <w:rFonts w:ascii="宋体" w:hAnsi="宋体" w:cs="宋体"/>
                <w:sz w:val="24"/>
                <w:szCs w:val="24"/>
              </w:rPr>
            </w:pPr>
            <w:r>
              <w:rPr>
                <w:rFonts w:hint="eastAsia"/>
                <w:sz w:val="20"/>
              </w:rPr>
              <w:t xml:space="preserve">    2.</w:t>
            </w:r>
            <w:r>
              <w:rPr>
                <w:rFonts w:hint="eastAsia"/>
                <w:sz w:val="20"/>
              </w:rPr>
              <w:t>本套报表金额单位转换时可能存在尾数误差。</w:t>
            </w:r>
          </w:p>
        </w:tc>
      </w:tr>
    </w:tbl>
    <w:p w:rsidR="004603EC" w:rsidRDefault="004603EC">
      <w:pPr>
        <w:rPr>
          <w:rFonts w:ascii="黑体" w:eastAsia="黑体" w:hAnsi="黑体"/>
          <w:sz w:val="32"/>
        </w:rPr>
        <w:sectPr w:rsidR="004603EC">
          <w:pgSz w:w="11906" w:h="16838"/>
          <w:pgMar w:top="1440" w:right="1797" w:bottom="1440" w:left="1797" w:header="851" w:footer="992" w:gutter="0"/>
          <w:cols w:space="720"/>
          <w:docGrid w:type="linesAndChars" w:linePitch="312"/>
        </w:sectPr>
      </w:pPr>
    </w:p>
    <w:p w:rsidR="004603EC" w:rsidRDefault="009B15D3">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4A0"/>
      </w:tblPr>
      <w:tblGrid>
        <w:gridCol w:w="315"/>
        <w:gridCol w:w="780"/>
        <w:gridCol w:w="180"/>
        <w:gridCol w:w="2001"/>
        <w:gridCol w:w="1842"/>
        <w:gridCol w:w="1843"/>
        <w:gridCol w:w="1701"/>
        <w:gridCol w:w="1559"/>
        <w:gridCol w:w="1276"/>
        <w:gridCol w:w="1134"/>
        <w:gridCol w:w="1424"/>
      </w:tblGrid>
      <w:tr w:rsidR="004603EC">
        <w:trPr>
          <w:trHeight w:val="405"/>
        </w:trPr>
        <w:tc>
          <w:tcPr>
            <w:tcW w:w="14055" w:type="dxa"/>
            <w:gridSpan w:val="11"/>
            <w:tcBorders>
              <w:top w:val="nil"/>
              <w:left w:val="nil"/>
              <w:bottom w:val="nil"/>
              <w:right w:val="nil"/>
            </w:tcBorders>
            <w:shd w:val="clear" w:color="auto" w:fill="auto"/>
            <w:noWrap/>
            <w:vAlign w:val="center"/>
          </w:tcPr>
          <w:p w:rsidR="004603EC" w:rsidRDefault="009B15D3">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收入决算表</w:t>
            </w:r>
          </w:p>
        </w:tc>
      </w:tr>
      <w:tr w:rsidR="004603EC">
        <w:trPr>
          <w:trHeight w:val="285"/>
        </w:trPr>
        <w:tc>
          <w:tcPr>
            <w:tcW w:w="315" w:type="dxa"/>
            <w:tcBorders>
              <w:top w:val="nil"/>
              <w:left w:val="nil"/>
              <w:bottom w:val="nil"/>
              <w:right w:val="nil"/>
            </w:tcBorders>
            <w:shd w:val="clear" w:color="auto" w:fill="FFFFFF"/>
            <w:noWrap/>
            <w:vAlign w:val="center"/>
          </w:tcPr>
          <w:p w:rsidR="004603EC" w:rsidRDefault="009B15D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780" w:type="dxa"/>
            <w:tcBorders>
              <w:top w:val="nil"/>
              <w:left w:val="nil"/>
              <w:bottom w:val="nil"/>
              <w:right w:val="nil"/>
            </w:tcBorders>
            <w:shd w:val="clear" w:color="auto" w:fill="FFFFFF"/>
            <w:noWrap/>
            <w:vAlign w:val="center"/>
          </w:tcPr>
          <w:p w:rsidR="004603EC" w:rsidRDefault="009B15D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181" w:type="dxa"/>
            <w:gridSpan w:val="2"/>
            <w:tcBorders>
              <w:top w:val="nil"/>
              <w:left w:val="nil"/>
              <w:bottom w:val="nil"/>
              <w:right w:val="nil"/>
            </w:tcBorders>
            <w:shd w:val="clear" w:color="auto" w:fill="FFFFFF"/>
            <w:noWrap/>
            <w:vAlign w:val="center"/>
          </w:tcPr>
          <w:p w:rsidR="004603EC" w:rsidRDefault="009B15D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4603EC" w:rsidRDefault="009B15D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4603EC" w:rsidRDefault="009B15D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4603EC" w:rsidRDefault="009B15D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559" w:type="dxa"/>
            <w:tcBorders>
              <w:top w:val="nil"/>
              <w:left w:val="nil"/>
              <w:bottom w:val="nil"/>
              <w:right w:val="nil"/>
            </w:tcBorders>
            <w:shd w:val="clear" w:color="auto" w:fill="FFFFFF"/>
            <w:noWrap/>
            <w:vAlign w:val="center"/>
          </w:tcPr>
          <w:p w:rsidR="004603EC" w:rsidRDefault="009B15D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4603EC" w:rsidRDefault="009B15D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4603EC" w:rsidRDefault="009B15D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公开02表</w:t>
            </w:r>
          </w:p>
        </w:tc>
      </w:tr>
      <w:tr w:rsidR="004603EC">
        <w:trPr>
          <w:trHeight w:val="285"/>
        </w:trPr>
        <w:tc>
          <w:tcPr>
            <w:tcW w:w="1095" w:type="dxa"/>
            <w:gridSpan w:val="2"/>
            <w:tcBorders>
              <w:top w:val="nil"/>
              <w:left w:val="nil"/>
              <w:bottom w:val="nil"/>
              <w:right w:val="nil"/>
            </w:tcBorders>
            <w:shd w:val="clear" w:color="auto" w:fill="FFFFFF"/>
            <w:noWrap/>
            <w:vAlign w:val="center"/>
          </w:tcPr>
          <w:p w:rsidR="004603EC" w:rsidRDefault="004603EC">
            <w:pPr>
              <w:widowControl/>
              <w:jc w:val="left"/>
              <w:rPr>
                <w:rFonts w:ascii="宋体" w:hAnsi="宋体" w:cs="宋体"/>
                <w:color w:val="000000"/>
                <w:kern w:val="0"/>
                <w:sz w:val="20"/>
              </w:rPr>
            </w:pPr>
          </w:p>
        </w:tc>
        <w:tc>
          <w:tcPr>
            <w:tcW w:w="2181" w:type="dxa"/>
            <w:gridSpan w:val="2"/>
            <w:tcBorders>
              <w:top w:val="nil"/>
              <w:left w:val="nil"/>
              <w:bottom w:val="nil"/>
              <w:right w:val="nil"/>
            </w:tcBorders>
            <w:shd w:val="clear" w:color="auto" w:fill="FFFFFF"/>
            <w:noWrap/>
            <w:vAlign w:val="center"/>
          </w:tcPr>
          <w:p w:rsidR="004603EC" w:rsidRDefault="009B15D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4603EC" w:rsidRDefault="009B15D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4603EC" w:rsidRDefault="009B15D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4603EC" w:rsidRDefault="009B15D3">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559" w:type="dxa"/>
            <w:tcBorders>
              <w:top w:val="nil"/>
              <w:left w:val="nil"/>
              <w:bottom w:val="nil"/>
              <w:right w:val="nil"/>
            </w:tcBorders>
            <w:shd w:val="clear" w:color="auto" w:fill="FFFFFF"/>
            <w:noWrap/>
            <w:vAlign w:val="center"/>
          </w:tcPr>
          <w:p w:rsidR="004603EC" w:rsidRDefault="009B15D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4603EC" w:rsidRDefault="009B15D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4603EC" w:rsidRDefault="009B15D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4603EC">
        <w:trPr>
          <w:trHeight w:val="450"/>
        </w:trPr>
        <w:tc>
          <w:tcPr>
            <w:tcW w:w="3276" w:type="dxa"/>
            <w:gridSpan w:val="4"/>
            <w:tcBorders>
              <w:top w:val="single" w:sz="8" w:space="0" w:color="auto"/>
              <w:left w:val="single" w:sz="8" w:space="0" w:color="auto"/>
              <w:bottom w:val="single" w:sz="4" w:space="0" w:color="auto"/>
              <w:right w:val="nil"/>
            </w:tcBorders>
            <w:shd w:val="clear" w:color="auto" w:fill="FFFFFF"/>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项    目</w:t>
            </w:r>
          </w:p>
        </w:tc>
        <w:tc>
          <w:tcPr>
            <w:tcW w:w="1842"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本年收入合计</w:t>
            </w:r>
          </w:p>
        </w:tc>
        <w:tc>
          <w:tcPr>
            <w:tcW w:w="1843"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财政拨款收入</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上级补助收入</w:t>
            </w:r>
          </w:p>
        </w:tc>
        <w:tc>
          <w:tcPr>
            <w:tcW w:w="155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事业收入</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经营收入</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附属单位上缴收入</w:t>
            </w:r>
          </w:p>
        </w:tc>
        <w:tc>
          <w:tcPr>
            <w:tcW w:w="142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其他收入</w:t>
            </w:r>
          </w:p>
        </w:tc>
      </w:tr>
      <w:tr w:rsidR="004603EC">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001" w:type="dxa"/>
            <w:vMerge w:val="restart"/>
            <w:tcBorders>
              <w:top w:val="nil"/>
              <w:left w:val="single" w:sz="4" w:space="0" w:color="auto"/>
              <w:bottom w:val="single" w:sz="4" w:space="0" w:color="000000"/>
              <w:right w:val="single" w:sz="4" w:space="0" w:color="auto"/>
            </w:tcBorders>
            <w:shd w:val="clear" w:color="auto" w:fill="FFFFFF"/>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842" w:type="dxa"/>
            <w:vMerge/>
            <w:tcBorders>
              <w:top w:val="single" w:sz="8" w:space="0" w:color="auto"/>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4603EC" w:rsidRDefault="004603EC">
            <w:pPr>
              <w:widowControl/>
              <w:jc w:val="left"/>
              <w:rPr>
                <w:rFonts w:ascii="宋体" w:hAnsi="宋体" w:cs="宋体"/>
                <w:kern w:val="0"/>
                <w:sz w:val="24"/>
                <w:szCs w:val="24"/>
              </w:rPr>
            </w:pPr>
          </w:p>
        </w:tc>
      </w:tr>
      <w:tr w:rsidR="004603EC">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4603EC" w:rsidRDefault="004603EC">
            <w:pPr>
              <w:widowControl/>
              <w:jc w:val="left"/>
              <w:rPr>
                <w:rFonts w:ascii="宋体" w:hAnsi="宋体" w:cs="宋体"/>
                <w:kern w:val="0"/>
                <w:sz w:val="24"/>
                <w:szCs w:val="24"/>
              </w:rPr>
            </w:pPr>
          </w:p>
        </w:tc>
        <w:tc>
          <w:tcPr>
            <w:tcW w:w="2001" w:type="dxa"/>
            <w:vMerge/>
            <w:tcBorders>
              <w:top w:val="nil"/>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24"/>
                <w:szCs w:val="24"/>
              </w:rPr>
            </w:pPr>
          </w:p>
        </w:tc>
        <w:tc>
          <w:tcPr>
            <w:tcW w:w="1842" w:type="dxa"/>
            <w:vMerge/>
            <w:tcBorders>
              <w:top w:val="single" w:sz="8" w:space="0" w:color="auto"/>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4603EC" w:rsidRDefault="004603EC">
            <w:pPr>
              <w:widowControl/>
              <w:jc w:val="left"/>
              <w:rPr>
                <w:rFonts w:ascii="宋体" w:hAnsi="宋体" w:cs="宋体"/>
                <w:kern w:val="0"/>
                <w:sz w:val="24"/>
                <w:szCs w:val="24"/>
              </w:rPr>
            </w:pPr>
          </w:p>
        </w:tc>
      </w:tr>
      <w:tr w:rsidR="004603EC">
        <w:trPr>
          <w:trHeight w:val="450"/>
        </w:trPr>
        <w:tc>
          <w:tcPr>
            <w:tcW w:w="3276"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栏次</w:t>
            </w:r>
          </w:p>
        </w:tc>
        <w:tc>
          <w:tcPr>
            <w:tcW w:w="1842" w:type="dxa"/>
            <w:tcBorders>
              <w:top w:val="nil"/>
              <w:left w:val="nil"/>
              <w:bottom w:val="single" w:sz="4" w:space="0" w:color="auto"/>
              <w:right w:val="single" w:sz="4" w:space="0" w:color="auto"/>
            </w:tcBorders>
            <w:shd w:val="clear" w:color="auto" w:fill="FFFFFF"/>
            <w:noWrap/>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FFFFFF"/>
            <w:noWrap/>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2</w:t>
            </w:r>
          </w:p>
        </w:tc>
        <w:tc>
          <w:tcPr>
            <w:tcW w:w="1701" w:type="dxa"/>
            <w:tcBorders>
              <w:top w:val="nil"/>
              <w:left w:val="nil"/>
              <w:bottom w:val="single" w:sz="4" w:space="0" w:color="auto"/>
              <w:right w:val="single" w:sz="4" w:space="0" w:color="auto"/>
            </w:tcBorders>
            <w:shd w:val="clear" w:color="auto" w:fill="FFFFFF"/>
            <w:noWrap/>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3</w:t>
            </w:r>
          </w:p>
        </w:tc>
        <w:tc>
          <w:tcPr>
            <w:tcW w:w="1559" w:type="dxa"/>
            <w:tcBorders>
              <w:top w:val="nil"/>
              <w:left w:val="nil"/>
              <w:bottom w:val="single" w:sz="4" w:space="0" w:color="auto"/>
              <w:right w:val="single" w:sz="4" w:space="0" w:color="auto"/>
            </w:tcBorders>
            <w:shd w:val="clear" w:color="auto" w:fill="FFFFFF"/>
            <w:noWrap/>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4</w:t>
            </w:r>
          </w:p>
        </w:tc>
        <w:tc>
          <w:tcPr>
            <w:tcW w:w="1276" w:type="dxa"/>
            <w:tcBorders>
              <w:top w:val="nil"/>
              <w:left w:val="nil"/>
              <w:bottom w:val="single" w:sz="4" w:space="0" w:color="auto"/>
              <w:right w:val="single" w:sz="4" w:space="0" w:color="auto"/>
            </w:tcBorders>
            <w:shd w:val="clear" w:color="auto" w:fill="FFFFFF"/>
            <w:noWrap/>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5</w:t>
            </w:r>
          </w:p>
        </w:tc>
        <w:tc>
          <w:tcPr>
            <w:tcW w:w="1134" w:type="dxa"/>
            <w:tcBorders>
              <w:top w:val="nil"/>
              <w:left w:val="nil"/>
              <w:bottom w:val="single" w:sz="4" w:space="0" w:color="auto"/>
              <w:right w:val="single" w:sz="4" w:space="0" w:color="auto"/>
            </w:tcBorders>
            <w:shd w:val="clear" w:color="auto" w:fill="FFFFFF"/>
            <w:noWrap/>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6</w:t>
            </w:r>
          </w:p>
        </w:tc>
        <w:tc>
          <w:tcPr>
            <w:tcW w:w="1424" w:type="dxa"/>
            <w:tcBorders>
              <w:top w:val="nil"/>
              <w:left w:val="nil"/>
              <w:bottom w:val="single" w:sz="4" w:space="0" w:color="auto"/>
              <w:right w:val="single" w:sz="8" w:space="0" w:color="auto"/>
            </w:tcBorders>
            <w:shd w:val="clear" w:color="auto" w:fill="FFFFFF"/>
            <w:noWrap/>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7</w:t>
            </w:r>
          </w:p>
        </w:tc>
      </w:tr>
      <w:tr w:rsidR="004603EC">
        <w:trPr>
          <w:trHeight w:val="450"/>
        </w:trPr>
        <w:tc>
          <w:tcPr>
            <w:tcW w:w="3276" w:type="dxa"/>
            <w:gridSpan w:val="4"/>
            <w:tcBorders>
              <w:top w:val="nil"/>
              <w:left w:val="single" w:sz="8" w:space="0" w:color="auto"/>
              <w:bottom w:val="single" w:sz="4" w:space="0" w:color="auto"/>
              <w:right w:val="single" w:sz="4" w:space="0" w:color="000000"/>
            </w:tcBorders>
            <w:shd w:val="clear" w:color="auto" w:fill="FFFFFF"/>
            <w:noWrap/>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合计</w:t>
            </w:r>
          </w:p>
        </w:tc>
        <w:tc>
          <w:tcPr>
            <w:tcW w:w="1842"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textAlignment w:val="center"/>
              <w:rPr>
                <w:rFonts w:ascii="宋体" w:hAnsi="宋体" w:cs="宋体"/>
                <w:kern w:val="0"/>
                <w:sz w:val="20"/>
              </w:rPr>
            </w:pPr>
            <w:r>
              <w:rPr>
                <w:rFonts w:ascii="宋体" w:hAnsi="宋体" w:cs="宋体" w:hint="eastAsia"/>
                <w:color w:val="000000"/>
                <w:kern w:val="0"/>
                <w:sz w:val="22"/>
                <w:szCs w:val="22"/>
              </w:rPr>
              <w:t>508.00</w:t>
            </w:r>
          </w:p>
        </w:tc>
        <w:tc>
          <w:tcPr>
            <w:tcW w:w="1843"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textAlignment w:val="center"/>
              <w:rPr>
                <w:rFonts w:ascii="宋体" w:hAnsi="宋体" w:cs="宋体"/>
                <w:kern w:val="0"/>
                <w:sz w:val="20"/>
              </w:rPr>
            </w:pPr>
            <w:r>
              <w:rPr>
                <w:rFonts w:ascii="宋体" w:hAnsi="宋体" w:cs="宋体" w:hint="eastAsia"/>
                <w:color w:val="000000"/>
                <w:kern w:val="0"/>
                <w:sz w:val="22"/>
                <w:szCs w:val="22"/>
              </w:rPr>
              <w:t>507.99</w:t>
            </w:r>
          </w:p>
        </w:tc>
        <w:tc>
          <w:tcPr>
            <w:tcW w:w="1701"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right"/>
              <w:textAlignment w:val="center"/>
              <w:rPr>
                <w:rFonts w:ascii="宋体" w:hAnsi="宋体" w:cs="宋体"/>
                <w:kern w:val="0"/>
                <w:sz w:val="20"/>
              </w:rPr>
            </w:pPr>
            <w:r>
              <w:rPr>
                <w:rFonts w:ascii="宋体" w:hAnsi="宋体" w:cs="宋体" w:hint="eastAsia"/>
                <w:color w:val="000000"/>
                <w:kern w:val="0"/>
                <w:sz w:val="22"/>
                <w:szCs w:val="22"/>
              </w:rPr>
              <w:t>0.01</w:t>
            </w:r>
          </w:p>
        </w:tc>
      </w:tr>
      <w:tr w:rsidR="004603EC">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603EC" w:rsidRDefault="009B15D3">
            <w:pPr>
              <w:widowControl/>
              <w:jc w:val="left"/>
              <w:textAlignment w:val="center"/>
              <w:rPr>
                <w:rFonts w:ascii="宋体" w:hAnsi="宋体" w:cs="宋体"/>
                <w:kern w:val="0"/>
                <w:sz w:val="20"/>
              </w:rPr>
            </w:pPr>
            <w:r>
              <w:rPr>
                <w:rFonts w:ascii="宋体" w:hAnsi="宋体" w:cs="宋体" w:hint="eastAsia"/>
                <w:color w:val="000000"/>
                <w:kern w:val="0"/>
                <w:sz w:val="22"/>
                <w:szCs w:val="22"/>
              </w:rPr>
              <w:t>201</w:t>
            </w:r>
          </w:p>
        </w:tc>
        <w:tc>
          <w:tcPr>
            <w:tcW w:w="2001" w:type="dxa"/>
            <w:tcBorders>
              <w:top w:val="nil"/>
              <w:left w:val="nil"/>
              <w:bottom w:val="single" w:sz="4" w:space="0" w:color="auto"/>
              <w:right w:val="single" w:sz="4" w:space="0" w:color="auto"/>
            </w:tcBorders>
            <w:shd w:val="clear" w:color="auto" w:fill="FFFFFF"/>
            <w:noWrap/>
            <w:vAlign w:val="center"/>
          </w:tcPr>
          <w:p w:rsidR="004603EC" w:rsidRDefault="009B15D3">
            <w:pPr>
              <w:widowControl/>
              <w:jc w:val="left"/>
              <w:textAlignment w:val="center"/>
              <w:rPr>
                <w:rFonts w:ascii="宋体" w:hAnsi="宋体" w:cs="宋体"/>
                <w:kern w:val="0"/>
                <w:sz w:val="20"/>
              </w:rPr>
            </w:pPr>
            <w:r>
              <w:rPr>
                <w:rFonts w:ascii="宋体" w:hAnsi="宋体" w:cs="宋体" w:hint="eastAsia"/>
                <w:color w:val="000000"/>
                <w:kern w:val="0"/>
                <w:sz w:val="22"/>
                <w:szCs w:val="22"/>
              </w:rPr>
              <w:t>一般公共服务支出</w:t>
            </w:r>
          </w:p>
        </w:tc>
        <w:tc>
          <w:tcPr>
            <w:tcW w:w="1842"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textAlignment w:val="center"/>
              <w:rPr>
                <w:rFonts w:ascii="宋体" w:hAnsi="宋体" w:cs="宋体"/>
                <w:kern w:val="0"/>
                <w:sz w:val="20"/>
              </w:rPr>
            </w:pPr>
            <w:r>
              <w:rPr>
                <w:rFonts w:ascii="宋体" w:hAnsi="宋体" w:cs="宋体" w:hint="eastAsia"/>
                <w:color w:val="000000"/>
                <w:kern w:val="0"/>
                <w:sz w:val="22"/>
                <w:szCs w:val="22"/>
              </w:rPr>
              <w:t>508.00</w:t>
            </w:r>
          </w:p>
        </w:tc>
        <w:tc>
          <w:tcPr>
            <w:tcW w:w="1843"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textAlignment w:val="center"/>
              <w:rPr>
                <w:rFonts w:ascii="宋体" w:hAnsi="宋体" w:cs="宋体"/>
                <w:kern w:val="0"/>
                <w:sz w:val="20"/>
              </w:rPr>
            </w:pPr>
            <w:r>
              <w:rPr>
                <w:rFonts w:ascii="宋体" w:hAnsi="宋体" w:cs="宋体" w:hint="eastAsia"/>
                <w:color w:val="000000"/>
                <w:kern w:val="0"/>
                <w:sz w:val="22"/>
                <w:szCs w:val="22"/>
              </w:rPr>
              <w:t>507.99</w:t>
            </w:r>
          </w:p>
        </w:tc>
        <w:tc>
          <w:tcPr>
            <w:tcW w:w="1701"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right"/>
              <w:textAlignment w:val="center"/>
              <w:rPr>
                <w:rFonts w:ascii="宋体" w:hAnsi="宋体" w:cs="宋体"/>
                <w:kern w:val="0"/>
                <w:sz w:val="20"/>
              </w:rPr>
            </w:pPr>
            <w:r>
              <w:rPr>
                <w:rFonts w:ascii="宋体" w:hAnsi="宋体" w:cs="宋体" w:hint="eastAsia"/>
                <w:color w:val="000000"/>
                <w:kern w:val="0"/>
                <w:sz w:val="22"/>
                <w:szCs w:val="22"/>
              </w:rPr>
              <w:t>0.01</w:t>
            </w:r>
          </w:p>
        </w:tc>
      </w:tr>
      <w:tr w:rsidR="004603EC">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603EC" w:rsidRDefault="009B15D3">
            <w:pPr>
              <w:widowControl/>
              <w:jc w:val="left"/>
              <w:textAlignment w:val="center"/>
              <w:rPr>
                <w:rFonts w:ascii="宋体" w:hAnsi="宋体" w:cs="宋体"/>
                <w:kern w:val="0"/>
                <w:sz w:val="20"/>
              </w:rPr>
            </w:pPr>
            <w:r>
              <w:rPr>
                <w:rFonts w:ascii="宋体" w:hAnsi="宋体" w:cs="宋体" w:hint="eastAsia"/>
                <w:color w:val="000000"/>
                <w:kern w:val="0"/>
                <w:sz w:val="22"/>
                <w:szCs w:val="22"/>
              </w:rPr>
              <w:t>20103</w:t>
            </w:r>
          </w:p>
        </w:tc>
        <w:tc>
          <w:tcPr>
            <w:tcW w:w="2001" w:type="dxa"/>
            <w:tcBorders>
              <w:top w:val="nil"/>
              <w:left w:val="nil"/>
              <w:bottom w:val="single" w:sz="4" w:space="0" w:color="auto"/>
              <w:right w:val="single" w:sz="4" w:space="0" w:color="auto"/>
            </w:tcBorders>
            <w:shd w:val="clear" w:color="auto" w:fill="FFFFFF"/>
            <w:noWrap/>
            <w:vAlign w:val="center"/>
          </w:tcPr>
          <w:p w:rsidR="004603EC" w:rsidRDefault="009B15D3">
            <w:pPr>
              <w:widowControl/>
              <w:jc w:val="left"/>
              <w:textAlignment w:val="center"/>
              <w:rPr>
                <w:rFonts w:ascii="宋体" w:hAnsi="宋体" w:cs="宋体"/>
                <w:kern w:val="0"/>
                <w:sz w:val="20"/>
              </w:rPr>
            </w:pPr>
            <w:r>
              <w:rPr>
                <w:rFonts w:ascii="宋体" w:hAnsi="宋体" w:cs="宋体" w:hint="eastAsia"/>
                <w:color w:val="000000"/>
                <w:kern w:val="0"/>
                <w:sz w:val="22"/>
                <w:szCs w:val="22"/>
              </w:rPr>
              <w:t>政府办公厅（室）及相关机构事务</w:t>
            </w:r>
          </w:p>
        </w:tc>
        <w:tc>
          <w:tcPr>
            <w:tcW w:w="1842"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textAlignment w:val="center"/>
              <w:rPr>
                <w:rFonts w:ascii="宋体" w:hAnsi="宋体" w:cs="宋体"/>
                <w:kern w:val="0"/>
                <w:sz w:val="20"/>
              </w:rPr>
            </w:pPr>
            <w:r>
              <w:rPr>
                <w:rFonts w:ascii="宋体" w:hAnsi="宋体" w:cs="宋体" w:hint="eastAsia"/>
                <w:color w:val="000000"/>
                <w:kern w:val="0"/>
                <w:sz w:val="22"/>
                <w:szCs w:val="22"/>
              </w:rPr>
              <w:t>508.00</w:t>
            </w:r>
          </w:p>
        </w:tc>
        <w:tc>
          <w:tcPr>
            <w:tcW w:w="1843"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textAlignment w:val="center"/>
              <w:rPr>
                <w:rFonts w:ascii="宋体" w:hAnsi="宋体" w:cs="宋体"/>
                <w:kern w:val="0"/>
                <w:sz w:val="20"/>
              </w:rPr>
            </w:pPr>
            <w:r>
              <w:rPr>
                <w:rFonts w:ascii="宋体" w:hAnsi="宋体" w:cs="宋体" w:hint="eastAsia"/>
                <w:color w:val="000000"/>
                <w:kern w:val="0"/>
                <w:sz w:val="22"/>
                <w:szCs w:val="22"/>
              </w:rPr>
              <w:t>507.99</w:t>
            </w:r>
          </w:p>
        </w:tc>
        <w:tc>
          <w:tcPr>
            <w:tcW w:w="1701"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right"/>
              <w:textAlignment w:val="center"/>
              <w:rPr>
                <w:rFonts w:ascii="宋体" w:hAnsi="宋体" w:cs="宋体"/>
                <w:kern w:val="0"/>
                <w:sz w:val="20"/>
              </w:rPr>
            </w:pPr>
            <w:r>
              <w:rPr>
                <w:rFonts w:ascii="宋体" w:hAnsi="宋体" w:cs="宋体" w:hint="eastAsia"/>
                <w:color w:val="000000"/>
                <w:kern w:val="0"/>
                <w:sz w:val="22"/>
                <w:szCs w:val="22"/>
              </w:rPr>
              <w:t>0.01</w:t>
            </w:r>
          </w:p>
        </w:tc>
      </w:tr>
      <w:tr w:rsidR="004603EC">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603EC" w:rsidRDefault="009B15D3">
            <w:pPr>
              <w:widowControl/>
              <w:jc w:val="left"/>
              <w:textAlignment w:val="center"/>
              <w:rPr>
                <w:rFonts w:ascii="宋体" w:hAnsi="宋体" w:cs="宋体"/>
                <w:kern w:val="0"/>
                <w:sz w:val="20"/>
              </w:rPr>
            </w:pPr>
            <w:r>
              <w:rPr>
                <w:rFonts w:ascii="宋体" w:hAnsi="宋体" w:cs="宋体" w:hint="eastAsia"/>
                <w:color w:val="000000"/>
                <w:kern w:val="0"/>
                <w:sz w:val="22"/>
                <w:szCs w:val="22"/>
              </w:rPr>
              <w:t>2010301</w:t>
            </w:r>
          </w:p>
        </w:tc>
        <w:tc>
          <w:tcPr>
            <w:tcW w:w="2001" w:type="dxa"/>
            <w:tcBorders>
              <w:top w:val="nil"/>
              <w:left w:val="nil"/>
              <w:bottom w:val="single" w:sz="4" w:space="0" w:color="auto"/>
              <w:right w:val="single" w:sz="4" w:space="0" w:color="auto"/>
            </w:tcBorders>
            <w:shd w:val="clear" w:color="auto" w:fill="FFFFFF"/>
            <w:noWrap/>
            <w:vAlign w:val="center"/>
          </w:tcPr>
          <w:p w:rsidR="004603EC" w:rsidRDefault="009B15D3">
            <w:pPr>
              <w:widowControl/>
              <w:jc w:val="left"/>
              <w:textAlignment w:val="center"/>
              <w:rPr>
                <w:rFonts w:ascii="宋体" w:hAnsi="宋体" w:cs="宋体"/>
                <w:kern w:val="0"/>
                <w:sz w:val="20"/>
              </w:rPr>
            </w:pPr>
            <w:r>
              <w:rPr>
                <w:rFonts w:ascii="宋体" w:hAnsi="宋体" w:cs="宋体" w:hint="eastAsia"/>
                <w:color w:val="000000"/>
                <w:kern w:val="0"/>
                <w:sz w:val="22"/>
                <w:szCs w:val="22"/>
              </w:rPr>
              <w:t xml:space="preserve">  行政运行</w:t>
            </w:r>
          </w:p>
        </w:tc>
        <w:tc>
          <w:tcPr>
            <w:tcW w:w="1842"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textAlignment w:val="center"/>
              <w:rPr>
                <w:rFonts w:ascii="宋体" w:hAnsi="宋体" w:cs="宋体"/>
                <w:kern w:val="0"/>
                <w:sz w:val="20"/>
              </w:rPr>
            </w:pPr>
            <w:r>
              <w:rPr>
                <w:rFonts w:ascii="宋体" w:hAnsi="宋体" w:cs="宋体" w:hint="eastAsia"/>
                <w:color w:val="000000"/>
                <w:kern w:val="0"/>
                <w:sz w:val="22"/>
                <w:szCs w:val="22"/>
              </w:rPr>
              <w:t>284.01</w:t>
            </w:r>
          </w:p>
        </w:tc>
        <w:tc>
          <w:tcPr>
            <w:tcW w:w="1843"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textAlignment w:val="center"/>
              <w:rPr>
                <w:rFonts w:ascii="宋体" w:hAnsi="宋体" w:cs="宋体"/>
                <w:kern w:val="0"/>
                <w:sz w:val="20"/>
              </w:rPr>
            </w:pPr>
            <w:r>
              <w:rPr>
                <w:rFonts w:ascii="宋体" w:hAnsi="宋体" w:cs="宋体" w:hint="eastAsia"/>
                <w:color w:val="000000"/>
                <w:kern w:val="0"/>
                <w:sz w:val="22"/>
                <w:szCs w:val="22"/>
              </w:rPr>
              <w:t>284.00</w:t>
            </w:r>
          </w:p>
        </w:tc>
        <w:tc>
          <w:tcPr>
            <w:tcW w:w="1701"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right"/>
              <w:textAlignment w:val="center"/>
              <w:rPr>
                <w:rFonts w:ascii="宋体" w:hAnsi="宋体" w:cs="宋体"/>
                <w:kern w:val="0"/>
                <w:sz w:val="20"/>
              </w:rPr>
            </w:pPr>
            <w:r>
              <w:rPr>
                <w:rFonts w:ascii="宋体" w:hAnsi="宋体" w:cs="宋体" w:hint="eastAsia"/>
                <w:color w:val="000000"/>
                <w:kern w:val="0"/>
                <w:sz w:val="22"/>
                <w:szCs w:val="22"/>
              </w:rPr>
              <w:t>0.01</w:t>
            </w:r>
          </w:p>
        </w:tc>
      </w:tr>
      <w:tr w:rsidR="004603EC">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603EC" w:rsidRDefault="009B15D3">
            <w:pPr>
              <w:widowControl/>
              <w:jc w:val="left"/>
              <w:textAlignment w:val="center"/>
              <w:rPr>
                <w:rFonts w:ascii="宋体" w:hAnsi="宋体" w:cs="宋体"/>
                <w:kern w:val="0"/>
                <w:sz w:val="20"/>
              </w:rPr>
            </w:pPr>
            <w:r>
              <w:rPr>
                <w:rFonts w:ascii="宋体" w:hAnsi="宋体" w:cs="宋体" w:hint="eastAsia"/>
                <w:color w:val="000000"/>
                <w:kern w:val="0"/>
                <w:sz w:val="22"/>
                <w:szCs w:val="22"/>
              </w:rPr>
              <w:t>2010399</w:t>
            </w:r>
          </w:p>
        </w:tc>
        <w:tc>
          <w:tcPr>
            <w:tcW w:w="2001" w:type="dxa"/>
            <w:tcBorders>
              <w:top w:val="nil"/>
              <w:left w:val="nil"/>
              <w:bottom w:val="single" w:sz="4" w:space="0" w:color="auto"/>
              <w:right w:val="single" w:sz="4" w:space="0" w:color="auto"/>
            </w:tcBorders>
            <w:shd w:val="clear" w:color="auto" w:fill="FFFFFF"/>
            <w:noWrap/>
            <w:vAlign w:val="center"/>
          </w:tcPr>
          <w:p w:rsidR="004603EC" w:rsidRDefault="009B15D3">
            <w:pPr>
              <w:widowControl/>
              <w:jc w:val="left"/>
              <w:textAlignment w:val="center"/>
              <w:rPr>
                <w:rFonts w:ascii="宋体" w:hAnsi="宋体" w:cs="宋体"/>
                <w:kern w:val="0"/>
                <w:sz w:val="20"/>
              </w:rPr>
            </w:pPr>
            <w:r>
              <w:rPr>
                <w:rFonts w:ascii="宋体" w:hAnsi="宋体" w:cs="宋体" w:hint="eastAsia"/>
                <w:color w:val="000000"/>
                <w:kern w:val="0"/>
                <w:sz w:val="22"/>
                <w:szCs w:val="22"/>
              </w:rPr>
              <w:t xml:space="preserve">  其他政府办公厅（室）及相关机构事务支出</w:t>
            </w:r>
          </w:p>
        </w:tc>
        <w:tc>
          <w:tcPr>
            <w:tcW w:w="1842"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textAlignment w:val="center"/>
              <w:rPr>
                <w:rFonts w:ascii="宋体" w:hAnsi="宋体" w:cs="宋体"/>
                <w:kern w:val="0"/>
                <w:sz w:val="20"/>
              </w:rPr>
            </w:pPr>
            <w:r>
              <w:rPr>
                <w:rFonts w:ascii="宋体" w:hAnsi="宋体" w:cs="宋体" w:hint="eastAsia"/>
                <w:color w:val="000000"/>
                <w:kern w:val="0"/>
                <w:sz w:val="22"/>
                <w:szCs w:val="22"/>
              </w:rPr>
              <w:t>223.99</w:t>
            </w:r>
          </w:p>
        </w:tc>
        <w:tc>
          <w:tcPr>
            <w:tcW w:w="1843"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textAlignment w:val="center"/>
              <w:rPr>
                <w:rFonts w:ascii="宋体" w:hAnsi="宋体" w:cs="宋体"/>
                <w:kern w:val="0"/>
                <w:sz w:val="20"/>
              </w:rPr>
            </w:pPr>
            <w:r>
              <w:rPr>
                <w:rFonts w:ascii="宋体" w:hAnsi="宋体" w:cs="宋体" w:hint="eastAsia"/>
                <w:color w:val="000000"/>
                <w:kern w:val="0"/>
                <w:sz w:val="22"/>
                <w:szCs w:val="22"/>
              </w:rPr>
              <w:t>223.99</w:t>
            </w:r>
          </w:p>
        </w:tc>
        <w:tc>
          <w:tcPr>
            <w:tcW w:w="1701"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right"/>
              <w:textAlignment w:val="center"/>
              <w:rPr>
                <w:rFonts w:ascii="宋体" w:hAnsi="宋体" w:cs="宋体"/>
                <w:kern w:val="0"/>
                <w:sz w:val="20"/>
              </w:rPr>
            </w:pPr>
            <w:r>
              <w:rPr>
                <w:rFonts w:ascii="宋体" w:hAnsi="宋体" w:cs="宋体" w:hint="eastAsia"/>
                <w:color w:val="000000"/>
                <w:kern w:val="0"/>
                <w:sz w:val="22"/>
                <w:szCs w:val="22"/>
              </w:rPr>
              <w:t>0.00</w:t>
            </w:r>
          </w:p>
        </w:tc>
      </w:tr>
      <w:tr w:rsidR="004603EC">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603EC" w:rsidRDefault="004603EC">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4603EC" w:rsidRDefault="004603EC">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4603EC" w:rsidRDefault="004603EC">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4603EC" w:rsidRDefault="004603EC">
            <w:pPr>
              <w:widowControl/>
              <w:jc w:val="righ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4603EC" w:rsidRDefault="004603EC">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603EC" w:rsidRDefault="004603EC">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603EC" w:rsidRDefault="004603EC">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603EC" w:rsidRDefault="004603EC">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603EC" w:rsidRDefault="004603EC">
            <w:pPr>
              <w:widowControl/>
              <w:jc w:val="right"/>
              <w:rPr>
                <w:rFonts w:ascii="宋体" w:hAnsi="宋体" w:cs="宋体"/>
                <w:kern w:val="0"/>
                <w:sz w:val="20"/>
              </w:rPr>
            </w:pPr>
          </w:p>
        </w:tc>
      </w:tr>
      <w:tr w:rsidR="004603EC">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603EC" w:rsidRDefault="004603EC">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4603EC" w:rsidRDefault="004603EC">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4603EC" w:rsidRDefault="004603EC">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4603EC" w:rsidRDefault="004603EC">
            <w:pPr>
              <w:widowControl/>
              <w:jc w:val="righ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4603EC" w:rsidRDefault="004603EC">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603EC" w:rsidRDefault="004603EC">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603EC" w:rsidRDefault="004603EC">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603EC" w:rsidRDefault="004603EC">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603EC" w:rsidRDefault="004603EC">
            <w:pPr>
              <w:widowControl/>
              <w:jc w:val="right"/>
              <w:rPr>
                <w:rFonts w:ascii="宋体" w:hAnsi="宋体" w:cs="宋体"/>
                <w:kern w:val="0"/>
                <w:sz w:val="20"/>
              </w:rPr>
            </w:pPr>
          </w:p>
        </w:tc>
      </w:tr>
      <w:tr w:rsidR="004603EC">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603EC" w:rsidRDefault="004603EC">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4603EC" w:rsidRDefault="004603EC">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4603EC" w:rsidRDefault="004603EC">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4603EC" w:rsidRDefault="004603EC">
            <w:pPr>
              <w:widowControl/>
              <w:jc w:val="righ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4603EC" w:rsidRDefault="004603EC">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603EC" w:rsidRDefault="004603EC">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603EC" w:rsidRDefault="004603EC">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603EC" w:rsidRDefault="004603EC">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603EC" w:rsidRDefault="004603EC">
            <w:pPr>
              <w:widowControl/>
              <w:jc w:val="right"/>
              <w:rPr>
                <w:rFonts w:ascii="宋体" w:hAnsi="宋体" w:cs="宋体"/>
                <w:kern w:val="0"/>
                <w:sz w:val="20"/>
              </w:rPr>
            </w:pPr>
          </w:p>
        </w:tc>
      </w:tr>
      <w:tr w:rsidR="004603EC">
        <w:trPr>
          <w:trHeight w:val="615"/>
        </w:trPr>
        <w:tc>
          <w:tcPr>
            <w:tcW w:w="14055" w:type="dxa"/>
            <w:gridSpan w:val="11"/>
            <w:tcBorders>
              <w:top w:val="single" w:sz="8" w:space="0" w:color="auto"/>
              <w:left w:val="nil"/>
              <w:bottom w:val="nil"/>
              <w:right w:val="nil"/>
            </w:tcBorders>
            <w:shd w:val="clear" w:color="auto" w:fill="auto"/>
            <w:vAlign w:val="center"/>
          </w:tcPr>
          <w:p w:rsidR="004603EC" w:rsidRDefault="009B15D3">
            <w:pPr>
              <w:widowControl/>
              <w:jc w:val="left"/>
              <w:rPr>
                <w:rFonts w:ascii="宋体" w:hAnsi="宋体" w:cs="宋体"/>
                <w:kern w:val="0"/>
                <w:sz w:val="20"/>
              </w:rPr>
            </w:pPr>
            <w:r>
              <w:rPr>
                <w:rFonts w:ascii="宋体" w:hAnsi="宋体" w:cs="宋体" w:hint="eastAsia"/>
                <w:kern w:val="0"/>
                <w:sz w:val="20"/>
              </w:rPr>
              <w:t>注：本表反映部门本年度取得的各项收入情况。</w:t>
            </w:r>
          </w:p>
        </w:tc>
      </w:tr>
    </w:tbl>
    <w:p w:rsidR="004603EC" w:rsidRDefault="009B15D3">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5182" w:type="dxa"/>
        <w:tblInd w:w="93" w:type="dxa"/>
        <w:tblLook w:val="04A0"/>
      </w:tblPr>
      <w:tblGrid>
        <w:gridCol w:w="735"/>
        <w:gridCol w:w="540"/>
        <w:gridCol w:w="86"/>
        <w:gridCol w:w="2623"/>
        <w:gridCol w:w="2268"/>
        <w:gridCol w:w="378"/>
        <w:gridCol w:w="1440"/>
        <w:gridCol w:w="309"/>
        <w:gridCol w:w="1131"/>
        <w:gridCol w:w="995"/>
        <w:gridCol w:w="740"/>
        <w:gridCol w:w="961"/>
        <w:gridCol w:w="315"/>
        <w:gridCol w:w="928"/>
        <w:gridCol w:w="315"/>
        <w:gridCol w:w="1103"/>
        <w:gridCol w:w="315"/>
      </w:tblGrid>
      <w:tr w:rsidR="004603EC">
        <w:trPr>
          <w:gridAfter w:val="1"/>
          <w:wAfter w:w="315" w:type="dxa"/>
          <w:trHeight w:val="405"/>
        </w:trPr>
        <w:tc>
          <w:tcPr>
            <w:tcW w:w="14867" w:type="dxa"/>
            <w:gridSpan w:val="16"/>
            <w:tcBorders>
              <w:top w:val="nil"/>
              <w:left w:val="nil"/>
              <w:bottom w:val="nil"/>
              <w:right w:val="nil"/>
            </w:tcBorders>
            <w:shd w:val="clear" w:color="auto" w:fill="auto"/>
            <w:noWrap/>
            <w:vAlign w:val="center"/>
          </w:tcPr>
          <w:p w:rsidR="004603EC" w:rsidRDefault="009B15D3">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支出决算表</w:t>
            </w:r>
          </w:p>
        </w:tc>
      </w:tr>
      <w:tr w:rsidR="004603EC">
        <w:trPr>
          <w:trHeight w:val="285"/>
        </w:trPr>
        <w:tc>
          <w:tcPr>
            <w:tcW w:w="735" w:type="dxa"/>
            <w:tcBorders>
              <w:top w:val="nil"/>
              <w:left w:val="nil"/>
              <w:bottom w:val="nil"/>
              <w:right w:val="nil"/>
            </w:tcBorders>
            <w:shd w:val="clear" w:color="auto" w:fill="FFFFFF"/>
            <w:noWrap/>
            <w:vAlign w:val="center"/>
          </w:tcPr>
          <w:p w:rsidR="004603EC" w:rsidRDefault="009B15D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4603EC" w:rsidRDefault="009B15D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4603EC" w:rsidRDefault="009B15D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4603EC" w:rsidRDefault="009B15D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4603EC" w:rsidRDefault="009B15D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4603EC" w:rsidRDefault="009B15D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4603EC" w:rsidRDefault="009B15D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4603EC" w:rsidRDefault="009B15D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gridSpan w:val="2"/>
            <w:tcBorders>
              <w:top w:val="nil"/>
              <w:left w:val="nil"/>
              <w:bottom w:val="nil"/>
              <w:right w:val="nil"/>
            </w:tcBorders>
            <w:shd w:val="clear" w:color="auto" w:fill="FFFFFF"/>
            <w:noWrap/>
            <w:vAlign w:val="center"/>
          </w:tcPr>
          <w:p w:rsidR="004603EC" w:rsidRDefault="009B15D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43" w:type="dxa"/>
            <w:gridSpan w:val="2"/>
            <w:tcBorders>
              <w:top w:val="nil"/>
              <w:left w:val="nil"/>
              <w:bottom w:val="nil"/>
              <w:right w:val="nil"/>
            </w:tcBorders>
            <w:shd w:val="clear" w:color="auto" w:fill="FFFFFF"/>
            <w:noWrap/>
            <w:vAlign w:val="center"/>
          </w:tcPr>
          <w:p w:rsidR="004603EC" w:rsidRDefault="009B15D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18" w:type="dxa"/>
            <w:gridSpan w:val="2"/>
            <w:tcBorders>
              <w:top w:val="nil"/>
              <w:left w:val="nil"/>
              <w:bottom w:val="nil"/>
              <w:right w:val="nil"/>
            </w:tcBorders>
            <w:shd w:val="clear" w:color="auto" w:fill="FFFFFF"/>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公开03表</w:t>
            </w:r>
          </w:p>
        </w:tc>
      </w:tr>
      <w:tr w:rsidR="004603EC">
        <w:trPr>
          <w:trHeight w:val="285"/>
        </w:trPr>
        <w:tc>
          <w:tcPr>
            <w:tcW w:w="735" w:type="dxa"/>
            <w:tcBorders>
              <w:top w:val="nil"/>
              <w:left w:val="nil"/>
              <w:bottom w:val="nil"/>
              <w:right w:val="nil"/>
            </w:tcBorders>
            <w:shd w:val="clear" w:color="auto" w:fill="FFFFFF"/>
            <w:noWrap/>
            <w:vAlign w:val="center"/>
          </w:tcPr>
          <w:p w:rsidR="004603EC" w:rsidRDefault="004603EC">
            <w:pPr>
              <w:widowControl/>
              <w:jc w:val="left"/>
              <w:rPr>
                <w:rFonts w:ascii="宋体" w:hAnsi="宋体" w:cs="宋体"/>
                <w:color w:val="000000"/>
                <w:kern w:val="0"/>
                <w:sz w:val="20"/>
              </w:rPr>
            </w:pPr>
          </w:p>
        </w:tc>
        <w:tc>
          <w:tcPr>
            <w:tcW w:w="626" w:type="dxa"/>
            <w:gridSpan w:val="2"/>
            <w:tcBorders>
              <w:top w:val="nil"/>
              <w:left w:val="nil"/>
              <w:bottom w:val="nil"/>
              <w:right w:val="nil"/>
            </w:tcBorders>
            <w:shd w:val="clear" w:color="auto" w:fill="FFFFFF"/>
            <w:noWrap/>
            <w:vAlign w:val="center"/>
          </w:tcPr>
          <w:p w:rsidR="004603EC" w:rsidRDefault="009B15D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4603EC" w:rsidRDefault="009B15D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4603EC" w:rsidRDefault="009B15D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4603EC" w:rsidRDefault="009B15D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4603EC" w:rsidRDefault="009B15D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4603EC" w:rsidRDefault="009B15D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4603EC" w:rsidRDefault="009B15D3">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276" w:type="dxa"/>
            <w:gridSpan w:val="2"/>
            <w:tcBorders>
              <w:top w:val="nil"/>
              <w:left w:val="nil"/>
              <w:bottom w:val="nil"/>
              <w:right w:val="nil"/>
            </w:tcBorders>
            <w:shd w:val="clear" w:color="auto" w:fill="FFFFFF"/>
            <w:noWrap/>
            <w:vAlign w:val="center"/>
          </w:tcPr>
          <w:p w:rsidR="004603EC" w:rsidRDefault="009B15D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61" w:type="dxa"/>
            <w:gridSpan w:val="4"/>
            <w:tcBorders>
              <w:top w:val="nil"/>
              <w:left w:val="nil"/>
              <w:bottom w:val="nil"/>
              <w:right w:val="nil"/>
            </w:tcBorders>
            <w:shd w:val="clear" w:color="auto" w:fill="FFFFFF"/>
            <w:noWrap/>
          </w:tcPr>
          <w:p w:rsidR="004603EC" w:rsidRDefault="009B15D3">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4603EC">
        <w:trPr>
          <w:gridAfter w:val="1"/>
          <w:wAfter w:w="315" w:type="dxa"/>
          <w:trHeight w:val="450"/>
        </w:trPr>
        <w:tc>
          <w:tcPr>
            <w:tcW w:w="3984"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项    目</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127" w:type="dxa"/>
            <w:gridSpan w:val="3"/>
            <w:vMerge w:val="restart"/>
            <w:tcBorders>
              <w:top w:val="single" w:sz="8" w:space="0" w:color="auto"/>
              <w:left w:val="single" w:sz="4" w:space="0" w:color="auto"/>
              <w:right w:val="single" w:sz="4" w:space="0" w:color="auto"/>
            </w:tcBorders>
            <w:shd w:val="clear" w:color="auto" w:fill="FFFFFF"/>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基本支出</w:t>
            </w:r>
          </w:p>
        </w:tc>
        <w:tc>
          <w:tcPr>
            <w:tcW w:w="2126"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701"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上缴上级支出</w:t>
            </w:r>
          </w:p>
        </w:tc>
        <w:tc>
          <w:tcPr>
            <w:tcW w:w="1243"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经营支出</w:t>
            </w:r>
          </w:p>
        </w:tc>
        <w:tc>
          <w:tcPr>
            <w:tcW w:w="1418" w:type="dxa"/>
            <w:gridSpan w:val="2"/>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对附属单位补助支出</w:t>
            </w:r>
          </w:p>
        </w:tc>
      </w:tr>
      <w:tr w:rsidR="004603EC">
        <w:trPr>
          <w:gridAfter w:val="1"/>
          <w:wAfter w:w="315" w:type="dxa"/>
          <w:trHeight w:val="738"/>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709" w:type="dxa"/>
            <w:gridSpan w:val="2"/>
            <w:tcBorders>
              <w:top w:val="nil"/>
              <w:left w:val="single" w:sz="4" w:space="0" w:color="auto"/>
              <w:bottom w:val="single" w:sz="4" w:space="0" w:color="auto"/>
              <w:right w:val="single" w:sz="4" w:space="0" w:color="auto"/>
            </w:tcBorders>
            <w:shd w:val="clear" w:color="auto" w:fill="FFFFFF"/>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2268" w:type="dxa"/>
            <w:vMerge/>
            <w:tcBorders>
              <w:top w:val="single" w:sz="8" w:space="0" w:color="auto"/>
              <w:left w:val="single" w:sz="4" w:space="0" w:color="auto"/>
              <w:bottom w:val="single" w:sz="4" w:space="0" w:color="auto"/>
              <w:right w:val="single" w:sz="4" w:space="0" w:color="auto"/>
            </w:tcBorders>
            <w:vAlign w:val="center"/>
          </w:tcPr>
          <w:p w:rsidR="004603EC" w:rsidRDefault="004603EC">
            <w:pPr>
              <w:widowControl/>
              <w:jc w:val="left"/>
              <w:rPr>
                <w:rFonts w:ascii="宋体" w:hAnsi="宋体" w:cs="宋体"/>
                <w:kern w:val="0"/>
                <w:sz w:val="24"/>
                <w:szCs w:val="24"/>
              </w:rPr>
            </w:pPr>
          </w:p>
        </w:tc>
        <w:tc>
          <w:tcPr>
            <w:tcW w:w="2127" w:type="dxa"/>
            <w:gridSpan w:val="3"/>
            <w:vMerge/>
            <w:tcBorders>
              <w:left w:val="single" w:sz="4" w:space="0" w:color="auto"/>
              <w:bottom w:val="single" w:sz="4" w:space="0" w:color="auto"/>
              <w:right w:val="single" w:sz="4" w:space="0" w:color="auto"/>
            </w:tcBorders>
            <w:vAlign w:val="center"/>
          </w:tcPr>
          <w:p w:rsidR="004603EC" w:rsidRDefault="004603EC">
            <w:pPr>
              <w:widowControl/>
              <w:jc w:val="left"/>
              <w:rPr>
                <w:rFonts w:ascii="宋体" w:hAnsi="宋体" w:cs="宋体"/>
                <w:kern w:val="0"/>
                <w:sz w:val="24"/>
                <w:szCs w:val="24"/>
              </w:rPr>
            </w:pPr>
          </w:p>
        </w:tc>
        <w:tc>
          <w:tcPr>
            <w:tcW w:w="2126" w:type="dxa"/>
            <w:gridSpan w:val="2"/>
            <w:vMerge/>
            <w:tcBorders>
              <w:top w:val="single" w:sz="8" w:space="0" w:color="auto"/>
              <w:left w:val="single" w:sz="4" w:space="0" w:color="auto"/>
              <w:bottom w:val="single" w:sz="4" w:space="0" w:color="auto"/>
              <w:right w:val="single" w:sz="4" w:space="0" w:color="auto"/>
            </w:tcBorders>
            <w:vAlign w:val="center"/>
          </w:tcPr>
          <w:p w:rsidR="004603EC" w:rsidRDefault="004603EC">
            <w:pPr>
              <w:widowControl/>
              <w:jc w:val="left"/>
              <w:rPr>
                <w:rFonts w:ascii="宋体" w:hAnsi="宋体" w:cs="宋体"/>
                <w:kern w:val="0"/>
                <w:sz w:val="24"/>
                <w:szCs w:val="24"/>
              </w:rPr>
            </w:pPr>
          </w:p>
        </w:tc>
        <w:tc>
          <w:tcPr>
            <w:tcW w:w="1701" w:type="dxa"/>
            <w:gridSpan w:val="2"/>
            <w:vMerge/>
            <w:tcBorders>
              <w:top w:val="single" w:sz="8" w:space="0" w:color="auto"/>
              <w:left w:val="single" w:sz="4" w:space="0" w:color="auto"/>
              <w:bottom w:val="single" w:sz="4" w:space="0" w:color="auto"/>
              <w:right w:val="single" w:sz="4" w:space="0" w:color="auto"/>
            </w:tcBorders>
            <w:vAlign w:val="center"/>
          </w:tcPr>
          <w:p w:rsidR="004603EC" w:rsidRDefault="004603EC">
            <w:pPr>
              <w:widowControl/>
              <w:jc w:val="left"/>
              <w:rPr>
                <w:rFonts w:ascii="宋体" w:hAnsi="宋体" w:cs="宋体"/>
                <w:kern w:val="0"/>
                <w:sz w:val="24"/>
                <w:szCs w:val="24"/>
              </w:rPr>
            </w:pPr>
          </w:p>
        </w:tc>
        <w:tc>
          <w:tcPr>
            <w:tcW w:w="1243" w:type="dxa"/>
            <w:gridSpan w:val="2"/>
            <w:vMerge/>
            <w:tcBorders>
              <w:top w:val="single" w:sz="8" w:space="0" w:color="auto"/>
              <w:left w:val="single" w:sz="4" w:space="0" w:color="auto"/>
              <w:bottom w:val="single" w:sz="4" w:space="0" w:color="auto"/>
              <w:right w:val="single" w:sz="4" w:space="0" w:color="auto"/>
            </w:tcBorders>
            <w:vAlign w:val="center"/>
          </w:tcPr>
          <w:p w:rsidR="004603EC" w:rsidRDefault="004603EC">
            <w:pPr>
              <w:widowControl/>
              <w:jc w:val="left"/>
              <w:rPr>
                <w:rFonts w:ascii="宋体" w:hAnsi="宋体" w:cs="宋体"/>
                <w:kern w:val="0"/>
                <w:sz w:val="24"/>
                <w:szCs w:val="24"/>
              </w:rPr>
            </w:pPr>
          </w:p>
        </w:tc>
        <w:tc>
          <w:tcPr>
            <w:tcW w:w="1418" w:type="dxa"/>
            <w:gridSpan w:val="2"/>
            <w:vMerge/>
            <w:tcBorders>
              <w:top w:val="single" w:sz="8" w:space="0" w:color="auto"/>
              <w:left w:val="single" w:sz="4" w:space="0" w:color="auto"/>
              <w:bottom w:val="single" w:sz="4" w:space="0" w:color="auto"/>
              <w:right w:val="single" w:sz="8" w:space="0" w:color="auto"/>
            </w:tcBorders>
            <w:vAlign w:val="center"/>
          </w:tcPr>
          <w:p w:rsidR="004603EC" w:rsidRDefault="004603EC">
            <w:pPr>
              <w:widowControl/>
              <w:jc w:val="left"/>
              <w:rPr>
                <w:rFonts w:ascii="宋体" w:hAnsi="宋体" w:cs="宋体"/>
                <w:kern w:val="0"/>
                <w:sz w:val="24"/>
                <w:szCs w:val="24"/>
              </w:rPr>
            </w:pPr>
          </w:p>
        </w:tc>
      </w:tr>
      <w:tr w:rsidR="004603EC">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栏次</w:t>
            </w:r>
          </w:p>
        </w:tc>
        <w:tc>
          <w:tcPr>
            <w:tcW w:w="2268" w:type="dxa"/>
            <w:tcBorders>
              <w:top w:val="nil"/>
              <w:left w:val="nil"/>
              <w:bottom w:val="single" w:sz="4" w:space="0" w:color="auto"/>
              <w:right w:val="single" w:sz="4" w:space="0" w:color="auto"/>
            </w:tcBorders>
            <w:shd w:val="clear" w:color="auto" w:fill="FFFFFF"/>
            <w:noWrap/>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1</w:t>
            </w:r>
          </w:p>
        </w:tc>
        <w:tc>
          <w:tcPr>
            <w:tcW w:w="2127" w:type="dxa"/>
            <w:gridSpan w:val="3"/>
            <w:tcBorders>
              <w:top w:val="single" w:sz="4" w:space="0" w:color="auto"/>
              <w:left w:val="nil"/>
              <w:bottom w:val="single" w:sz="4" w:space="0" w:color="auto"/>
              <w:right w:val="single" w:sz="4" w:space="0" w:color="000000"/>
            </w:tcBorders>
            <w:shd w:val="clear" w:color="auto" w:fill="FFFFFF"/>
            <w:noWrap/>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2</w:t>
            </w:r>
          </w:p>
        </w:tc>
        <w:tc>
          <w:tcPr>
            <w:tcW w:w="2126" w:type="dxa"/>
            <w:gridSpan w:val="2"/>
            <w:tcBorders>
              <w:top w:val="nil"/>
              <w:left w:val="nil"/>
              <w:bottom w:val="single" w:sz="4" w:space="0" w:color="auto"/>
              <w:right w:val="single" w:sz="4" w:space="0" w:color="auto"/>
            </w:tcBorders>
            <w:shd w:val="clear" w:color="auto" w:fill="FFFFFF"/>
            <w:noWrap/>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3</w:t>
            </w:r>
          </w:p>
        </w:tc>
        <w:tc>
          <w:tcPr>
            <w:tcW w:w="1701" w:type="dxa"/>
            <w:gridSpan w:val="2"/>
            <w:tcBorders>
              <w:top w:val="nil"/>
              <w:left w:val="nil"/>
              <w:bottom w:val="single" w:sz="4" w:space="0" w:color="auto"/>
              <w:right w:val="single" w:sz="4" w:space="0" w:color="auto"/>
            </w:tcBorders>
            <w:shd w:val="clear" w:color="auto" w:fill="FFFFFF"/>
            <w:noWrap/>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4</w:t>
            </w:r>
          </w:p>
        </w:tc>
        <w:tc>
          <w:tcPr>
            <w:tcW w:w="1243" w:type="dxa"/>
            <w:gridSpan w:val="2"/>
            <w:tcBorders>
              <w:top w:val="nil"/>
              <w:left w:val="nil"/>
              <w:bottom w:val="single" w:sz="4" w:space="0" w:color="auto"/>
              <w:right w:val="single" w:sz="4" w:space="0" w:color="auto"/>
            </w:tcBorders>
            <w:shd w:val="clear" w:color="auto" w:fill="FFFFFF"/>
            <w:noWrap/>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5</w:t>
            </w:r>
          </w:p>
        </w:tc>
        <w:tc>
          <w:tcPr>
            <w:tcW w:w="1418" w:type="dxa"/>
            <w:gridSpan w:val="2"/>
            <w:tcBorders>
              <w:top w:val="nil"/>
              <w:left w:val="nil"/>
              <w:bottom w:val="single" w:sz="4" w:space="0" w:color="auto"/>
              <w:right w:val="single" w:sz="8" w:space="0" w:color="auto"/>
            </w:tcBorders>
            <w:shd w:val="clear" w:color="auto" w:fill="FFFFFF"/>
            <w:noWrap/>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6</w:t>
            </w:r>
          </w:p>
        </w:tc>
      </w:tr>
      <w:tr w:rsidR="004603EC">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合计</w:t>
            </w:r>
          </w:p>
        </w:tc>
        <w:tc>
          <w:tcPr>
            <w:tcW w:w="226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textAlignment w:val="center"/>
              <w:rPr>
                <w:rFonts w:ascii="宋体" w:hAnsi="宋体" w:cs="宋体"/>
                <w:kern w:val="0"/>
                <w:sz w:val="20"/>
              </w:rPr>
            </w:pPr>
            <w:r>
              <w:rPr>
                <w:rFonts w:ascii="宋体" w:hAnsi="宋体" w:cs="宋体" w:hint="eastAsia"/>
                <w:color w:val="000000"/>
                <w:kern w:val="0"/>
                <w:sz w:val="22"/>
                <w:szCs w:val="22"/>
              </w:rPr>
              <w:t>475.34</w:t>
            </w:r>
          </w:p>
        </w:tc>
        <w:tc>
          <w:tcPr>
            <w:tcW w:w="2127" w:type="dxa"/>
            <w:gridSpan w:val="3"/>
            <w:tcBorders>
              <w:top w:val="nil"/>
              <w:left w:val="nil"/>
              <w:bottom w:val="single" w:sz="4" w:space="0" w:color="auto"/>
              <w:right w:val="single" w:sz="4" w:space="0" w:color="auto"/>
            </w:tcBorders>
            <w:shd w:val="clear" w:color="auto" w:fill="auto"/>
            <w:noWrap/>
            <w:vAlign w:val="center"/>
          </w:tcPr>
          <w:p w:rsidR="004603EC" w:rsidRDefault="009B15D3">
            <w:pPr>
              <w:widowControl/>
              <w:jc w:val="right"/>
              <w:textAlignment w:val="center"/>
              <w:rPr>
                <w:rFonts w:ascii="宋体" w:hAnsi="宋体" w:cs="宋体"/>
                <w:kern w:val="0"/>
                <w:sz w:val="20"/>
              </w:rPr>
            </w:pPr>
            <w:r>
              <w:rPr>
                <w:rFonts w:ascii="宋体" w:hAnsi="宋体" w:cs="宋体" w:hint="eastAsia"/>
                <w:color w:val="000000"/>
                <w:kern w:val="0"/>
                <w:sz w:val="22"/>
                <w:szCs w:val="22"/>
              </w:rPr>
              <w:t>475.34</w:t>
            </w:r>
          </w:p>
        </w:tc>
        <w:tc>
          <w:tcPr>
            <w:tcW w:w="2126" w:type="dxa"/>
            <w:gridSpan w:val="2"/>
            <w:tcBorders>
              <w:top w:val="nil"/>
              <w:left w:val="nil"/>
              <w:bottom w:val="single" w:sz="4" w:space="0" w:color="auto"/>
              <w:right w:val="single" w:sz="4" w:space="0" w:color="auto"/>
            </w:tcBorders>
            <w:shd w:val="clear" w:color="auto" w:fill="auto"/>
            <w:noWrap/>
            <w:vAlign w:val="center"/>
          </w:tcPr>
          <w:p w:rsidR="004603EC" w:rsidRDefault="004603EC">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r>
      <w:tr w:rsidR="004603EC">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603EC" w:rsidRDefault="009B15D3">
            <w:pPr>
              <w:widowControl/>
              <w:jc w:val="left"/>
              <w:textAlignment w:val="center"/>
              <w:rPr>
                <w:rFonts w:ascii="宋体" w:hAnsi="宋体" w:cs="宋体"/>
                <w:kern w:val="0"/>
                <w:sz w:val="20"/>
              </w:rPr>
            </w:pPr>
            <w:r>
              <w:rPr>
                <w:rFonts w:ascii="宋体" w:hAnsi="宋体" w:cs="宋体" w:hint="eastAsia"/>
                <w:color w:val="000000"/>
                <w:kern w:val="0"/>
                <w:sz w:val="22"/>
                <w:szCs w:val="22"/>
              </w:rPr>
              <w:t>201</w:t>
            </w:r>
          </w:p>
        </w:tc>
        <w:tc>
          <w:tcPr>
            <w:tcW w:w="2709" w:type="dxa"/>
            <w:gridSpan w:val="2"/>
            <w:tcBorders>
              <w:top w:val="nil"/>
              <w:left w:val="nil"/>
              <w:bottom w:val="single" w:sz="4" w:space="0" w:color="auto"/>
              <w:right w:val="single" w:sz="4" w:space="0" w:color="auto"/>
            </w:tcBorders>
            <w:shd w:val="clear" w:color="auto" w:fill="FFFFFF"/>
            <w:noWrap/>
            <w:vAlign w:val="center"/>
          </w:tcPr>
          <w:p w:rsidR="004603EC" w:rsidRDefault="009B15D3">
            <w:pPr>
              <w:widowControl/>
              <w:jc w:val="left"/>
              <w:textAlignment w:val="center"/>
              <w:rPr>
                <w:rFonts w:ascii="宋体" w:hAnsi="宋体" w:cs="宋体"/>
                <w:kern w:val="0"/>
                <w:sz w:val="20"/>
              </w:rPr>
            </w:pPr>
            <w:r>
              <w:rPr>
                <w:rFonts w:ascii="宋体" w:hAnsi="宋体" w:cs="宋体" w:hint="eastAsia"/>
                <w:color w:val="000000"/>
                <w:kern w:val="0"/>
                <w:sz w:val="22"/>
                <w:szCs w:val="22"/>
              </w:rPr>
              <w:t>一般公共服务支出</w:t>
            </w:r>
          </w:p>
        </w:tc>
        <w:tc>
          <w:tcPr>
            <w:tcW w:w="226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textAlignment w:val="center"/>
              <w:rPr>
                <w:rFonts w:ascii="宋体" w:hAnsi="宋体" w:cs="宋体"/>
                <w:kern w:val="0"/>
                <w:sz w:val="20"/>
              </w:rPr>
            </w:pPr>
            <w:r>
              <w:rPr>
                <w:rFonts w:ascii="宋体" w:hAnsi="宋体" w:cs="宋体" w:hint="eastAsia"/>
                <w:color w:val="000000"/>
                <w:kern w:val="0"/>
                <w:sz w:val="22"/>
                <w:szCs w:val="22"/>
              </w:rPr>
              <w:t>475.34</w:t>
            </w:r>
          </w:p>
        </w:tc>
        <w:tc>
          <w:tcPr>
            <w:tcW w:w="2127" w:type="dxa"/>
            <w:gridSpan w:val="3"/>
            <w:tcBorders>
              <w:top w:val="nil"/>
              <w:left w:val="nil"/>
              <w:bottom w:val="single" w:sz="4" w:space="0" w:color="auto"/>
              <w:right w:val="single" w:sz="4" w:space="0" w:color="auto"/>
            </w:tcBorders>
            <w:shd w:val="clear" w:color="auto" w:fill="auto"/>
            <w:noWrap/>
            <w:vAlign w:val="center"/>
          </w:tcPr>
          <w:p w:rsidR="004603EC" w:rsidRDefault="009B15D3">
            <w:pPr>
              <w:widowControl/>
              <w:jc w:val="right"/>
              <w:textAlignment w:val="center"/>
              <w:rPr>
                <w:rFonts w:ascii="宋体" w:hAnsi="宋体" w:cs="宋体"/>
                <w:kern w:val="0"/>
                <w:sz w:val="20"/>
              </w:rPr>
            </w:pPr>
            <w:r>
              <w:rPr>
                <w:rFonts w:ascii="宋体" w:hAnsi="宋体" w:cs="宋体" w:hint="eastAsia"/>
                <w:color w:val="000000"/>
                <w:kern w:val="0"/>
                <w:sz w:val="22"/>
                <w:szCs w:val="22"/>
              </w:rPr>
              <w:t>475.34</w:t>
            </w:r>
          </w:p>
        </w:tc>
        <w:tc>
          <w:tcPr>
            <w:tcW w:w="2126" w:type="dxa"/>
            <w:gridSpan w:val="2"/>
            <w:tcBorders>
              <w:top w:val="nil"/>
              <w:left w:val="nil"/>
              <w:bottom w:val="single" w:sz="4" w:space="0" w:color="auto"/>
              <w:right w:val="single" w:sz="4" w:space="0" w:color="auto"/>
            </w:tcBorders>
            <w:shd w:val="clear" w:color="auto" w:fill="auto"/>
            <w:noWrap/>
            <w:vAlign w:val="center"/>
          </w:tcPr>
          <w:p w:rsidR="004603EC" w:rsidRDefault="004603EC">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r>
      <w:tr w:rsidR="004603EC">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603EC" w:rsidRDefault="009B15D3">
            <w:pPr>
              <w:widowControl/>
              <w:jc w:val="left"/>
              <w:textAlignment w:val="center"/>
              <w:rPr>
                <w:rFonts w:ascii="宋体" w:hAnsi="宋体" w:cs="宋体"/>
                <w:kern w:val="0"/>
                <w:sz w:val="20"/>
              </w:rPr>
            </w:pPr>
            <w:r>
              <w:rPr>
                <w:rFonts w:ascii="宋体" w:hAnsi="宋体" w:cs="宋体" w:hint="eastAsia"/>
                <w:color w:val="000000"/>
                <w:kern w:val="0"/>
                <w:sz w:val="22"/>
                <w:szCs w:val="22"/>
              </w:rPr>
              <w:t>20103</w:t>
            </w:r>
          </w:p>
        </w:tc>
        <w:tc>
          <w:tcPr>
            <w:tcW w:w="2709" w:type="dxa"/>
            <w:gridSpan w:val="2"/>
            <w:tcBorders>
              <w:top w:val="nil"/>
              <w:left w:val="nil"/>
              <w:bottom w:val="single" w:sz="4" w:space="0" w:color="auto"/>
              <w:right w:val="single" w:sz="4" w:space="0" w:color="auto"/>
            </w:tcBorders>
            <w:shd w:val="clear" w:color="auto" w:fill="FFFFFF"/>
            <w:noWrap/>
            <w:vAlign w:val="center"/>
          </w:tcPr>
          <w:p w:rsidR="004603EC" w:rsidRDefault="009B15D3">
            <w:pPr>
              <w:widowControl/>
              <w:jc w:val="left"/>
              <w:textAlignment w:val="center"/>
              <w:rPr>
                <w:rFonts w:ascii="宋体" w:hAnsi="宋体" w:cs="宋体"/>
                <w:kern w:val="0"/>
                <w:sz w:val="20"/>
              </w:rPr>
            </w:pPr>
            <w:r>
              <w:rPr>
                <w:rFonts w:ascii="宋体" w:hAnsi="宋体" w:cs="宋体" w:hint="eastAsia"/>
                <w:color w:val="000000"/>
                <w:kern w:val="0"/>
                <w:sz w:val="22"/>
                <w:szCs w:val="22"/>
              </w:rPr>
              <w:t>政府办公厅（室）及相关机构事务</w:t>
            </w:r>
          </w:p>
        </w:tc>
        <w:tc>
          <w:tcPr>
            <w:tcW w:w="226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textAlignment w:val="center"/>
              <w:rPr>
                <w:rFonts w:ascii="宋体" w:hAnsi="宋体" w:cs="宋体"/>
                <w:kern w:val="0"/>
                <w:sz w:val="20"/>
              </w:rPr>
            </w:pPr>
            <w:r>
              <w:rPr>
                <w:rFonts w:ascii="宋体" w:hAnsi="宋体" w:cs="宋体" w:hint="eastAsia"/>
                <w:color w:val="000000"/>
                <w:kern w:val="0"/>
                <w:sz w:val="22"/>
                <w:szCs w:val="22"/>
              </w:rPr>
              <w:t>475.34</w:t>
            </w:r>
          </w:p>
        </w:tc>
        <w:tc>
          <w:tcPr>
            <w:tcW w:w="2127" w:type="dxa"/>
            <w:gridSpan w:val="3"/>
            <w:tcBorders>
              <w:top w:val="nil"/>
              <w:left w:val="nil"/>
              <w:bottom w:val="single" w:sz="4" w:space="0" w:color="auto"/>
              <w:right w:val="single" w:sz="4" w:space="0" w:color="auto"/>
            </w:tcBorders>
            <w:shd w:val="clear" w:color="auto" w:fill="auto"/>
            <w:noWrap/>
            <w:vAlign w:val="center"/>
          </w:tcPr>
          <w:p w:rsidR="004603EC" w:rsidRDefault="009B15D3">
            <w:pPr>
              <w:widowControl/>
              <w:jc w:val="right"/>
              <w:textAlignment w:val="center"/>
              <w:rPr>
                <w:rFonts w:ascii="宋体" w:hAnsi="宋体" w:cs="宋体"/>
                <w:kern w:val="0"/>
                <w:sz w:val="20"/>
              </w:rPr>
            </w:pPr>
            <w:r>
              <w:rPr>
                <w:rFonts w:ascii="宋体" w:hAnsi="宋体" w:cs="宋体" w:hint="eastAsia"/>
                <w:color w:val="000000"/>
                <w:kern w:val="0"/>
                <w:sz w:val="22"/>
                <w:szCs w:val="22"/>
              </w:rPr>
              <w:t>475.34</w:t>
            </w:r>
          </w:p>
        </w:tc>
        <w:tc>
          <w:tcPr>
            <w:tcW w:w="2126" w:type="dxa"/>
            <w:gridSpan w:val="2"/>
            <w:tcBorders>
              <w:top w:val="nil"/>
              <w:left w:val="nil"/>
              <w:bottom w:val="single" w:sz="4" w:space="0" w:color="auto"/>
              <w:right w:val="single" w:sz="4" w:space="0" w:color="auto"/>
            </w:tcBorders>
            <w:shd w:val="clear" w:color="auto" w:fill="auto"/>
            <w:noWrap/>
            <w:vAlign w:val="center"/>
          </w:tcPr>
          <w:p w:rsidR="004603EC" w:rsidRDefault="004603EC">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r>
      <w:tr w:rsidR="004603EC">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603EC" w:rsidRDefault="009B15D3">
            <w:pPr>
              <w:widowControl/>
              <w:jc w:val="left"/>
              <w:textAlignment w:val="center"/>
              <w:rPr>
                <w:rFonts w:ascii="宋体" w:hAnsi="宋体" w:cs="宋体"/>
                <w:kern w:val="0"/>
                <w:sz w:val="20"/>
              </w:rPr>
            </w:pPr>
            <w:r>
              <w:rPr>
                <w:rFonts w:ascii="宋体" w:hAnsi="宋体" w:cs="宋体" w:hint="eastAsia"/>
                <w:color w:val="000000"/>
                <w:kern w:val="0"/>
                <w:sz w:val="22"/>
                <w:szCs w:val="22"/>
              </w:rPr>
              <w:t>2010301</w:t>
            </w:r>
          </w:p>
        </w:tc>
        <w:tc>
          <w:tcPr>
            <w:tcW w:w="2709" w:type="dxa"/>
            <w:gridSpan w:val="2"/>
            <w:tcBorders>
              <w:top w:val="nil"/>
              <w:left w:val="nil"/>
              <w:bottom w:val="single" w:sz="4" w:space="0" w:color="auto"/>
              <w:right w:val="single" w:sz="4" w:space="0" w:color="auto"/>
            </w:tcBorders>
            <w:shd w:val="clear" w:color="auto" w:fill="FFFFFF"/>
            <w:noWrap/>
            <w:vAlign w:val="center"/>
          </w:tcPr>
          <w:p w:rsidR="004603EC" w:rsidRDefault="009B15D3">
            <w:pPr>
              <w:widowControl/>
              <w:jc w:val="left"/>
              <w:textAlignment w:val="center"/>
              <w:rPr>
                <w:rFonts w:ascii="宋体" w:hAnsi="宋体" w:cs="宋体"/>
                <w:kern w:val="0"/>
                <w:sz w:val="20"/>
              </w:rPr>
            </w:pPr>
            <w:r>
              <w:rPr>
                <w:rFonts w:ascii="宋体" w:hAnsi="宋体" w:cs="宋体" w:hint="eastAsia"/>
                <w:color w:val="000000"/>
                <w:kern w:val="0"/>
                <w:sz w:val="22"/>
                <w:szCs w:val="22"/>
              </w:rPr>
              <w:t xml:space="preserve">  行政运行</w:t>
            </w:r>
          </w:p>
        </w:tc>
        <w:tc>
          <w:tcPr>
            <w:tcW w:w="226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textAlignment w:val="center"/>
              <w:rPr>
                <w:rFonts w:ascii="宋体" w:hAnsi="宋体" w:cs="宋体"/>
                <w:kern w:val="0"/>
                <w:sz w:val="20"/>
              </w:rPr>
            </w:pPr>
            <w:r>
              <w:rPr>
                <w:rFonts w:ascii="宋体" w:hAnsi="宋体" w:cs="宋体" w:hint="eastAsia"/>
                <w:color w:val="000000"/>
                <w:kern w:val="0"/>
                <w:sz w:val="22"/>
                <w:szCs w:val="22"/>
              </w:rPr>
              <w:t>251.17</w:t>
            </w:r>
          </w:p>
        </w:tc>
        <w:tc>
          <w:tcPr>
            <w:tcW w:w="2127" w:type="dxa"/>
            <w:gridSpan w:val="3"/>
            <w:tcBorders>
              <w:top w:val="nil"/>
              <w:left w:val="nil"/>
              <w:bottom w:val="single" w:sz="4" w:space="0" w:color="auto"/>
              <w:right w:val="single" w:sz="4" w:space="0" w:color="auto"/>
            </w:tcBorders>
            <w:shd w:val="clear" w:color="auto" w:fill="auto"/>
            <w:noWrap/>
            <w:vAlign w:val="center"/>
          </w:tcPr>
          <w:p w:rsidR="004603EC" w:rsidRDefault="009B15D3">
            <w:pPr>
              <w:widowControl/>
              <w:jc w:val="right"/>
              <w:textAlignment w:val="center"/>
              <w:rPr>
                <w:rFonts w:ascii="宋体" w:hAnsi="宋体" w:cs="宋体"/>
                <w:kern w:val="0"/>
                <w:sz w:val="20"/>
              </w:rPr>
            </w:pPr>
            <w:r>
              <w:rPr>
                <w:rFonts w:ascii="宋体" w:hAnsi="宋体" w:cs="宋体" w:hint="eastAsia"/>
                <w:color w:val="000000"/>
                <w:kern w:val="0"/>
                <w:sz w:val="22"/>
                <w:szCs w:val="22"/>
              </w:rPr>
              <w:t>251.17</w:t>
            </w:r>
          </w:p>
        </w:tc>
        <w:tc>
          <w:tcPr>
            <w:tcW w:w="2126" w:type="dxa"/>
            <w:gridSpan w:val="2"/>
            <w:tcBorders>
              <w:top w:val="nil"/>
              <w:left w:val="nil"/>
              <w:bottom w:val="single" w:sz="4" w:space="0" w:color="auto"/>
              <w:right w:val="single" w:sz="4" w:space="0" w:color="auto"/>
            </w:tcBorders>
            <w:shd w:val="clear" w:color="auto" w:fill="auto"/>
            <w:noWrap/>
            <w:vAlign w:val="center"/>
          </w:tcPr>
          <w:p w:rsidR="004603EC" w:rsidRDefault="004603EC">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r>
      <w:tr w:rsidR="004603EC">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603EC" w:rsidRDefault="009B15D3">
            <w:pPr>
              <w:widowControl/>
              <w:jc w:val="left"/>
              <w:textAlignment w:val="center"/>
              <w:rPr>
                <w:rFonts w:ascii="宋体" w:hAnsi="宋体" w:cs="宋体"/>
                <w:kern w:val="0"/>
                <w:sz w:val="20"/>
              </w:rPr>
            </w:pPr>
            <w:r>
              <w:rPr>
                <w:rFonts w:ascii="宋体" w:hAnsi="宋体" w:cs="宋体" w:hint="eastAsia"/>
                <w:color w:val="000000"/>
                <w:kern w:val="0"/>
                <w:sz w:val="22"/>
                <w:szCs w:val="22"/>
              </w:rPr>
              <w:t>2010399</w:t>
            </w:r>
          </w:p>
        </w:tc>
        <w:tc>
          <w:tcPr>
            <w:tcW w:w="2709" w:type="dxa"/>
            <w:gridSpan w:val="2"/>
            <w:tcBorders>
              <w:top w:val="nil"/>
              <w:left w:val="nil"/>
              <w:bottom w:val="single" w:sz="4" w:space="0" w:color="auto"/>
              <w:right w:val="single" w:sz="4" w:space="0" w:color="auto"/>
            </w:tcBorders>
            <w:shd w:val="clear" w:color="auto" w:fill="FFFFFF"/>
            <w:noWrap/>
            <w:vAlign w:val="center"/>
          </w:tcPr>
          <w:p w:rsidR="004603EC" w:rsidRDefault="009B15D3">
            <w:pPr>
              <w:widowControl/>
              <w:jc w:val="left"/>
              <w:textAlignment w:val="center"/>
              <w:rPr>
                <w:rFonts w:ascii="宋体" w:hAnsi="宋体" w:cs="宋体"/>
                <w:kern w:val="0"/>
                <w:sz w:val="20"/>
              </w:rPr>
            </w:pPr>
            <w:r>
              <w:rPr>
                <w:rFonts w:ascii="宋体" w:hAnsi="宋体" w:cs="宋体" w:hint="eastAsia"/>
                <w:color w:val="000000"/>
                <w:kern w:val="0"/>
                <w:sz w:val="22"/>
                <w:szCs w:val="22"/>
              </w:rPr>
              <w:t xml:space="preserve">  其他政府办公厅（室）及相关机构事务支出</w:t>
            </w:r>
          </w:p>
        </w:tc>
        <w:tc>
          <w:tcPr>
            <w:tcW w:w="226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textAlignment w:val="center"/>
              <w:rPr>
                <w:rFonts w:ascii="宋体" w:hAnsi="宋体" w:cs="宋体"/>
                <w:kern w:val="0"/>
                <w:sz w:val="20"/>
              </w:rPr>
            </w:pPr>
            <w:r>
              <w:rPr>
                <w:rFonts w:ascii="宋体" w:hAnsi="宋体" w:cs="宋体" w:hint="eastAsia"/>
                <w:color w:val="000000"/>
                <w:kern w:val="0"/>
                <w:sz w:val="22"/>
                <w:szCs w:val="22"/>
              </w:rPr>
              <w:t>224.18</w:t>
            </w:r>
          </w:p>
        </w:tc>
        <w:tc>
          <w:tcPr>
            <w:tcW w:w="2127" w:type="dxa"/>
            <w:gridSpan w:val="3"/>
            <w:tcBorders>
              <w:top w:val="nil"/>
              <w:left w:val="nil"/>
              <w:bottom w:val="single" w:sz="4" w:space="0" w:color="auto"/>
              <w:right w:val="single" w:sz="4" w:space="0" w:color="auto"/>
            </w:tcBorders>
            <w:shd w:val="clear" w:color="auto" w:fill="auto"/>
            <w:noWrap/>
            <w:vAlign w:val="center"/>
          </w:tcPr>
          <w:p w:rsidR="004603EC" w:rsidRDefault="009B15D3">
            <w:pPr>
              <w:widowControl/>
              <w:jc w:val="right"/>
              <w:textAlignment w:val="center"/>
              <w:rPr>
                <w:rFonts w:ascii="宋体" w:hAnsi="宋体" w:cs="宋体"/>
                <w:kern w:val="0"/>
                <w:sz w:val="20"/>
              </w:rPr>
            </w:pPr>
            <w:r>
              <w:rPr>
                <w:rFonts w:ascii="宋体" w:hAnsi="宋体" w:cs="宋体" w:hint="eastAsia"/>
                <w:color w:val="000000"/>
                <w:kern w:val="0"/>
                <w:sz w:val="22"/>
                <w:szCs w:val="22"/>
              </w:rPr>
              <w:t>224.18</w:t>
            </w:r>
          </w:p>
        </w:tc>
        <w:tc>
          <w:tcPr>
            <w:tcW w:w="2126" w:type="dxa"/>
            <w:gridSpan w:val="2"/>
            <w:tcBorders>
              <w:top w:val="nil"/>
              <w:left w:val="nil"/>
              <w:bottom w:val="single" w:sz="4" w:space="0" w:color="auto"/>
              <w:right w:val="single" w:sz="4" w:space="0" w:color="auto"/>
            </w:tcBorders>
            <w:shd w:val="clear" w:color="auto" w:fill="auto"/>
            <w:noWrap/>
            <w:vAlign w:val="center"/>
          </w:tcPr>
          <w:p w:rsidR="004603EC" w:rsidRDefault="004603EC">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r>
      <w:tr w:rsidR="004603EC">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603EC" w:rsidRDefault="004603EC">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4603EC" w:rsidRDefault="004603EC">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4603EC" w:rsidRDefault="004603EC">
            <w:pPr>
              <w:widowControl/>
              <w:jc w:val="right"/>
              <w:rPr>
                <w:rFonts w:ascii="宋体" w:hAnsi="宋体" w:cs="宋体"/>
                <w:kern w:val="0"/>
                <w:sz w:val="20"/>
              </w:rPr>
            </w:pPr>
          </w:p>
        </w:tc>
        <w:tc>
          <w:tcPr>
            <w:tcW w:w="2127" w:type="dxa"/>
            <w:gridSpan w:val="3"/>
            <w:tcBorders>
              <w:top w:val="nil"/>
              <w:left w:val="nil"/>
              <w:bottom w:val="single" w:sz="4" w:space="0" w:color="auto"/>
              <w:right w:val="single" w:sz="4" w:space="0" w:color="auto"/>
            </w:tcBorders>
            <w:shd w:val="clear" w:color="auto" w:fill="auto"/>
            <w:noWrap/>
            <w:vAlign w:val="center"/>
          </w:tcPr>
          <w:p w:rsidR="004603EC" w:rsidRDefault="004603EC">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603EC" w:rsidRDefault="004603EC">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4603EC" w:rsidRDefault="004603EC">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603EC" w:rsidRDefault="004603EC">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603EC" w:rsidRDefault="004603EC">
            <w:pPr>
              <w:widowControl/>
              <w:jc w:val="right"/>
              <w:rPr>
                <w:rFonts w:ascii="宋体" w:hAnsi="宋体" w:cs="宋体"/>
                <w:kern w:val="0"/>
                <w:sz w:val="20"/>
              </w:rPr>
            </w:pPr>
          </w:p>
        </w:tc>
      </w:tr>
      <w:tr w:rsidR="004603EC">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603EC" w:rsidRDefault="004603EC">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4603EC" w:rsidRDefault="004603EC">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4603EC" w:rsidRDefault="004603EC">
            <w:pPr>
              <w:widowControl/>
              <w:jc w:val="right"/>
              <w:rPr>
                <w:rFonts w:ascii="宋体" w:hAnsi="宋体" w:cs="宋体"/>
                <w:kern w:val="0"/>
                <w:sz w:val="20"/>
              </w:rPr>
            </w:pPr>
          </w:p>
        </w:tc>
        <w:tc>
          <w:tcPr>
            <w:tcW w:w="2127" w:type="dxa"/>
            <w:gridSpan w:val="3"/>
            <w:tcBorders>
              <w:top w:val="nil"/>
              <w:left w:val="nil"/>
              <w:bottom w:val="single" w:sz="4" w:space="0" w:color="auto"/>
              <w:right w:val="single" w:sz="4" w:space="0" w:color="auto"/>
            </w:tcBorders>
            <w:shd w:val="clear" w:color="auto" w:fill="auto"/>
            <w:noWrap/>
            <w:vAlign w:val="center"/>
          </w:tcPr>
          <w:p w:rsidR="004603EC" w:rsidRDefault="004603EC">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603EC" w:rsidRDefault="004603EC">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4603EC" w:rsidRDefault="004603EC">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603EC" w:rsidRDefault="004603EC">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603EC" w:rsidRDefault="004603EC">
            <w:pPr>
              <w:widowControl/>
              <w:jc w:val="right"/>
              <w:rPr>
                <w:rFonts w:ascii="宋体" w:hAnsi="宋体" w:cs="宋体"/>
                <w:kern w:val="0"/>
                <w:sz w:val="20"/>
              </w:rPr>
            </w:pPr>
          </w:p>
        </w:tc>
      </w:tr>
      <w:tr w:rsidR="004603EC">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603EC" w:rsidRDefault="004603EC">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4603EC" w:rsidRDefault="004603EC">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4603EC" w:rsidRDefault="004603EC">
            <w:pPr>
              <w:widowControl/>
              <w:jc w:val="right"/>
              <w:rPr>
                <w:rFonts w:ascii="宋体" w:hAnsi="宋体" w:cs="宋体"/>
                <w:kern w:val="0"/>
                <w:sz w:val="20"/>
              </w:rPr>
            </w:pPr>
          </w:p>
        </w:tc>
        <w:tc>
          <w:tcPr>
            <w:tcW w:w="2127" w:type="dxa"/>
            <w:gridSpan w:val="3"/>
            <w:tcBorders>
              <w:top w:val="nil"/>
              <w:left w:val="nil"/>
              <w:bottom w:val="single" w:sz="4" w:space="0" w:color="auto"/>
              <w:right w:val="single" w:sz="4" w:space="0" w:color="auto"/>
            </w:tcBorders>
            <w:shd w:val="clear" w:color="auto" w:fill="auto"/>
            <w:noWrap/>
            <w:vAlign w:val="center"/>
          </w:tcPr>
          <w:p w:rsidR="004603EC" w:rsidRDefault="004603EC">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603EC" w:rsidRDefault="004603EC">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4603EC" w:rsidRDefault="004603EC">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603EC" w:rsidRDefault="004603EC">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603EC" w:rsidRDefault="004603EC">
            <w:pPr>
              <w:widowControl/>
              <w:jc w:val="right"/>
              <w:rPr>
                <w:rFonts w:ascii="宋体" w:hAnsi="宋体" w:cs="宋体"/>
                <w:kern w:val="0"/>
                <w:sz w:val="20"/>
              </w:rPr>
            </w:pPr>
          </w:p>
        </w:tc>
      </w:tr>
    </w:tbl>
    <w:p w:rsidR="004603EC" w:rsidRDefault="009B15D3">
      <w:pPr>
        <w:widowControl/>
        <w:jc w:val="left"/>
        <w:rPr>
          <w:rFonts w:ascii="宋体" w:hAnsi="宋体"/>
        </w:rPr>
      </w:pPr>
      <w:r>
        <w:rPr>
          <w:rFonts w:ascii="宋体" w:hAnsi="宋体" w:cs="宋体" w:hint="eastAsia"/>
          <w:kern w:val="0"/>
          <w:sz w:val="20"/>
        </w:rPr>
        <w:t>注：本表反映部门本年度各项支出情况。</w:t>
      </w:r>
      <w:r>
        <w:rPr>
          <w:rFonts w:ascii="宋体" w:hAnsi="宋体"/>
        </w:rPr>
        <w:br w:type="page"/>
      </w:r>
    </w:p>
    <w:p w:rsidR="004603EC" w:rsidRDefault="009B15D3">
      <w:pPr>
        <w:spacing w:line="560" w:lineRule="exact"/>
        <w:rPr>
          <w:rFonts w:ascii="黑体" w:eastAsia="黑体" w:hAnsi="黑体"/>
          <w:sz w:val="32"/>
        </w:rPr>
      </w:pPr>
      <w:r>
        <w:rPr>
          <w:rFonts w:ascii="黑体" w:eastAsia="黑体" w:hAnsi="黑体" w:hint="eastAsia"/>
          <w:sz w:val="32"/>
        </w:rPr>
        <w:lastRenderedPageBreak/>
        <w:t>四、财政拨款收入支出决算总表</w:t>
      </w:r>
    </w:p>
    <w:tbl>
      <w:tblPr>
        <w:tblW w:w="13875" w:type="dxa"/>
        <w:tblInd w:w="93" w:type="dxa"/>
        <w:tblLook w:val="04A0"/>
      </w:tblPr>
      <w:tblGrid>
        <w:gridCol w:w="3255"/>
        <w:gridCol w:w="540"/>
        <w:gridCol w:w="1440"/>
        <w:gridCol w:w="3060"/>
        <w:gridCol w:w="180"/>
        <w:gridCol w:w="540"/>
        <w:gridCol w:w="1260"/>
        <w:gridCol w:w="360"/>
        <w:gridCol w:w="1440"/>
        <w:gridCol w:w="1800"/>
      </w:tblGrid>
      <w:tr w:rsidR="004603EC">
        <w:trPr>
          <w:trHeight w:val="360"/>
        </w:trPr>
        <w:tc>
          <w:tcPr>
            <w:tcW w:w="13875" w:type="dxa"/>
            <w:gridSpan w:val="10"/>
            <w:tcBorders>
              <w:top w:val="nil"/>
              <w:left w:val="nil"/>
              <w:bottom w:val="nil"/>
              <w:right w:val="nil"/>
            </w:tcBorders>
            <w:shd w:val="clear" w:color="auto" w:fill="auto"/>
            <w:noWrap/>
            <w:vAlign w:val="center"/>
          </w:tcPr>
          <w:p w:rsidR="004603EC" w:rsidRDefault="009B15D3">
            <w:pPr>
              <w:widowControl/>
              <w:spacing w:line="560" w:lineRule="exact"/>
              <w:jc w:val="center"/>
              <w:rPr>
                <w:rFonts w:ascii="宋体" w:hAnsi="宋体" w:cs="宋体"/>
                <w:b/>
                <w:color w:val="000000"/>
                <w:kern w:val="0"/>
                <w:sz w:val="32"/>
                <w:szCs w:val="32"/>
              </w:rPr>
            </w:pPr>
            <w:bookmarkStart w:id="1" w:name="RANGE!A1:H22"/>
            <w:bookmarkEnd w:id="1"/>
            <w:r>
              <w:rPr>
                <w:rFonts w:ascii="宋体" w:hAnsi="宋体" w:cs="宋体" w:hint="eastAsia"/>
                <w:b/>
                <w:color w:val="000000"/>
                <w:kern w:val="0"/>
                <w:sz w:val="32"/>
                <w:szCs w:val="32"/>
              </w:rPr>
              <w:t>财政拨款收入支出决算总表</w:t>
            </w:r>
          </w:p>
        </w:tc>
      </w:tr>
      <w:tr w:rsidR="004603EC">
        <w:trPr>
          <w:trHeight w:val="199"/>
        </w:trPr>
        <w:tc>
          <w:tcPr>
            <w:tcW w:w="3255" w:type="dxa"/>
            <w:tcBorders>
              <w:top w:val="nil"/>
              <w:left w:val="nil"/>
              <w:bottom w:val="nil"/>
              <w:right w:val="nil"/>
            </w:tcBorders>
            <w:shd w:val="clear" w:color="auto" w:fill="FFFFFF"/>
            <w:noWrap/>
            <w:vAlign w:val="center"/>
          </w:tcPr>
          <w:p w:rsidR="004603EC" w:rsidRDefault="009B15D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4603EC" w:rsidRDefault="009B15D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4603EC" w:rsidRDefault="009B15D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4603EC" w:rsidRDefault="009B15D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4603EC" w:rsidRDefault="009B15D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4603EC" w:rsidRDefault="009B15D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4603EC" w:rsidRDefault="009B15D3">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公开04表</w:t>
            </w:r>
          </w:p>
        </w:tc>
      </w:tr>
      <w:tr w:rsidR="004603EC">
        <w:trPr>
          <w:trHeight w:val="300"/>
        </w:trPr>
        <w:tc>
          <w:tcPr>
            <w:tcW w:w="3255" w:type="dxa"/>
            <w:tcBorders>
              <w:top w:val="nil"/>
              <w:left w:val="nil"/>
              <w:bottom w:val="nil"/>
              <w:right w:val="nil"/>
            </w:tcBorders>
            <w:shd w:val="clear" w:color="auto" w:fill="FFFFFF"/>
            <w:noWrap/>
            <w:vAlign w:val="center"/>
          </w:tcPr>
          <w:p w:rsidR="004603EC" w:rsidRDefault="004603EC">
            <w:pPr>
              <w:widowControl/>
              <w:jc w:val="left"/>
              <w:rPr>
                <w:rFonts w:ascii="宋体" w:hAnsi="宋体" w:cs="宋体"/>
                <w:color w:val="000000"/>
                <w:kern w:val="0"/>
                <w:sz w:val="20"/>
              </w:rPr>
            </w:pPr>
          </w:p>
        </w:tc>
        <w:tc>
          <w:tcPr>
            <w:tcW w:w="540" w:type="dxa"/>
            <w:tcBorders>
              <w:top w:val="nil"/>
              <w:left w:val="nil"/>
              <w:bottom w:val="nil"/>
              <w:right w:val="nil"/>
            </w:tcBorders>
            <w:shd w:val="clear" w:color="auto" w:fill="FFFFFF"/>
            <w:noWrap/>
            <w:vAlign w:val="center"/>
          </w:tcPr>
          <w:p w:rsidR="004603EC" w:rsidRDefault="009B15D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4603EC" w:rsidRDefault="009B15D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4603EC" w:rsidRDefault="009B15D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4603EC" w:rsidRDefault="009B15D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4603EC" w:rsidRDefault="009B15D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4603EC" w:rsidRDefault="009B15D3">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4603EC">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支出</w:t>
            </w:r>
          </w:p>
        </w:tc>
      </w:tr>
      <w:tr w:rsidR="004603EC">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政府性基金预算财政拨款</w:t>
            </w:r>
          </w:p>
        </w:tc>
      </w:tr>
      <w:tr w:rsidR="004603EC">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22"/>
                <w:szCs w:val="22"/>
              </w:rPr>
            </w:pPr>
            <w:r>
              <w:rPr>
                <w:rFonts w:ascii="宋体" w:hAnsi="宋体" w:cs="宋体" w:hint="eastAsia"/>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kern w:val="0"/>
                <w:sz w:val="22"/>
                <w:szCs w:val="22"/>
              </w:rPr>
            </w:pPr>
            <w:r>
              <w:rPr>
                <w:rFonts w:ascii="宋体" w:hAnsi="宋体" w:cs="宋体" w:hint="eastAsia"/>
                <w:kern w:val="0"/>
                <w:sz w:val="22"/>
                <w:szCs w:val="22"/>
              </w:rPr>
              <w:t xml:space="preserve">507.99　</w:t>
            </w:r>
          </w:p>
        </w:tc>
        <w:tc>
          <w:tcPr>
            <w:tcW w:w="3060" w:type="dxa"/>
            <w:tcBorders>
              <w:top w:val="nil"/>
              <w:left w:val="nil"/>
              <w:bottom w:val="single" w:sz="4" w:space="0" w:color="auto"/>
              <w:right w:val="single" w:sz="4" w:space="0" w:color="auto"/>
            </w:tcBorders>
            <w:shd w:val="clear" w:color="auto" w:fill="FFFFFF"/>
            <w:noWrap/>
            <w:vAlign w:val="center"/>
          </w:tcPr>
          <w:p w:rsidR="004603EC" w:rsidRDefault="009B15D3">
            <w:pPr>
              <w:widowControl/>
              <w:jc w:val="left"/>
              <w:rPr>
                <w:rFonts w:ascii="宋体" w:hAnsi="宋体" w:cs="宋体"/>
                <w:kern w:val="0"/>
                <w:sz w:val="22"/>
                <w:szCs w:val="22"/>
              </w:rPr>
            </w:pPr>
            <w:r>
              <w:rPr>
                <w:rFonts w:ascii="宋体" w:hAnsi="宋体"/>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4603EC" w:rsidRDefault="009B15D3">
            <w:pPr>
              <w:widowControl/>
              <w:jc w:val="right"/>
              <w:textAlignment w:val="center"/>
              <w:rPr>
                <w:rFonts w:ascii="宋体" w:hAnsi="宋体" w:cs="宋体"/>
                <w:kern w:val="0"/>
                <w:sz w:val="22"/>
                <w:szCs w:val="22"/>
              </w:rPr>
            </w:pPr>
            <w:r>
              <w:rPr>
                <w:rFonts w:ascii="宋体" w:hAnsi="宋体" w:cs="宋体" w:hint="eastAsia"/>
                <w:color w:val="000000"/>
                <w:kern w:val="0"/>
                <w:sz w:val="22"/>
                <w:szCs w:val="22"/>
              </w:rPr>
              <w:t>475.33</w:t>
            </w:r>
          </w:p>
        </w:tc>
        <w:tc>
          <w:tcPr>
            <w:tcW w:w="1800" w:type="dxa"/>
            <w:gridSpan w:val="2"/>
            <w:tcBorders>
              <w:top w:val="nil"/>
              <w:left w:val="single" w:sz="4" w:space="0" w:color="auto"/>
              <w:bottom w:val="single" w:sz="4" w:space="0" w:color="auto"/>
              <w:right w:val="nil"/>
            </w:tcBorders>
            <w:shd w:val="clear" w:color="auto" w:fill="FFFFFF"/>
            <w:noWrap/>
            <w:vAlign w:val="center"/>
          </w:tcPr>
          <w:p w:rsidR="004603EC" w:rsidRDefault="009B15D3">
            <w:pPr>
              <w:widowControl/>
              <w:jc w:val="right"/>
              <w:textAlignment w:val="center"/>
              <w:rPr>
                <w:rFonts w:ascii="宋体" w:hAnsi="宋体" w:cs="宋体"/>
                <w:kern w:val="0"/>
                <w:sz w:val="22"/>
                <w:szCs w:val="22"/>
              </w:rPr>
            </w:pPr>
            <w:r>
              <w:rPr>
                <w:rFonts w:ascii="宋体" w:hAnsi="宋体" w:cs="宋体" w:hint="eastAsia"/>
                <w:color w:val="000000"/>
                <w:kern w:val="0"/>
                <w:sz w:val="22"/>
                <w:szCs w:val="22"/>
              </w:rPr>
              <w:t>475.33</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603EC" w:rsidRDefault="009B15D3">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4603EC">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603EC" w:rsidRDefault="009B15D3">
            <w:pPr>
              <w:widowControl/>
              <w:jc w:val="left"/>
              <w:rPr>
                <w:rFonts w:ascii="宋体" w:hAnsi="宋体" w:cs="宋体"/>
                <w:kern w:val="0"/>
                <w:sz w:val="22"/>
                <w:szCs w:val="22"/>
              </w:rPr>
            </w:pPr>
            <w:r>
              <w:rPr>
                <w:rFonts w:ascii="宋体" w:hAnsi="宋体" w:cs="宋体" w:hint="eastAsia"/>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4603EC" w:rsidRDefault="009B15D3">
            <w:pPr>
              <w:widowControl/>
              <w:jc w:val="left"/>
              <w:rPr>
                <w:rFonts w:ascii="宋体" w:hAnsi="宋体" w:cs="宋体"/>
                <w:kern w:val="0"/>
                <w:sz w:val="22"/>
                <w:szCs w:val="22"/>
              </w:rPr>
            </w:pPr>
            <w:r>
              <w:rPr>
                <w:rFonts w:ascii="宋体" w:hAnsi="宋体" w:cs="宋体" w:hint="eastAsia"/>
                <w:kern w:val="0"/>
                <w:sz w:val="22"/>
                <w:szCs w:val="22"/>
              </w:rPr>
              <w:t>二、</w:t>
            </w:r>
            <w:r>
              <w:rPr>
                <w:rFonts w:ascii="宋体" w:hAnsi="宋体"/>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4603EC" w:rsidRDefault="009B15D3">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4603EC" w:rsidRDefault="009B15D3">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603EC" w:rsidRDefault="009B15D3">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4603EC">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603EC" w:rsidRDefault="009B15D3">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4603EC" w:rsidRDefault="009B15D3">
            <w:pPr>
              <w:widowControl/>
              <w:jc w:val="left"/>
              <w:rPr>
                <w:rFonts w:ascii="宋体" w:hAnsi="宋体" w:cs="宋体"/>
                <w:kern w:val="0"/>
                <w:sz w:val="22"/>
                <w:szCs w:val="22"/>
              </w:rPr>
            </w:pPr>
            <w:r>
              <w:rPr>
                <w:rFonts w:ascii="宋体" w:hAnsi="宋体" w:cs="宋体" w:hint="eastAsia"/>
                <w:kern w:val="0"/>
                <w:sz w:val="22"/>
                <w:szCs w:val="22"/>
              </w:rPr>
              <w:t>三、</w:t>
            </w:r>
            <w:r>
              <w:rPr>
                <w:rFonts w:ascii="宋体" w:hAnsi="宋体" w:hint="eastAsia"/>
                <w:szCs w:val="21"/>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4603EC" w:rsidRDefault="009B15D3">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4603EC" w:rsidRDefault="009B15D3">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603EC" w:rsidRDefault="009B15D3">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4603EC">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603EC" w:rsidRDefault="009B15D3">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4603EC" w:rsidRDefault="009B15D3">
            <w:pPr>
              <w:widowControl/>
              <w:jc w:val="left"/>
              <w:rPr>
                <w:rFonts w:ascii="宋体" w:hAnsi="宋体" w:cs="宋体"/>
                <w:kern w:val="0"/>
                <w:sz w:val="22"/>
                <w:szCs w:val="22"/>
              </w:rPr>
            </w:pPr>
            <w:r>
              <w:rPr>
                <w:rFonts w:ascii="宋体" w:hAnsi="宋体" w:cs="宋体" w:hint="eastAsia"/>
                <w:kern w:val="0"/>
                <w:sz w:val="22"/>
                <w:szCs w:val="22"/>
              </w:rPr>
              <w:t>四、</w:t>
            </w:r>
            <w:r>
              <w:rPr>
                <w:rFonts w:ascii="宋体" w:hAnsi="宋体" w:hint="eastAsia"/>
                <w:sz w:val="22"/>
                <w:szCs w:val="22"/>
              </w:rPr>
              <w:t>农林水</w:t>
            </w:r>
            <w:r>
              <w:rPr>
                <w:rFonts w:ascii="宋体" w:hAnsi="宋体"/>
                <w:sz w:val="22"/>
                <w:szCs w:val="22"/>
              </w:rPr>
              <w:t>支出</w:t>
            </w:r>
          </w:p>
        </w:tc>
        <w:tc>
          <w:tcPr>
            <w:tcW w:w="1980" w:type="dxa"/>
            <w:gridSpan w:val="3"/>
            <w:tcBorders>
              <w:top w:val="nil"/>
              <w:left w:val="nil"/>
              <w:bottom w:val="single" w:sz="4" w:space="0" w:color="auto"/>
              <w:right w:val="nil"/>
            </w:tcBorders>
            <w:shd w:val="clear" w:color="auto" w:fill="FFFFFF"/>
            <w:noWrap/>
            <w:vAlign w:val="center"/>
          </w:tcPr>
          <w:p w:rsidR="004603EC" w:rsidRDefault="009B15D3">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4603EC" w:rsidRDefault="009B15D3">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603EC" w:rsidRDefault="009B15D3">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4603EC">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4603EC" w:rsidRDefault="009B15D3">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603EC" w:rsidRDefault="009B15D3">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4603EC">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3EC" w:rsidRDefault="009B15D3">
            <w:pPr>
              <w:widowControl/>
              <w:jc w:val="center"/>
              <w:rPr>
                <w:rFonts w:ascii="宋体" w:hAnsi="宋体" w:cs="宋体"/>
                <w:bCs/>
                <w:kern w:val="0"/>
                <w:sz w:val="22"/>
                <w:szCs w:val="22"/>
              </w:rPr>
            </w:pPr>
            <w:r>
              <w:rPr>
                <w:rFonts w:ascii="宋体" w:hAnsi="宋体" w:cs="宋体" w:hint="eastAsia"/>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03EC" w:rsidRDefault="009B15D3">
            <w:pPr>
              <w:widowControl/>
              <w:jc w:val="right"/>
              <w:textAlignment w:val="center"/>
              <w:rPr>
                <w:rFonts w:ascii="宋体" w:hAnsi="宋体" w:cs="宋体"/>
                <w:kern w:val="0"/>
                <w:sz w:val="22"/>
                <w:szCs w:val="22"/>
              </w:rPr>
            </w:pPr>
            <w:r>
              <w:rPr>
                <w:rFonts w:ascii="宋体" w:hAnsi="宋体" w:cs="宋体" w:hint="eastAsia"/>
                <w:color w:val="000000"/>
                <w:kern w:val="0"/>
                <w:sz w:val="22"/>
                <w:szCs w:val="22"/>
              </w:rPr>
              <w:t>507.99</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3EC" w:rsidRDefault="009B15D3">
            <w:pPr>
              <w:widowControl/>
              <w:jc w:val="center"/>
              <w:rPr>
                <w:rFonts w:ascii="宋体" w:hAnsi="宋体" w:cs="宋体"/>
                <w:bCs/>
                <w:kern w:val="0"/>
                <w:sz w:val="22"/>
                <w:szCs w:val="22"/>
              </w:rPr>
            </w:pPr>
            <w:r>
              <w:rPr>
                <w:rFonts w:ascii="宋体" w:hAnsi="宋体" w:cs="宋体" w:hint="eastAsia"/>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4603EC" w:rsidRDefault="009B15D3">
            <w:pPr>
              <w:widowControl/>
              <w:jc w:val="right"/>
              <w:textAlignment w:val="center"/>
              <w:rPr>
                <w:rFonts w:ascii="宋体" w:hAnsi="宋体" w:cs="宋体"/>
                <w:kern w:val="0"/>
                <w:sz w:val="22"/>
                <w:szCs w:val="22"/>
              </w:rPr>
            </w:pPr>
            <w:r>
              <w:rPr>
                <w:rFonts w:ascii="宋体" w:hAnsi="宋体" w:cs="宋体" w:hint="eastAsia"/>
                <w:color w:val="000000"/>
                <w:kern w:val="0"/>
                <w:sz w:val="22"/>
                <w:szCs w:val="22"/>
              </w:rPr>
              <w:t>475.33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603EC" w:rsidRDefault="009B15D3">
            <w:pPr>
              <w:widowControl/>
              <w:jc w:val="right"/>
              <w:textAlignment w:val="center"/>
              <w:rPr>
                <w:rFonts w:ascii="宋体" w:hAnsi="宋体" w:cs="宋体"/>
                <w:kern w:val="0"/>
                <w:sz w:val="22"/>
                <w:szCs w:val="22"/>
              </w:rPr>
            </w:pPr>
            <w:r>
              <w:rPr>
                <w:rFonts w:ascii="宋体" w:hAnsi="宋体" w:cs="宋体" w:hint="eastAsia"/>
                <w:color w:val="000000"/>
                <w:kern w:val="0"/>
                <w:sz w:val="22"/>
                <w:szCs w:val="22"/>
              </w:rPr>
              <w:t>475.33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bCs/>
                <w:kern w:val="0"/>
                <w:sz w:val="22"/>
                <w:szCs w:val="22"/>
              </w:rPr>
            </w:pPr>
            <w:r>
              <w:rPr>
                <w:rFonts w:ascii="宋体" w:hAnsi="宋体" w:cs="宋体" w:hint="eastAsia"/>
                <w:bCs/>
                <w:kern w:val="0"/>
                <w:sz w:val="22"/>
                <w:szCs w:val="22"/>
              </w:rPr>
              <w:t xml:space="preserve">　</w:t>
            </w:r>
          </w:p>
        </w:tc>
      </w:tr>
      <w:tr w:rsidR="004603EC">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3EC" w:rsidRDefault="009B15D3">
            <w:pPr>
              <w:widowControl/>
              <w:jc w:val="center"/>
              <w:rPr>
                <w:rFonts w:ascii="宋体" w:hAnsi="宋体" w:cs="宋体"/>
                <w:kern w:val="0"/>
                <w:sz w:val="22"/>
                <w:szCs w:val="22"/>
              </w:rPr>
            </w:pPr>
            <w:r>
              <w:rPr>
                <w:rFonts w:ascii="宋体" w:hAnsi="宋体" w:cs="宋体" w:hint="eastAsia"/>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03EC" w:rsidRDefault="009B15D3">
            <w:pPr>
              <w:widowControl/>
              <w:jc w:val="right"/>
              <w:textAlignment w:val="center"/>
              <w:rPr>
                <w:rFonts w:ascii="宋体" w:hAnsi="宋体" w:cs="宋体"/>
                <w:kern w:val="0"/>
                <w:sz w:val="22"/>
                <w:szCs w:val="22"/>
              </w:rPr>
            </w:pPr>
            <w:r>
              <w:rPr>
                <w:rFonts w:ascii="宋体" w:hAnsi="宋体" w:cs="宋体" w:hint="eastAsia"/>
                <w:color w:val="000000"/>
                <w:kern w:val="0"/>
                <w:sz w:val="22"/>
                <w:szCs w:val="22"/>
              </w:rPr>
              <w:t>0.18</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3EC" w:rsidRDefault="009B15D3">
            <w:pPr>
              <w:widowControl/>
              <w:jc w:val="center"/>
              <w:rPr>
                <w:rFonts w:ascii="宋体" w:hAnsi="宋体" w:cs="宋体"/>
                <w:kern w:val="0"/>
                <w:sz w:val="22"/>
                <w:szCs w:val="22"/>
              </w:rPr>
            </w:pPr>
            <w:r>
              <w:rPr>
                <w:rFonts w:ascii="宋体" w:hAnsi="宋体" w:cs="宋体" w:hint="eastAsia"/>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4603EC" w:rsidRDefault="009B15D3">
            <w:pPr>
              <w:widowControl/>
              <w:jc w:val="right"/>
              <w:textAlignment w:val="center"/>
              <w:rPr>
                <w:rFonts w:ascii="宋体" w:hAnsi="宋体" w:cs="宋体"/>
                <w:kern w:val="0"/>
                <w:sz w:val="22"/>
                <w:szCs w:val="22"/>
              </w:rPr>
            </w:pPr>
            <w:r>
              <w:rPr>
                <w:rFonts w:ascii="宋体" w:hAnsi="宋体" w:cs="宋体" w:hint="eastAsia"/>
                <w:color w:val="000000"/>
                <w:kern w:val="0"/>
                <w:sz w:val="22"/>
                <w:szCs w:val="22"/>
              </w:rPr>
              <w:t>32.84</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603EC" w:rsidRDefault="009B15D3">
            <w:pPr>
              <w:widowControl/>
              <w:jc w:val="right"/>
              <w:textAlignment w:val="center"/>
              <w:rPr>
                <w:rFonts w:ascii="宋体" w:hAnsi="宋体" w:cs="宋体"/>
                <w:kern w:val="0"/>
                <w:sz w:val="22"/>
                <w:szCs w:val="22"/>
              </w:rPr>
            </w:pPr>
            <w:r>
              <w:rPr>
                <w:rFonts w:ascii="宋体" w:hAnsi="宋体" w:cs="宋体" w:hint="eastAsia"/>
                <w:color w:val="000000"/>
                <w:kern w:val="0"/>
                <w:sz w:val="22"/>
                <w:szCs w:val="22"/>
              </w:rPr>
              <w:t>32.84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4603EC">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3EC" w:rsidRDefault="009B15D3">
            <w:pPr>
              <w:widowControl/>
              <w:jc w:val="center"/>
              <w:rPr>
                <w:rFonts w:ascii="宋体" w:hAnsi="宋体" w:cs="宋体"/>
                <w:kern w:val="0"/>
                <w:sz w:val="22"/>
                <w:szCs w:val="22"/>
              </w:rPr>
            </w:pPr>
            <w:r>
              <w:rPr>
                <w:rFonts w:ascii="宋体" w:hAnsi="宋体" w:cs="宋体" w:hint="eastAsia"/>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03EC" w:rsidRDefault="009B15D3">
            <w:pPr>
              <w:widowControl/>
              <w:jc w:val="right"/>
              <w:textAlignment w:val="center"/>
              <w:rPr>
                <w:rFonts w:ascii="宋体" w:hAnsi="宋体" w:cs="宋体"/>
                <w:kern w:val="0"/>
                <w:sz w:val="22"/>
                <w:szCs w:val="22"/>
              </w:rPr>
            </w:pPr>
            <w:r>
              <w:rPr>
                <w:rFonts w:ascii="宋体" w:hAnsi="宋体" w:cs="宋体" w:hint="eastAsia"/>
                <w:color w:val="000000"/>
                <w:kern w:val="0"/>
                <w:sz w:val="22"/>
                <w:szCs w:val="22"/>
              </w:rPr>
              <w:t>0.18</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4603EC" w:rsidRDefault="009B15D3">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603EC" w:rsidRDefault="009B15D3">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4603EC">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3EC" w:rsidRDefault="009B15D3">
            <w:pPr>
              <w:widowControl/>
              <w:jc w:val="center"/>
              <w:rPr>
                <w:rFonts w:ascii="宋体" w:hAnsi="宋体" w:cs="宋体"/>
                <w:kern w:val="0"/>
                <w:sz w:val="22"/>
                <w:szCs w:val="22"/>
              </w:rPr>
            </w:pPr>
            <w:r>
              <w:rPr>
                <w:rFonts w:ascii="宋体" w:hAnsi="宋体" w:cs="宋体" w:hint="eastAsia"/>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4603EC" w:rsidRDefault="009B15D3">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603EC" w:rsidRDefault="009B15D3">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4603EC">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3EC" w:rsidRDefault="009B15D3">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4603EC" w:rsidRDefault="009B15D3">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603EC" w:rsidRDefault="009B15D3">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4603EC">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3EC" w:rsidRDefault="009B15D3">
            <w:pPr>
              <w:widowControl/>
              <w:jc w:val="center"/>
              <w:rPr>
                <w:rFonts w:ascii="宋体" w:hAnsi="宋体" w:cs="宋体"/>
                <w:kern w:val="0"/>
                <w:sz w:val="22"/>
                <w:szCs w:val="22"/>
              </w:rPr>
            </w:pPr>
            <w:r>
              <w:rPr>
                <w:rFonts w:ascii="宋体" w:hAnsi="宋体" w:cs="宋体" w:hint="eastAsia"/>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kern w:val="0"/>
                <w:sz w:val="22"/>
                <w:szCs w:val="22"/>
              </w:rPr>
            </w:pPr>
            <w:r>
              <w:rPr>
                <w:rFonts w:ascii="宋体" w:hAnsi="宋体" w:cs="宋体" w:hint="eastAsia"/>
                <w:color w:val="000000"/>
                <w:kern w:val="0"/>
                <w:sz w:val="22"/>
                <w:szCs w:val="22"/>
              </w:rPr>
              <w:t>508.17</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22"/>
                <w:szCs w:val="22"/>
              </w:rPr>
            </w:pPr>
            <w:r>
              <w:rPr>
                <w:rFonts w:ascii="宋体" w:hAnsi="宋体" w:cs="宋体" w:hint="eastAsia"/>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4603EC" w:rsidRDefault="009B15D3">
            <w:pPr>
              <w:widowControl/>
              <w:jc w:val="right"/>
              <w:textAlignment w:val="center"/>
              <w:rPr>
                <w:rFonts w:ascii="宋体" w:hAnsi="宋体" w:cs="宋体"/>
                <w:kern w:val="0"/>
                <w:sz w:val="22"/>
                <w:szCs w:val="22"/>
              </w:rPr>
            </w:pPr>
            <w:r>
              <w:rPr>
                <w:rFonts w:ascii="宋体" w:hAnsi="宋体" w:cs="宋体" w:hint="eastAsia"/>
                <w:color w:val="000000"/>
                <w:kern w:val="0"/>
                <w:sz w:val="22"/>
                <w:szCs w:val="22"/>
              </w:rPr>
              <w:t>508.17</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603EC" w:rsidRDefault="009B15D3">
            <w:pPr>
              <w:widowControl/>
              <w:jc w:val="right"/>
              <w:textAlignment w:val="center"/>
              <w:rPr>
                <w:rFonts w:ascii="宋体" w:hAnsi="宋体" w:cs="宋体"/>
                <w:kern w:val="0"/>
                <w:sz w:val="22"/>
                <w:szCs w:val="22"/>
              </w:rPr>
            </w:pPr>
            <w:r>
              <w:rPr>
                <w:rFonts w:ascii="宋体" w:hAnsi="宋体" w:cs="宋体" w:hint="eastAsia"/>
                <w:color w:val="000000"/>
                <w:kern w:val="0"/>
                <w:sz w:val="22"/>
                <w:szCs w:val="22"/>
              </w:rPr>
              <w:t>508.17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3EC" w:rsidRDefault="004603EC">
            <w:pPr>
              <w:widowControl/>
              <w:jc w:val="right"/>
              <w:rPr>
                <w:rFonts w:ascii="宋体" w:hAnsi="宋体" w:cs="宋体"/>
                <w:kern w:val="0"/>
                <w:sz w:val="22"/>
                <w:szCs w:val="22"/>
              </w:rPr>
            </w:pPr>
          </w:p>
        </w:tc>
      </w:tr>
      <w:tr w:rsidR="004603EC">
        <w:trPr>
          <w:trHeight w:val="585"/>
        </w:trPr>
        <w:tc>
          <w:tcPr>
            <w:tcW w:w="13875" w:type="dxa"/>
            <w:gridSpan w:val="10"/>
            <w:tcBorders>
              <w:top w:val="single" w:sz="8" w:space="0" w:color="auto"/>
              <w:left w:val="nil"/>
              <w:bottom w:val="nil"/>
              <w:right w:val="nil"/>
            </w:tcBorders>
            <w:shd w:val="clear" w:color="auto" w:fill="auto"/>
            <w:vAlign w:val="center"/>
          </w:tcPr>
          <w:p w:rsidR="004603EC" w:rsidRDefault="009B15D3">
            <w:pPr>
              <w:widowControl/>
              <w:jc w:val="left"/>
              <w:rPr>
                <w:rFonts w:ascii="宋体" w:hAnsi="宋体" w:cs="宋体"/>
                <w:kern w:val="0"/>
                <w:sz w:val="20"/>
              </w:rPr>
            </w:pPr>
            <w:r>
              <w:rPr>
                <w:rFonts w:ascii="宋体" w:hAnsi="宋体" w:cs="宋体" w:hint="eastAsia"/>
                <w:kern w:val="0"/>
                <w:sz w:val="20"/>
              </w:rPr>
              <w:t>注：本表反映部门本年度一般公共预算财政拨款和政府性基金预算财政拨款的总收支和年末结转结余情况。</w:t>
            </w:r>
          </w:p>
        </w:tc>
      </w:tr>
    </w:tbl>
    <w:p w:rsidR="004603EC" w:rsidRDefault="009B15D3">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tblPr>
      <w:tblGrid>
        <w:gridCol w:w="1440"/>
        <w:gridCol w:w="3678"/>
        <w:gridCol w:w="3119"/>
        <w:gridCol w:w="2977"/>
        <w:gridCol w:w="2841"/>
      </w:tblGrid>
      <w:tr w:rsidR="004603EC">
        <w:trPr>
          <w:trHeight w:val="600"/>
        </w:trPr>
        <w:tc>
          <w:tcPr>
            <w:tcW w:w="14055" w:type="dxa"/>
            <w:gridSpan w:val="5"/>
            <w:tcBorders>
              <w:top w:val="nil"/>
              <w:left w:val="nil"/>
              <w:bottom w:val="nil"/>
              <w:right w:val="nil"/>
            </w:tcBorders>
            <w:shd w:val="clear" w:color="auto" w:fill="FFFFFF"/>
            <w:vAlign w:val="center"/>
          </w:tcPr>
          <w:p w:rsidR="004603EC" w:rsidRDefault="009B15D3">
            <w:pPr>
              <w:widowControl/>
              <w:spacing w:line="560" w:lineRule="exact"/>
              <w:jc w:val="center"/>
              <w:rPr>
                <w:rFonts w:ascii="宋体" w:hAnsi="宋体" w:cs="宋体"/>
                <w:b/>
                <w:kern w:val="0"/>
                <w:sz w:val="32"/>
                <w:szCs w:val="32"/>
              </w:rPr>
            </w:pPr>
            <w:bookmarkStart w:id="2" w:name="RANGE!A1:H16"/>
            <w:r>
              <w:rPr>
                <w:rFonts w:ascii="宋体" w:hAnsi="宋体" w:cs="宋体" w:hint="eastAsia"/>
                <w:b/>
                <w:kern w:val="0"/>
                <w:sz w:val="32"/>
                <w:szCs w:val="32"/>
              </w:rPr>
              <w:t>一般公共预算财政拨款支出决算表</w:t>
            </w:r>
            <w:bookmarkEnd w:id="2"/>
          </w:p>
        </w:tc>
      </w:tr>
      <w:tr w:rsidR="004603EC">
        <w:trPr>
          <w:trHeight w:val="222"/>
        </w:trPr>
        <w:tc>
          <w:tcPr>
            <w:tcW w:w="11214" w:type="dxa"/>
            <w:gridSpan w:val="4"/>
            <w:vMerge w:val="restart"/>
            <w:tcBorders>
              <w:top w:val="nil"/>
              <w:left w:val="nil"/>
              <w:right w:val="nil"/>
            </w:tcBorders>
            <w:shd w:val="clear" w:color="auto" w:fill="FFFFFF"/>
            <w:vAlign w:val="center"/>
          </w:tcPr>
          <w:p w:rsidR="004603EC" w:rsidRDefault="004603EC">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公开05表</w:t>
            </w:r>
          </w:p>
        </w:tc>
      </w:tr>
      <w:tr w:rsidR="004603EC">
        <w:trPr>
          <w:trHeight w:val="300"/>
        </w:trPr>
        <w:tc>
          <w:tcPr>
            <w:tcW w:w="11214" w:type="dxa"/>
            <w:gridSpan w:val="4"/>
            <w:vMerge/>
            <w:tcBorders>
              <w:left w:val="nil"/>
              <w:bottom w:val="nil"/>
              <w:right w:val="nil"/>
            </w:tcBorders>
            <w:shd w:val="clear" w:color="auto" w:fill="FFFFFF"/>
            <w:noWrap/>
            <w:vAlign w:val="center"/>
          </w:tcPr>
          <w:p w:rsidR="004603EC" w:rsidRDefault="004603EC">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4603EC">
        <w:trPr>
          <w:trHeight w:val="405"/>
        </w:trPr>
        <w:tc>
          <w:tcPr>
            <w:tcW w:w="5118"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项 目</w:t>
            </w:r>
          </w:p>
        </w:tc>
        <w:tc>
          <w:tcPr>
            <w:tcW w:w="3119" w:type="dxa"/>
            <w:vMerge w:val="restart"/>
            <w:tcBorders>
              <w:top w:val="single" w:sz="8" w:space="0" w:color="auto"/>
              <w:left w:val="single" w:sz="4" w:space="0" w:color="auto"/>
              <w:bottom w:val="single" w:sz="4" w:space="0" w:color="000000"/>
              <w:right w:val="nil"/>
            </w:tcBorders>
            <w:shd w:val="clear" w:color="auto" w:fill="auto"/>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977" w:type="dxa"/>
            <w:vMerge w:val="restart"/>
            <w:tcBorders>
              <w:top w:val="single" w:sz="8" w:space="0" w:color="auto"/>
              <w:left w:val="single" w:sz="4" w:space="0" w:color="auto"/>
              <w:right w:val="single" w:sz="4" w:space="0" w:color="auto"/>
            </w:tcBorders>
            <w:shd w:val="clear" w:color="auto" w:fill="auto"/>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 xml:space="preserve">基本支出  </w:t>
            </w:r>
          </w:p>
        </w:tc>
        <w:tc>
          <w:tcPr>
            <w:tcW w:w="2841"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项目支出</w:t>
            </w:r>
          </w:p>
        </w:tc>
      </w:tr>
      <w:tr w:rsidR="004603EC">
        <w:trPr>
          <w:trHeight w:val="964"/>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3678" w:type="dxa"/>
            <w:tcBorders>
              <w:top w:val="nil"/>
              <w:left w:val="single" w:sz="4" w:space="0" w:color="auto"/>
              <w:bottom w:val="single" w:sz="4" w:space="0" w:color="auto"/>
              <w:right w:val="single" w:sz="4" w:space="0" w:color="auto"/>
            </w:tcBorders>
            <w:shd w:val="clear" w:color="auto" w:fill="auto"/>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3119" w:type="dxa"/>
            <w:vMerge/>
            <w:tcBorders>
              <w:top w:val="single" w:sz="8" w:space="0" w:color="auto"/>
              <w:left w:val="single" w:sz="4" w:space="0" w:color="auto"/>
              <w:bottom w:val="single" w:sz="4" w:space="0" w:color="000000"/>
              <w:right w:val="nil"/>
            </w:tcBorders>
            <w:vAlign w:val="center"/>
          </w:tcPr>
          <w:p w:rsidR="004603EC" w:rsidRDefault="004603EC">
            <w:pPr>
              <w:widowControl/>
              <w:jc w:val="left"/>
              <w:rPr>
                <w:rFonts w:ascii="宋体" w:hAnsi="宋体" w:cs="宋体"/>
                <w:kern w:val="0"/>
                <w:sz w:val="24"/>
                <w:szCs w:val="24"/>
              </w:rPr>
            </w:pPr>
          </w:p>
        </w:tc>
        <w:tc>
          <w:tcPr>
            <w:tcW w:w="2977" w:type="dxa"/>
            <w:vMerge/>
            <w:tcBorders>
              <w:left w:val="single" w:sz="4" w:space="0" w:color="auto"/>
              <w:bottom w:val="nil"/>
              <w:right w:val="single" w:sz="4" w:space="0" w:color="auto"/>
            </w:tcBorders>
            <w:vAlign w:val="center"/>
          </w:tcPr>
          <w:p w:rsidR="004603EC" w:rsidRDefault="004603EC">
            <w:pPr>
              <w:widowControl/>
              <w:jc w:val="left"/>
              <w:rPr>
                <w:rFonts w:ascii="宋体" w:hAnsi="宋体" w:cs="宋体"/>
                <w:kern w:val="0"/>
                <w:sz w:val="24"/>
                <w:szCs w:val="24"/>
              </w:rPr>
            </w:pPr>
          </w:p>
        </w:tc>
        <w:tc>
          <w:tcPr>
            <w:tcW w:w="2841" w:type="dxa"/>
            <w:vMerge/>
            <w:tcBorders>
              <w:top w:val="single" w:sz="8" w:space="0" w:color="auto"/>
              <w:left w:val="single" w:sz="4" w:space="0" w:color="auto"/>
              <w:bottom w:val="single" w:sz="4" w:space="0" w:color="000000"/>
              <w:right w:val="single" w:sz="8" w:space="0" w:color="auto"/>
            </w:tcBorders>
            <w:vAlign w:val="center"/>
          </w:tcPr>
          <w:p w:rsidR="004603EC" w:rsidRDefault="004603EC">
            <w:pPr>
              <w:widowControl/>
              <w:jc w:val="left"/>
              <w:rPr>
                <w:rFonts w:ascii="宋体" w:hAnsi="宋体" w:cs="宋体"/>
                <w:kern w:val="0"/>
                <w:sz w:val="24"/>
                <w:szCs w:val="24"/>
              </w:rPr>
            </w:pPr>
          </w:p>
        </w:tc>
      </w:tr>
      <w:tr w:rsidR="004603EC">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栏次</w:t>
            </w:r>
          </w:p>
        </w:tc>
        <w:tc>
          <w:tcPr>
            <w:tcW w:w="3119" w:type="dxa"/>
            <w:tcBorders>
              <w:top w:val="nil"/>
              <w:left w:val="nil"/>
              <w:bottom w:val="single" w:sz="4" w:space="0" w:color="auto"/>
              <w:right w:val="single" w:sz="4" w:space="0" w:color="auto"/>
            </w:tcBorders>
            <w:shd w:val="clear" w:color="auto" w:fill="auto"/>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1</w:t>
            </w:r>
          </w:p>
        </w:tc>
        <w:tc>
          <w:tcPr>
            <w:tcW w:w="2977" w:type="dxa"/>
            <w:tcBorders>
              <w:top w:val="single" w:sz="4" w:space="0" w:color="auto"/>
              <w:left w:val="nil"/>
              <w:bottom w:val="single" w:sz="4" w:space="0" w:color="auto"/>
              <w:right w:val="nil"/>
            </w:tcBorders>
            <w:shd w:val="clear" w:color="auto" w:fill="auto"/>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2</w:t>
            </w:r>
          </w:p>
        </w:tc>
        <w:tc>
          <w:tcPr>
            <w:tcW w:w="2841" w:type="dxa"/>
            <w:tcBorders>
              <w:top w:val="nil"/>
              <w:left w:val="single" w:sz="4" w:space="0" w:color="auto"/>
              <w:bottom w:val="single" w:sz="4" w:space="0" w:color="auto"/>
              <w:right w:val="single" w:sz="8" w:space="0" w:color="auto"/>
            </w:tcBorders>
            <w:shd w:val="clear" w:color="auto" w:fill="auto"/>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3</w:t>
            </w:r>
          </w:p>
        </w:tc>
      </w:tr>
      <w:tr w:rsidR="004603EC">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合计</w:t>
            </w:r>
          </w:p>
        </w:tc>
        <w:tc>
          <w:tcPr>
            <w:tcW w:w="3119" w:type="dxa"/>
            <w:tcBorders>
              <w:top w:val="nil"/>
              <w:left w:val="nil"/>
              <w:bottom w:val="single" w:sz="4" w:space="0" w:color="auto"/>
              <w:right w:val="single" w:sz="4" w:space="0" w:color="auto"/>
            </w:tcBorders>
            <w:shd w:val="clear" w:color="auto" w:fill="auto"/>
            <w:vAlign w:val="center"/>
          </w:tcPr>
          <w:p w:rsidR="004603EC" w:rsidRDefault="009B15D3">
            <w:pPr>
              <w:widowControl/>
              <w:jc w:val="right"/>
              <w:textAlignment w:val="center"/>
              <w:rPr>
                <w:rFonts w:ascii="宋体" w:hAnsi="宋体" w:cs="宋体"/>
                <w:kern w:val="0"/>
                <w:sz w:val="20"/>
              </w:rPr>
            </w:pPr>
            <w:r>
              <w:rPr>
                <w:rFonts w:ascii="宋体" w:hAnsi="宋体" w:cs="宋体" w:hint="eastAsia"/>
                <w:color w:val="000000"/>
                <w:kern w:val="0"/>
                <w:sz w:val="22"/>
                <w:szCs w:val="22"/>
              </w:rPr>
              <w:t>475.33</w:t>
            </w:r>
          </w:p>
        </w:tc>
        <w:tc>
          <w:tcPr>
            <w:tcW w:w="2977" w:type="dxa"/>
            <w:tcBorders>
              <w:top w:val="nil"/>
              <w:left w:val="nil"/>
              <w:bottom w:val="single" w:sz="4" w:space="0" w:color="auto"/>
              <w:right w:val="single" w:sz="4" w:space="0" w:color="auto"/>
            </w:tcBorders>
            <w:shd w:val="clear" w:color="auto" w:fill="auto"/>
            <w:vAlign w:val="center"/>
          </w:tcPr>
          <w:p w:rsidR="004603EC" w:rsidRDefault="009B15D3">
            <w:pPr>
              <w:widowControl/>
              <w:jc w:val="right"/>
              <w:textAlignment w:val="center"/>
              <w:rPr>
                <w:rFonts w:ascii="宋体" w:hAnsi="宋体" w:cs="宋体"/>
                <w:kern w:val="0"/>
                <w:sz w:val="20"/>
              </w:rPr>
            </w:pPr>
            <w:r>
              <w:rPr>
                <w:rFonts w:ascii="宋体" w:hAnsi="宋体" w:cs="宋体" w:hint="eastAsia"/>
                <w:color w:val="000000"/>
                <w:kern w:val="0"/>
                <w:sz w:val="22"/>
                <w:szCs w:val="22"/>
              </w:rPr>
              <w:t>475.33</w:t>
            </w:r>
          </w:p>
        </w:tc>
        <w:tc>
          <w:tcPr>
            <w:tcW w:w="2841" w:type="dxa"/>
            <w:tcBorders>
              <w:top w:val="nil"/>
              <w:left w:val="single" w:sz="4" w:space="0" w:color="auto"/>
              <w:bottom w:val="single" w:sz="4" w:space="0" w:color="auto"/>
              <w:right w:val="single" w:sz="8" w:space="0" w:color="auto"/>
            </w:tcBorders>
            <w:shd w:val="clear" w:color="auto" w:fill="auto"/>
            <w:vAlign w:val="center"/>
          </w:tcPr>
          <w:p w:rsidR="004603EC" w:rsidRDefault="004603EC">
            <w:pPr>
              <w:widowControl/>
              <w:jc w:val="right"/>
              <w:rPr>
                <w:rFonts w:ascii="宋体" w:hAnsi="宋体" w:cs="宋体"/>
                <w:kern w:val="0"/>
                <w:sz w:val="20"/>
              </w:rPr>
            </w:pPr>
          </w:p>
        </w:tc>
      </w:tr>
      <w:tr w:rsidR="004603EC">
        <w:trPr>
          <w:trHeight w:val="52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603EC" w:rsidRDefault="009B15D3">
            <w:pPr>
              <w:widowControl/>
              <w:jc w:val="left"/>
              <w:textAlignment w:val="center"/>
              <w:rPr>
                <w:rFonts w:ascii="宋体" w:hAnsi="宋体" w:cs="宋体"/>
                <w:kern w:val="0"/>
                <w:sz w:val="20"/>
              </w:rPr>
            </w:pPr>
            <w:r>
              <w:rPr>
                <w:rFonts w:ascii="宋体" w:hAnsi="宋体" w:cs="宋体" w:hint="eastAsia"/>
                <w:color w:val="000000"/>
                <w:kern w:val="0"/>
                <w:sz w:val="22"/>
                <w:szCs w:val="22"/>
              </w:rPr>
              <w:t>201</w:t>
            </w:r>
          </w:p>
        </w:tc>
        <w:tc>
          <w:tcPr>
            <w:tcW w:w="3678" w:type="dxa"/>
            <w:tcBorders>
              <w:top w:val="nil"/>
              <w:left w:val="nil"/>
              <w:bottom w:val="single" w:sz="4" w:space="0" w:color="auto"/>
              <w:right w:val="single" w:sz="4" w:space="0" w:color="auto"/>
            </w:tcBorders>
            <w:shd w:val="clear" w:color="auto" w:fill="auto"/>
            <w:vAlign w:val="center"/>
          </w:tcPr>
          <w:p w:rsidR="004603EC" w:rsidRDefault="009B15D3">
            <w:pPr>
              <w:widowControl/>
              <w:jc w:val="left"/>
              <w:textAlignment w:val="center"/>
              <w:rPr>
                <w:rFonts w:ascii="宋体" w:hAnsi="宋体" w:cs="宋体"/>
                <w:kern w:val="0"/>
                <w:sz w:val="20"/>
              </w:rPr>
            </w:pPr>
            <w:r>
              <w:rPr>
                <w:rFonts w:ascii="宋体" w:hAnsi="宋体" w:cs="宋体" w:hint="eastAsia"/>
                <w:color w:val="000000"/>
                <w:kern w:val="0"/>
                <w:sz w:val="22"/>
                <w:szCs w:val="22"/>
              </w:rPr>
              <w:t>一般公共服务支出</w:t>
            </w:r>
          </w:p>
        </w:tc>
        <w:tc>
          <w:tcPr>
            <w:tcW w:w="3119" w:type="dxa"/>
            <w:tcBorders>
              <w:top w:val="nil"/>
              <w:left w:val="nil"/>
              <w:bottom w:val="single" w:sz="4" w:space="0" w:color="auto"/>
              <w:right w:val="single" w:sz="4" w:space="0" w:color="auto"/>
            </w:tcBorders>
            <w:shd w:val="clear" w:color="auto" w:fill="auto"/>
            <w:vAlign w:val="center"/>
          </w:tcPr>
          <w:p w:rsidR="004603EC" w:rsidRDefault="009B15D3">
            <w:pPr>
              <w:widowControl/>
              <w:jc w:val="right"/>
              <w:textAlignment w:val="center"/>
              <w:rPr>
                <w:rFonts w:ascii="宋体" w:hAnsi="宋体" w:cs="宋体"/>
                <w:kern w:val="0"/>
                <w:sz w:val="20"/>
              </w:rPr>
            </w:pPr>
            <w:r>
              <w:rPr>
                <w:rFonts w:ascii="宋体" w:hAnsi="宋体" w:cs="宋体" w:hint="eastAsia"/>
                <w:color w:val="000000"/>
                <w:kern w:val="0"/>
                <w:sz w:val="22"/>
                <w:szCs w:val="22"/>
              </w:rPr>
              <w:t>475.33</w:t>
            </w:r>
          </w:p>
        </w:tc>
        <w:tc>
          <w:tcPr>
            <w:tcW w:w="2977" w:type="dxa"/>
            <w:tcBorders>
              <w:top w:val="nil"/>
              <w:left w:val="nil"/>
              <w:bottom w:val="single" w:sz="4" w:space="0" w:color="auto"/>
              <w:right w:val="single" w:sz="4" w:space="0" w:color="auto"/>
            </w:tcBorders>
            <w:shd w:val="clear" w:color="auto" w:fill="auto"/>
            <w:vAlign w:val="center"/>
          </w:tcPr>
          <w:p w:rsidR="004603EC" w:rsidRDefault="009B15D3">
            <w:pPr>
              <w:widowControl/>
              <w:jc w:val="right"/>
              <w:textAlignment w:val="center"/>
              <w:rPr>
                <w:rFonts w:ascii="宋体" w:hAnsi="宋体" w:cs="宋体"/>
                <w:kern w:val="0"/>
                <w:sz w:val="20"/>
              </w:rPr>
            </w:pPr>
            <w:r>
              <w:rPr>
                <w:rFonts w:ascii="宋体" w:hAnsi="宋体" w:cs="宋体" w:hint="eastAsia"/>
                <w:color w:val="000000"/>
                <w:kern w:val="0"/>
                <w:sz w:val="22"/>
                <w:szCs w:val="22"/>
              </w:rPr>
              <w:t>475.33</w:t>
            </w:r>
          </w:p>
        </w:tc>
        <w:tc>
          <w:tcPr>
            <w:tcW w:w="2841" w:type="dxa"/>
            <w:tcBorders>
              <w:top w:val="nil"/>
              <w:left w:val="single" w:sz="4" w:space="0" w:color="auto"/>
              <w:bottom w:val="single" w:sz="4" w:space="0" w:color="auto"/>
              <w:right w:val="single" w:sz="8" w:space="0" w:color="auto"/>
            </w:tcBorders>
            <w:shd w:val="clear" w:color="auto" w:fill="auto"/>
            <w:vAlign w:val="center"/>
          </w:tcPr>
          <w:p w:rsidR="004603EC" w:rsidRDefault="004603EC">
            <w:pPr>
              <w:widowControl/>
              <w:jc w:val="right"/>
              <w:rPr>
                <w:rFonts w:ascii="宋体" w:hAnsi="宋体" w:cs="宋体"/>
                <w:kern w:val="0"/>
                <w:sz w:val="20"/>
              </w:rPr>
            </w:pPr>
          </w:p>
        </w:tc>
      </w:tr>
      <w:tr w:rsidR="004603EC">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603EC" w:rsidRDefault="009B15D3">
            <w:pPr>
              <w:widowControl/>
              <w:jc w:val="left"/>
              <w:textAlignment w:val="center"/>
              <w:rPr>
                <w:rFonts w:ascii="宋体" w:hAnsi="宋体" w:cs="宋体"/>
                <w:kern w:val="0"/>
                <w:sz w:val="20"/>
              </w:rPr>
            </w:pPr>
            <w:r>
              <w:rPr>
                <w:rFonts w:ascii="宋体" w:hAnsi="宋体" w:cs="宋体" w:hint="eastAsia"/>
                <w:color w:val="000000"/>
                <w:kern w:val="0"/>
                <w:sz w:val="22"/>
                <w:szCs w:val="22"/>
              </w:rPr>
              <w:t>20103</w:t>
            </w:r>
          </w:p>
        </w:tc>
        <w:tc>
          <w:tcPr>
            <w:tcW w:w="3678" w:type="dxa"/>
            <w:tcBorders>
              <w:top w:val="nil"/>
              <w:left w:val="nil"/>
              <w:bottom w:val="single" w:sz="4" w:space="0" w:color="auto"/>
              <w:right w:val="single" w:sz="4" w:space="0" w:color="auto"/>
            </w:tcBorders>
            <w:shd w:val="clear" w:color="auto" w:fill="auto"/>
            <w:vAlign w:val="center"/>
          </w:tcPr>
          <w:p w:rsidR="004603EC" w:rsidRDefault="009B15D3">
            <w:pPr>
              <w:widowControl/>
              <w:jc w:val="left"/>
              <w:textAlignment w:val="center"/>
              <w:rPr>
                <w:rFonts w:ascii="宋体" w:hAnsi="宋体" w:cs="宋体"/>
                <w:kern w:val="0"/>
                <w:sz w:val="20"/>
              </w:rPr>
            </w:pPr>
            <w:r>
              <w:rPr>
                <w:rFonts w:ascii="宋体" w:hAnsi="宋体" w:cs="宋体" w:hint="eastAsia"/>
                <w:color w:val="000000"/>
                <w:kern w:val="0"/>
                <w:sz w:val="22"/>
                <w:szCs w:val="22"/>
              </w:rPr>
              <w:t>政府办公厅（室）及相关机构事务</w:t>
            </w:r>
          </w:p>
        </w:tc>
        <w:tc>
          <w:tcPr>
            <w:tcW w:w="3119" w:type="dxa"/>
            <w:tcBorders>
              <w:top w:val="nil"/>
              <w:left w:val="nil"/>
              <w:bottom w:val="single" w:sz="4" w:space="0" w:color="auto"/>
              <w:right w:val="single" w:sz="4" w:space="0" w:color="auto"/>
            </w:tcBorders>
            <w:shd w:val="clear" w:color="auto" w:fill="auto"/>
            <w:vAlign w:val="center"/>
          </w:tcPr>
          <w:p w:rsidR="004603EC" w:rsidRDefault="009B15D3">
            <w:pPr>
              <w:widowControl/>
              <w:jc w:val="right"/>
              <w:textAlignment w:val="center"/>
              <w:rPr>
                <w:rFonts w:ascii="宋体" w:hAnsi="宋体" w:cs="宋体"/>
                <w:kern w:val="0"/>
                <w:sz w:val="20"/>
              </w:rPr>
            </w:pPr>
            <w:r>
              <w:rPr>
                <w:rFonts w:ascii="宋体" w:hAnsi="宋体" w:cs="宋体" w:hint="eastAsia"/>
                <w:color w:val="000000"/>
                <w:kern w:val="0"/>
                <w:sz w:val="22"/>
                <w:szCs w:val="22"/>
              </w:rPr>
              <w:t>475.33</w:t>
            </w:r>
          </w:p>
        </w:tc>
        <w:tc>
          <w:tcPr>
            <w:tcW w:w="2977" w:type="dxa"/>
            <w:tcBorders>
              <w:top w:val="nil"/>
              <w:left w:val="nil"/>
              <w:bottom w:val="single" w:sz="4" w:space="0" w:color="auto"/>
              <w:right w:val="single" w:sz="4" w:space="0" w:color="auto"/>
            </w:tcBorders>
            <w:shd w:val="clear" w:color="auto" w:fill="auto"/>
            <w:vAlign w:val="center"/>
          </w:tcPr>
          <w:p w:rsidR="004603EC" w:rsidRDefault="009B15D3">
            <w:pPr>
              <w:widowControl/>
              <w:jc w:val="right"/>
              <w:textAlignment w:val="center"/>
              <w:rPr>
                <w:rFonts w:ascii="宋体" w:hAnsi="宋体" w:cs="宋体"/>
                <w:kern w:val="0"/>
                <w:sz w:val="20"/>
              </w:rPr>
            </w:pPr>
            <w:r>
              <w:rPr>
                <w:rFonts w:ascii="宋体" w:hAnsi="宋体" w:cs="宋体" w:hint="eastAsia"/>
                <w:color w:val="000000"/>
                <w:kern w:val="0"/>
                <w:sz w:val="22"/>
                <w:szCs w:val="22"/>
              </w:rPr>
              <w:t>475.33</w:t>
            </w:r>
          </w:p>
        </w:tc>
        <w:tc>
          <w:tcPr>
            <w:tcW w:w="2841" w:type="dxa"/>
            <w:tcBorders>
              <w:top w:val="nil"/>
              <w:left w:val="single" w:sz="4" w:space="0" w:color="auto"/>
              <w:bottom w:val="single" w:sz="4" w:space="0" w:color="auto"/>
              <w:right w:val="single" w:sz="8" w:space="0" w:color="auto"/>
            </w:tcBorders>
            <w:shd w:val="clear" w:color="auto" w:fill="auto"/>
            <w:vAlign w:val="center"/>
          </w:tcPr>
          <w:p w:rsidR="004603EC" w:rsidRDefault="004603EC">
            <w:pPr>
              <w:widowControl/>
              <w:jc w:val="right"/>
              <w:rPr>
                <w:rFonts w:ascii="宋体" w:hAnsi="宋体" w:cs="宋体"/>
                <w:kern w:val="0"/>
                <w:sz w:val="20"/>
              </w:rPr>
            </w:pPr>
          </w:p>
        </w:tc>
      </w:tr>
      <w:tr w:rsidR="004603EC">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603EC" w:rsidRDefault="009B15D3">
            <w:pPr>
              <w:widowControl/>
              <w:jc w:val="left"/>
              <w:textAlignment w:val="center"/>
              <w:rPr>
                <w:rFonts w:ascii="宋体" w:hAnsi="宋体" w:cs="宋体"/>
                <w:kern w:val="0"/>
                <w:sz w:val="20"/>
              </w:rPr>
            </w:pPr>
            <w:r>
              <w:rPr>
                <w:rFonts w:ascii="宋体" w:hAnsi="宋体" w:cs="宋体" w:hint="eastAsia"/>
                <w:color w:val="000000"/>
                <w:kern w:val="0"/>
                <w:sz w:val="22"/>
                <w:szCs w:val="22"/>
              </w:rPr>
              <w:t>2010301</w:t>
            </w:r>
          </w:p>
        </w:tc>
        <w:tc>
          <w:tcPr>
            <w:tcW w:w="3678" w:type="dxa"/>
            <w:tcBorders>
              <w:top w:val="nil"/>
              <w:left w:val="nil"/>
              <w:bottom w:val="single" w:sz="4" w:space="0" w:color="auto"/>
              <w:right w:val="single" w:sz="4" w:space="0" w:color="auto"/>
            </w:tcBorders>
            <w:shd w:val="clear" w:color="auto" w:fill="auto"/>
            <w:vAlign w:val="center"/>
          </w:tcPr>
          <w:p w:rsidR="004603EC" w:rsidRDefault="009B15D3">
            <w:pPr>
              <w:widowControl/>
              <w:jc w:val="left"/>
              <w:textAlignment w:val="center"/>
              <w:rPr>
                <w:rFonts w:ascii="宋体" w:hAnsi="宋体" w:cs="宋体"/>
                <w:kern w:val="0"/>
                <w:sz w:val="20"/>
              </w:rPr>
            </w:pPr>
            <w:r>
              <w:rPr>
                <w:rFonts w:ascii="宋体" w:hAnsi="宋体" w:cs="宋体" w:hint="eastAsia"/>
                <w:color w:val="000000"/>
                <w:kern w:val="0"/>
                <w:sz w:val="22"/>
                <w:szCs w:val="22"/>
              </w:rPr>
              <w:t xml:space="preserve">  行政运行</w:t>
            </w:r>
          </w:p>
        </w:tc>
        <w:tc>
          <w:tcPr>
            <w:tcW w:w="3119" w:type="dxa"/>
            <w:tcBorders>
              <w:top w:val="nil"/>
              <w:left w:val="nil"/>
              <w:bottom w:val="single" w:sz="4" w:space="0" w:color="auto"/>
              <w:right w:val="single" w:sz="4" w:space="0" w:color="auto"/>
            </w:tcBorders>
            <w:shd w:val="clear" w:color="auto" w:fill="auto"/>
            <w:vAlign w:val="center"/>
          </w:tcPr>
          <w:p w:rsidR="004603EC" w:rsidRDefault="009B15D3">
            <w:pPr>
              <w:widowControl/>
              <w:jc w:val="right"/>
              <w:textAlignment w:val="center"/>
              <w:rPr>
                <w:rFonts w:ascii="宋体" w:hAnsi="宋体" w:cs="宋体"/>
                <w:kern w:val="0"/>
                <w:sz w:val="20"/>
              </w:rPr>
            </w:pPr>
            <w:r>
              <w:rPr>
                <w:rFonts w:ascii="宋体" w:hAnsi="宋体" w:cs="宋体" w:hint="eastAsia"/>
                <w:color w:val="000000"/>
                <w:kern w:val="0"/>
                <w:sz w:val="22"/>
                <w:szCs w:val="22"/>
              </w:rPr>
              <w:t>251.16</w:t>
            </w:r>
          </w:p>
        </w:tc>
        <w:tc>
          <w:tcPr>
            <w:tcW w:w="2977" w:type="dxa"/>
            <w:tcBorders>
              <w:top w:val="nil"/>
              <w:left w:val="nil"/>
              <w:bottom w:val="single" w:sz="4" w:space="0" w:color="auto"/>
              <w:right w:val="single" w:sz="4" w:space="0" w:color="auto"/>
            </w:tcBorders>
            <w:shd w:val="clear" w:color="auto" w:fill="auto"/>
            <w:vAlign w:val="center"/>
          </w:tcPr>
          <w:p w:rsidR="004603EC" w:rsidRDefault="009B15D3">
            <w:pPr>
              <w:widowControl/>
              <w:jc w:val="right"/>
              <w:textAlignment w:val="center"/>
              <w:rPr>
                <w:rFonts w:ascii="宋体" w:hAnsi="宋体" w:cs="宋体"/>
                <w:kern w:val="0"/>
                <w:sz w:val="20"/>
              </w:rPr>
            </w:pPr>
            <w:r>
              <w:rPr>
                <w:rFonts w:ascii="宋体" w:hAnsi="宋体" w:cs="宋体" w:hint="eastAsia"/>
                <w:color w:val="000000"/>
                <w:kern w:val="0"/>
                <w:sz w:val="22"/>
                <w:szCs w:val="22"/>
              </w:rPr>
              <w:t>251.16</w:t>
            </w:r>
          </w:p>
        </w:tc>
        <w:tc>
          <w:tcPr>
            <w:tcW w:w="2841" w:type="dxa"/>
            <w:tcBorders>
              <w:top w:val="nil"/>
              <w:left w:val="single" w:sz="4" w:space="0" w:color="auto"/>
              <w:bottom w:val="single" w:sz="4" w:space="0" w:color="auto"/>
              <w:right w:val="single" w:sz="8" w:space="0" w:color="auto"/>
            </w:tcBorders>
            <w:shd w:val="clear" w:color="auto" w:fill="auto"/>
            <w:vAlign w:val="center"/>
          </w:tcPr>
          <w:p w:rsidR="004603EC" w:rsidRDefault="004603EC">
            <w:pPr>
              <w:widowControl/>
              <w:jc w:val="right"/>
              <w:rPr>
                <w:rFonts w:ascii="宋体" w:hAnsi="宋体" w:cs="宋体"/>
                <w:kern w:val="0"/>
                <w:sz w:val="20"/>
              </w:rPr>
            </w:pPr>
          </w:p>
        </w:tc>
      </w:tr>
      <w:tr w:rsidR="004603EC">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603EC" w:rsidRDefault="009B15D3">
            <w:pPr>
              <w:widowControl/>
              <w:jc w:val="left"/>
              <w:textAlignment w:val="center"/>
              <w:rPr>
                <w:rFonts w:ascii="宋体" w:hAnsi="宋体" w:cs="宋体"/>
                <w:kern w:val="0"/>
                <w:sz w:val="20"/>
              </w:rPr>
            </w:pPr>
            <w:r>
              <w:rPr>
                <w:rFonts w:ascii="宋体" w:hAnsi="宋体" w:cs="宋体" w:hint="eastAsia"/>
                <w:color w:val="000000"/>
                <w:kern w:val="0"/>
                <w:sz w:val="22"/>
                <w:szCs w:val="22"/>
              </w:rPr>
              <w:t>2010399</w:t>
            </w:r>
          </w:p>
        </w:tc>
        <w:tc>
          <w:tcPr>
            <w:tcW w:w="3678" w:type="dxa"/>
            <w:tcBorders>
              <w:top w:val="nil"/>
              <w:left w:val="nil"/>
              <w:bottom w:val="single" w:sz="4" w:space="0" w:color="auto"/>
              <w:right w:val="single" w:sz="4" w:space="0" w:color="auto"/>
            </w:tcBorders>
            <w:shd w:val="clear" w:color="auto" w:fill="auto"/>
            <w:vAlign w:val="center"/>
          </w:tcPr>
          <w:p w:rsidR="004603EC" w:rsidRDefault="009B15D3">
            <w:pPr>
              <w:widowControl/>
              <w:jc w:val="left"/>
              <w:textAlignment w:val="center"/>
              <w:rPr>
                <w:rFonts w:ascii="宋体" w:hAnsi="宋体" w:cs="宋体"/>
                <w:kern w:val="0"/>
                <w:sz w:val="20"/>
              </w:rPr>
            </w:pPr>
            <w:r>
              <w:rPr>
                <w:rFonts w:ascii="宋体" w:hAnsi="宋体" w:cs="宋体" w:hint="eastAsia"/>
                <w:color w:val="000000"/>
                <w:kern w:val="0"/>
                <w:sz w:val="22"/>
                <w:szCs w:val="22"/>
              </w:rPr>
              <w:t xml:space="preserve">  其他政府办公厅（室）及相关机构事务支出</w:t>
            </w:r>
          </w:p>
        </w:tc>
        <w:tc>
          <w:tcPr>
            <w:tcW w:w="3119" w:type="dxa"/>
            <w:tcBorders>
              <w:top w:val="nil"/>
              <w:left w:val="nil"/>
              <w:bottom w:val="single" w:sz="4" w:space="0" w:color="auto"/>
              <w:right w:val="single" w:sz="4" w:space="0" w:color="auto"/>
            </w:tcBorders>
            <w:shd w:val="clear" w:color="auto" w:fill="auto"/>
            <w:vAlign w:val="center"/>
          </w:tcPr>
          <w:p w:rsidR="004603EC" w:rsidRDefault="009B15D3">
            <w:pPr>
              <w:widowControl/>
              <w:jc w:val="right"/>
              <w:textAlignment w:val="center"/>
              <w:rPr>
                <w:rFonts w:ascii="宋体" w:hAnsi="宋体" w:cs="宋体"/>
                <w:kern w:val="0"/>
                <w:sz w:val="20"/>
              </w:rPr>
            </w:pPr>
            <w:r>
              <w:rPr>
                <w:rFonts w:ascii="宋体" w:hAnsi="宋体" w:cs="宋体" w:hint="eastAsia"/>
                <w:color w:val="000000"/>
                <w:kern w:val="0"/>
                <w:sz w:val="22"/>
                <w:szCs w:val="22"/>
              </w:rPr>
              <w:t>224.17</w:t>
            </w:r>
          </w:p>
        </w:tc>
        <w:tc>
          <w:tcPr>
            <w:tcW w:w="2977" w:type="dxa"/>
            <w:tcBorders>
              <w:top w:val="nil"/>
              <w:left w:val="nil"/>
              <w:bottom w:val="single" w:sz="4" w:space="0" w:color="auto"/>
              <w:right w:val="single" w:sz="4" w:space="0" w:color="auto"/>
            </w:tcBorders>
            <w:shd w:val="clear" w:color="auto" w:fill="auto"/>
            <w:vAlign w:val="center"/>
          </w:tcPr>
          <w:p w:rsidR="004603EC" w:rsidRDefault="009B15D3">
            <w:pPr>
              <w:widowControl/>
              <w:jc w:val="right"/>
              <w:textAlignment w:val="center"/>
              <w:rPr>
                <w:rFonts w:ascii="宋体" w:hAnsi="宋体" w:cs="宋体"/>
                <w:kern w:val="0"/>
                <w:sz w:val="20"/>
              </w:rPr>
            </w:pPr>
            <w:r>
              <w:rPr>
                <w:rFonts w:ascii="宋体" w:hAnsi="宋体" w:cs="宋体" w:hint="eastAsia"/>
                <w:color w:val="000000"/>
                <w:kern w:val="0"/>
                <w:sz w:val="22"/>
                <w:szCs w:val="22"/>
              </w:rPr>
              <w:t>224.17</w:t>
            </w:r>
          </w:p>
        </w:tc>
        <w:tc>
          <w:tcPr>
            <w:tcW w:w="2841" w:type="dxa"/>
            <w:tcBorders>
              <w:top w:val="nil"/>
              <w:left w:val="single" w:sz="4" w:space="0" w:color="auto"/>
              <w:bottom w:val="single" w:sz="4" w:space="0" w:color="auto"/>
              <w:right w:val="single" w:sz="8" w:space="0" w:color="auto"/>
            </w:tcBorders>
            <w:shd w:val="clear" w:color="auto" w:fill="auto"/>
            <w:vAlign w:val="center"/>
          </w:tcPr>
          <w:p w:rsidR="004603EC" w:rsidRDefault="004603EC">
            <w:pPr>
              <w:widowControl/>
              <w:jc w:val="right"/>
              <w:rPr>
                <w:rFonts w:ascii="宋体" w:hAnsi="宋体" w:cs="宋体"/>
                <w:kern w:val="0"/>
                <w:sz w:val="20"/>
              </w:rPr>
            </w:pPr>
          </w:p>
        </w:tc>
      </w:tr>
      <w:tr w:rsidR="004603EC">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603EC" w:rsidRDefault="004603EC">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4603EC" w:rsidRDefault="004603EC">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4603EC" w:rsidRDefault="004603EC">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4603EC" w:rsidRDefault="004603EC">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4603EC" w:rsidRDefault="004603EC">
            <w:pPr>
              <w:widowControl/>
              <w:jc w:val="right"/>
              <w:rPr>
                <w:rFonts w:ascii="宋体" w:hAnsi="宋体" w:cs="宋体"/>
                <w:kern w:val="0"/>
                <w:sz w:val="20"/>
              </w:rPr>
            </w:pPr>
          </w:p>
        </w:tc>
      </w:tr>
      <w:tr w:rsidR="004603EC">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603EC" w:rsidRDefault="004603EC">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4603EC" w:rsidRDefault="004603EC">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4603EC" w:rsidRDefault="004603EC">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4603EC" w:rsidRDefault="004603EC">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4603EC" w:rsidRDefault="004603EC">
            <w:pPr>
              <w:widowControl/>
              <w:jc w:val="right"/>
              <w:rPr>
                <w:rFonts w:ascii="宋体" w:hAnsi="宋体" w:cs="宋体"/>
                <w:kern w:val="0"/>
                <w:sz w:val="20"/>
              </w:rPr>
            </w:pPr>
          </w:p>
        </w:tc>
      </w:tr>
      <w:tr w:rsidR="004603EC">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603EC" w:rsidRDefault="004603EC">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4603EC" w:rsidRDefault="004603EC">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4603EC" w:rsidRDefault="004603EC">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4603EC" w:rsidRDefault="004603EC">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4603EC" w:rsidRDefault="004603EC">
            <w:pPr>
              <w:widowControl/>
              <w:jc w:val="right"/>
              <w:rPr>
                <w:rFonts w:ascii="宋体" w:hAnsi="宋体" w:cs="宋体"/>
                <w:kern w:val="0"/>
                <w:sz w:val="20"/>
              </w:rPr>
            </w:pPr>
          </w:p>
        </w:tc>
      </w:tr>
      <w:tr w:rsidR="004603EC">
        <w:trPr>
          <w:trHeight w:val="645"/>
        </w:trPr>
        <w:tc>
          <w:tcPr>
            <w:tcW w:w="14055" w:type="dxa"/>
            <w:gridSpan w:val="5"/>
            <w:tcBorders>
              <w:top w:val="single" w:sz="8" w:space="0" w:color="auto"/>
              <w:left w:val="nil"/>
              <w:bottom w:val="nil"/>
              <w:right w:val="nil"/>
            </w:tcBorders>
            <w:shd w:val="clear" w:color="auto" w:fill="auto"/>
            <w:vAlign w:val="center"/>
          </w:tcPr>
          <w:p w:rsidR="004603EC" w:rsidRDefault="009B15D3">
            <w:pPr>
              <w:widowControl/>
              <w:jc w:val="left"/>
              <w:rPr>
                <w:rFonts w:ascii="宋体" w:hAnsi="宋体" w:cs="宋体"/>
                <w:kern w:val="0"/>
                <w:sz w:val="20"/>
              </w:rPr>
            </w:pPr>
            <w:r>
              <w:rPr>
                <w:rFonts w:ascii="宋体" w:hAnsi="宋体" w:cs="宋体" w:hint="eastAsia"/>
                <w:kern w:val="0"/>
                <w:sz w:val="20"/>
              </w:rPr>
              <w:t>注：本表反映部门本年度一般公共预算财政拨款实际支出情况。</w:t>
            </w:r>
          </w:p>
        </w:tc>
      </w:tr>
    </w:tbl>
    <w:p w:rsidR="004603EC" w:rsidRDefault="009B15D3">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81" w:type="dxa"/>
        <w:tblInd w:w="93" w:type="dxa"/>
        <w:tblLayout w:type="fixed"/>
        <w:tblLook w:val="04A0"/>
      </w:tblPr>
      <w:tblGrid>
        <w:gridCol w:w="723"/>
        <w:gridCol w:w="3120"/>
        <w:gridCol w:w="1275"/>
        <w:gridCol w:w="851"/>
        <w:gridCol w:w="2126"/>
        <w:gridCol w:w="10"/>
        <w:gridCol w:w="1266"/>
        <w:gridCol w:w="17"/>
        <w:gridCol w:w="833"/>
        <w:gridCol w:w="2431"/>
        <w:gridCol w:w="121"/>
        <w:gridCol w:w="1308"/>
      </w:tblGrid>
      <w:tr w:rsidR="004603EC">
        <w:trPr>
          <w:trHeight w:val="480"/>
        </w:trPr>
        <w:tc>
          <w:tcPr>
            <w:tcW w:w="14081" w:type="dxa"/>
            <w:gridSpan w:val="12"/>
            <w:tcBorders>
              <w:top w:val="nil"/>
              <w:left w:val="nil"/>
              <w:bottom w:val="nil"/>
              <w:right w:val="nil"/>
            </w:tcBorders>
            <w:shd w:val="clear" w:color="auto" w:fill="FFFFFF"/>
            <w:vAlign w:val="center"/>
          </w:tcPr>
          <w:p w:rsidR="004603EC" w:rsidRDefault="009B15D3">
            <w:pPr>
              <w:widowControl/>
              <w:spacing w:line="560" w:lineRule="exact"/>
              <w:jc w:val="center"/>
              <w:rPr>
                <w:rFonts w:ascii="宋体" w:hAnsi="宋体" w:cs="宋体"/>
                <w:b/>
                <w:kern w:val="0"/>
                <w:sz w:val="32"/>
                <w:szCs w:val="32"/>
              </w:rPr>
            </w:pPr>
            <w:bookmarkStart w:id="3" w:name="RANGE!A1:I36"/>
            <w:r>
              <w:rPr>
                <w:rFonts w:ascii="宋体" w:hAnsi="宋体" w:cs="宋体" w:hint="eastAsia"/>
                <w:b/>
                <w:kern w:val="0"/>
                <w:sz w:val="32"/>
                <w:szCs w:val="32"/>
              </w:rPr>
              <w:t>一般公共预算财政拨款基本支出决算表</w:t>
            </w:r>
            <w:bookmarkEnd w:id="3"/>
          </w:p>
        </w:tc>
      </w:tr>
      <w:tr w:rsidR="004603EC">
        <w:trPr>
          <w:trHeight w:val="222"/>
        </w:trPr>
        <w:tc>
          <w:tcPr>
            <w:tcW w:w="12652" w:type="dxa"/>
            <w:gridSpan w:val="10"/>
            <w:vMerge w:val="restart"/>
            <w:tcBorders>
              <w:top w:val="nil"/>
              <w:left w:val="nil"/>
              <w:right w:val="nil"/>
            </w:tcBorders>
            <w:shd w:val="clear" w:color="auto" w:fill="FFFFFF"/>
            <w:vAlign w:val="center"/>
          </w:tcPr>
          <w:p w:rsidR="004603EC" w:rsidRDefault="009B15D3">
            <w:pPr>
              <w:widowControl/>
              <w:jc w:val="center"/>
              <w:rPr>
                <w:rFonts w:ascii="仿宋" w:eastAsia="仿宋" w:hAnsi="仿宋" w:cs="宋体"/>
                <w:b/>
                <w:kern w:val="0"/>
                <w:sz w:val="20"/>
              </w:rPr>
            </w:pPr>
            <w:r>
              <w:rPr>
                <w:rFonts w:ascii="仿宋" w:eastAsia="仿宋" w:hAnsi="仿宋" w:cs="宋体" w:hint="eastAsia"/>
                <w:b/>
                <w:kern w:val="0"/>
                <w:sz w:val="20"/>
              </w:rPr>
              <w:t xml:space="preserve">　　　</w:t>
            </w:r>
            <w:r>
              <w:rPr>
                <w:rFonts w:ascii="仿宋" w:eastAsia="仿宋" w:hAnsi="仿宋" w:cs="宋体" w:hint="eastAsia"/>
                <w:b/>
                <w:color w:val="000000"/>
                <w:kern w:val="0"/>
                <w:sz w:val="20"/>
              </w:rPr>
              <w:t xml:space="preserve">　</w:t>
            </w:r>
            <w:r>
              <w:rPr>
                <w:rFonts w:ascii="仿宋" w:eastAsia="仿宋" w:hAnsi="仿宋" w:cs="宋体" w:hint="eastAsia"/>
                <w:b/>
                <w:kern w:val="0"/>
                <w:sz w:val="20"/>
              </w:rPr>
              <w:t xml:space="preserve">　　</w:t>
            </w:r>
          </w:p>
        </w:tc>
        <w:tc>
          <w:tcPr>
            <w:tcW w:w="1429" w:type="dxa"/>
            <w:gridSpan w:val="2"/>
            <w:tcBorders>
              <w:top w:val="nil"/>
              <w:left w:val="nil"/>
              <w:bottom w:val="nil"/>
              <w:right w:val="nil"/>
            </w:tcBorders>
            <w:shd w:val="clear" w:color="auto" w:fill="FFFFFF"/>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公开06表</w:t>
            </w:r>
          </w:p>
        </w:tc>
      </w:tr>
      <w:tr w:rsidR="004603EC">
        <w:trPr>
          <w:trHeight w:val="300"/>
        </w:trPr>
        <w:tc>
          <w:tcPr>
            <w:tcW w:w="12652" w:type="dxa"/>
            <w:gridSpan w:val="10"/>
            <w:vMerge/>
            <w:tcBorders>
              <w:left w:val="nil"/>
              <w:bottom w:val="nil"/>
              <w:right w:val="nil"/>
            </w:tcBorders>
            <w:shd w:val="clear" w:color="auto" w:fill="FFFFFF"/>
            <w:noWrap/>
            <w:vAlign w:val="center"/>
          </w:tcPr>
          <w:p w:rsidR="004603EC" w:rsidRDefault="004603EC">
            <w:pPr>
              <w:widowControl/>
              <w:jc w:val="left"/>
              <w:rPr>
                <w:rFonts w:ascii="仿宋" w:eastAsia="仿宋" w:hAnsi="仿宋" w:cs="Arial"/>
                <w:b/>
                <w:color w:val="000000"/>
                <w:kern w:val="0"/>
                <w:sz w:val="20"/>
              </w:rPr>
            </w:pPr>
          </w:p>
        </w:tc>
        <w:tc>
          <w:tcPr>
            <w:tcW w:w="1429" w:type="dxa"/>
            <w:gridSpan w:val="2"/>
            <w:tcBorders>
              <w:top w:val="nil"/>
              <w:left w:val="nil"/>
              <w:bottom w:val="nil"/>
              <w:right w:val="nil"/>
            </w:tcBorders>
            <w:shd w:val="clear" w:color="auto" w:fill="FFFFFF"/>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4603EC">
        <w:trPr>
          <w:trHeight w:val="300"/>
        </w:trPr>
        <w:tc>
          <w:tcPr>
            <w:tcW w:w="5118"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4603EC" w:rsidRDefault="009B15D3">
            <w:pPr>
              <w:jc w:val="center"/>
              <w:rPr>
                <w:rFonts w:ascii="宋体" w:hAnsi="宋体" w:cs="宋体"/>
                <w:color w:val="000000"/>
                <w:sz w:val="20"/>
              </w:rPr>
            </w:pPr>
            <w:r>
              <w:rPr>
                <w:rFonts w:hint="eastAsia"/>
                <w:color w:val="000000"/>
                <w:sz w:val="20"/>
              </w:rPr>
              <w:t>人员经费</w:t>
            </w:r>
          </w:p>
        </w:tc>
        <w:tc>
          <w:tcPr>
            <w:tcW w:w="8963" w:type="dxa"/>
            <w:gridSpan w:val="9"/>
            <w:tcBorders>
              <w:top w:val="single" w:sz="8" w:space="0" w:color="auto"/>
              <w:left w:val="nil"/>
              <w:bottom w:val="single" w:sz="4" w:space="0" w:color="auto"/>
              <w:right w:val="single" w:sz="8" w:space="0" w:color="000000"/>
            </w:tcBorders>
            <w:shd w:val="clear" w:color="auto" w:fill="auto"/>
            <w:noWrap/>
            <w:vAlign w:val="center"/>
          </w:tcPr>
          <w:p w:rsidR="004603EC" w:rsidRDefault="009B15D3">
            <w:pPr>
              <w:jc w:val="center"/>
              <w:rPr>
                <w:rFonts w:ascii="宋体" w:hAnsi="宋体" w:cs="宋体"/>
                <w:color w:val="000000"/>
                <w:sz w:val="20"/>
              </w:rPr>
            </w:pPr>
            <w:r>
              <w:rPr>
                <w:rFonts w:hint="eastAsia"/>
                <w:color w:val="000000"/>
                <w:sz w:val="20"/>
              </w:rPr>
              <w:t>公用经费</w:t>
            </w:r>
          </w:p>
        </w:tc>
      </w:tr>
      <w:tr w:rsidR="004603EC">
        <w:trPr>
          <w:trHeight w:val="300"/>
        </w:trPr>
        <w:tc>
          <w:tcPr>
            <w:tcW w:w="723" w:type="dxa"/>
            <w:tcBorders>
              <w:top w:val="single" w:sz="8" w:space="0" w:color="auto"/>
              <w:left w:val="single" w:sz="8" w:space="0" w:color="auto"/>
              <w:bottom w:val="single" w:sz="4" w:space="0" w:color="auto"/>
              <w:right w:val="single" w:sz="4" w:space="0" w:color="auto"/>
            </w:tcBorders>
            <w:shd w:val="clear" w:color="auto" w:fill="auto"/>
            <w:noWrap/>
            <w:vAlign w:val="center"/>
          </w:tcPr>
          <w:p w:rsidR="004603EC" w:rsidRDefault="009B15D3">
            <w:pPr>
              <w:jc w:val="center"/>
              <w:rPr>
                <w:rFonts w:ascii="宋体" w:hAnsi="宋体" w:cs="宋体"/>
                <w:color w:val="000000"/>
                <w:sz w:val="20"/>
              </w:rPr>
            </w:pPr>
            <w:r>
              <w:rPr>
                <w:rFonts w:hint="eastAsia"/>
                <w:color w:val="000000"/>
                <w:sz w:val="20"/>
              </w:rPr>
              <w:t>经济分类科目编码</w:t>
            </w:r>
          </w:p>
        </w:tc>
        <w:tc>
          <w:tcPr>
            <w:tcW w:w="3120" w:type="dxa"/>
            <w:tcBorders>
              <w:top w:val="single" w:sz="8" w:space="0" w:color="auto"/>
              <w:left w:val="single" w:sz="8" w:space="0" w:color="auto"/>
              <w:bottom w:val="single" w:sz="4" w:space="0" w:color="auto"/>
              <w:right w:val="single" w:sz="4" w:space="0" w:color="auto"/>
            </w:tcBorders>
            <w:shd w:val="clear" w:color="auto" w:fill="auto"/>
            <w:vAlign w:val="center"/>
          </w:tcPr>
          <w:p w:rsidR="004603EC" w:rsidRDefault="009B15D3">
            <w:pPr>
              <w:jc w:val="center"/>
              <w:rPr>
                <w:rFonts w:ascii="宋体" w:hAnsi="宋体" w:cs="宋体"/>
                <w:color w:val="000000"/>
                <w:sz w:val="20"/>
              </w:rPr>
            </w:pPr>
            <w:r>
              <w:rPr>
                <w:rFonts w:hint="eastAsia"/>
                <w:color w:val="000000"/>
                <w:sz w:val="20"/>
              </w:rPr>
              <w:t>科目名称</w:t>
            </w:r>
          </w:p>
        </w:tc>
        <w:tc>
          <w:tcPr>
            <w:tcW w:w="1275" w:type="dxa"/>
            <w:tcBorders>
              <w:top w:val="single" w:sz="8" w:space="0" w:color="auto"/>
              <w:left w:val="single" w:sz="8" w:space="0" w:color="auto"/>
              <w:bottom w:val="single" w:sz="4" w:space="0" w:color="auto"/>
              <w:right w:val="single" w:sz="4" w:space="0" w:color="auto"/>
            </w:tcBorders>
            <w:shd w:val="clear" w:color="auto" w:fill="auto"/>
            <w:vAlign w:val="center"/>
          </w:tcPr>
          <w:p w:rsidR="004603EC" w:rsidRDefault="009B15D3">
            <w:pPr>
              <w:jc w:val="center"/>
              <w:rPr>
                <w:rFonts w:ascii="宋体" w:hAnsi="宋体" w:cs="宋体"/>
                <w:color w:val="000000"/>
                <w:sz w:val="20"/>
              </w:rPr>
            </w:pPr>
            <w:r>
              <w:rPr>
                <w:rFonts w:hint="eastAsia"/>
                <w:color w:val="000000"/>
                <w:sz w:val="20"/>
              </w:rPr>
              <w:t>决算数</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4603EC" w:rsidRDefault="009B15D3">
            <w:pPr>
              <w:jc w:val="center"/>
              <w:rPr>
                <w:rFonts w:ascii="宋体" w:hAnsi="宋体" w:cs="宋体"/>
                <w:color w:val="000000"/>
                <w:sz w:val="20"/>
              </w:rPr>
            </w:pPr>
            <w:r>
              <w:rPr>
                <w:rFonts w:hint="eastAsia"/>
                <w:color w:val="000000"/>
                <w:sz w:val="20"/>
              </w:rPr>
              <w:t>经济分类科目编码</w:t>
            </w:r>
          </w:p>
        </w:tc>
        <w:tc>
          <w:tcPr>
            <w:tcW w:w="2136" w:type="dxa"/>
            <w:gridSpan w:val="2"/>
            <w:tcBorders>
              <w:top w:val="single" w:sz="8" w:space="0" w:color="auto"/>
              <w:left w:val="nil"/>
              <w:bottom w:val="single" w:sz="4" w:space="0" w:color="auto"/>
              <w:right w:val="single" w:sz="8" w:space="0" w:color="000000"/>
            </w:tcBorders>
            <w:shd w:val="clear" w:color="auto" w:fill="auto"/>
            <w:vAlign w:val="center"/>
          </w:tcPr>
          <w:p w:rsidR="004603EC" w:rsidRDefault="009B15D3">
            <w:pPr>
              <w:jc w:val="center"/>
              <w:rPr>
                <w:rFonts w:ascii="宋体" w:hAnsi="宋体" w:cs="宋体"/>
                <w:color w:val="000000"/>
                <w:sz w:val="20"/>
              </w:rPr>
            </w:pPr>
            <w:r>
              <w:rPr>
                <w:rFonts w:hint="eastAsia"/>
                <w:color w:val="000000"/>
                <w:sz w:val="20"/>
              </w:rPr>
              <w:t>科目名称</w:t>
            </w:r>
          </w:p>
        </w:tc>
        <w:tc>
          <w:tcPr>
            <w:tcW w:w="1266" w:type="dxa"/>
            <w:tcBorders>
              <w:top w:val="single" w:sz="8" w:space="0" w:color="auto"/>
              <w:left w:val="nil"/>
              <w:bottom w:val="single" w:sz="4" w:space="0" w:color="auto"/>
              <w:right w:val="single" w:sz="8" w:space="0" w:color="000000"/>
            </w:tcBorders>
            <w:shd w:val="clear" w:color="auto" w:fill="auto"/>
            <w:vAlign w:val="center"/>
          </w:tcPr>
          <w:p w:rsidR="004603EC" w:rsidRDefault="009B15D3">
            <w:pPr>
              <w:jc w:val="center"/>
              <w:rPr>
                <w:rFonts w:ascii="宋体" w:hAnsi="宋体" w:cs="宋体"/>
                <w:color w:val="000000"/>
                <w:sz w:val="20"/>
              </w:rPr>
            </w:pPr>
            <w:r>
              <w:rPr>
                <w:rFonts w:hint="eastAsia"/>
                <w:color w:val="000000"/>
                <w:sz w:val="20"/>
              </w:rPr>
              <w:t>决算数</w:t>
            </w:r>
          </w:p>
        </w:tc>
        <w:tc>
          <w:tcPr>
            <w:tcW w:w="850" w:type="dxa"/>
            <w:gridSpan w:val="2"/>
            <w:tcBorders>
              <w:top w:val="single" w:sz="8" w:space="0" w:color="auto"/>
              <w:left w:val="nil"/>
              <w:bottom w:val="single" w:sz="4" w:space="0" w:color="auto"/>
              <w:right w:val="single" w:sz="8" w:space="0" w:color="000000"/>
            </w:tcBorders>
            <w:shd w:val="clear" w:color="auto" w:fill="auto"/>
            <w:vAlign w:val="center"/>
          </w:tcPr>
          <w:p w:rsidR="004603EC" w:rsidRDefault="009B15D3">
            <w:pPr>
              <w:jc w:val="center"/>
              <w:rPr>
                <w:rFonts w:ascii="宋体" w:hAnsi="宋体" w:cs="宋体"/>
                <w:color w:val="000000"/>
                <w:sz w:val="20"/>
              </w:rPr>
            </w:pPr>
            <w:r>
              <w:rPr>
                <w:rFonts w:hint="eastAsia"/>
                <w:color w:val="000000"/>
                <w:sz w:val="20"/>
              </w:rPr>
              <w:t>经济分类科目编码</w:t>
            </w:r>
          </w:p>
        </w:tc>
        <w:tc>
          <w:tcPr>
            <w:tcW w:w="2552" w:type="dxa"/>
            <w:gridSpan w:val="2"/>
            <w:tcBorders>
              <w:top w:val="single" w:sz="8" w:space="0" w:color="auto"/>
              <w:left w:val="nil"/>
              <w:bottom w:val="single" w:sz="4" w:space="0" w:color="auto"/>
              <w:right w:val="single" w:sz="8" w:space="0" w:color="000000"/>
            </w:tcBorders>
            <w:shd w:val="clear" w:color="auto" w:fill="auto"/>
            <w:vAlign w:val="center"/>
          </w:tcPr>
          <w:p w:rsidR="004603EC" w:rsidRDefault="009B15D3">
            <w:pPr>
              <w:jc w:val="center"/>
              <w:rPr>
                <w:rFonts w:ascii="宋体" w:hAnsi="宋体" w:cs="宋体"/>
                <w:color w:val="000000"/>
                <w:sz w:val="20"/>
              </w:rPr>
            </w:pPr>
            <w:r>
              <w:rPr>
                <w:rFonts w:hint="eastAsia"/>
                <w:color w:val="000000"/>
                <w:sz w:val="20"/>
              </w:rPr>
              <w:t>科目名称</w:t>
            </w:r>
          </w:p>
        </w:tc>
        <w:tc>
          <w:tcPr>
            <w:tcW w:w="1308" w:type="dxa"/>
            <w:tcBorders>
              <w:top w:val="single" w:sz="8" w:space="0" w:color="auto"/>
              <w:left w:val="nil"/>
              <w:bottom w:val="single" w:sz="4" w:space="0" w:color="auto"/>
              <w:right w:val="single" w:sz="8" w:space="0" w:color="000000"/>
            </w:tcBorders>
            <w:shd w:val="clear" w:color="auto" w:fill="auto"/>
            <w:vAlign w:val="center"/>
          </w:tcPr>
          <w:p w:rsidR="004603EC" w:rsidRDefault="009B15D3">
            <w:pPr>
              <w:jc w:val="center"/>
              <w:rPr>
                <w:rFonts w:ascii="宋体" w:hAnsi="宋体" w:cs="宋体"/>
                <w:color w:val="000000"/>
                <w:sz w:val="20"/>
              </w:rPr>
            </w:pPr>
            <w:r>
              <w:rPr>
                <w:rFonts w:hint="eastAsia"/>
                <w:color w:val="000000"/>
                <w:sz w:val="20"/>
              </w:rPr>
              <w:t>决算数</w:t>
            </w:r>
          </w:p>
        </w:tc>
      </w:tr>
      <w:tr w:rsidR="004603EC">
        <w:trPr>
          <w:trHeight w:val="259"/>
        </w:trPr>
        <w:tc>
          <w:tcPr>
            <w:tcW w:w="723" w:type="dxa"/>
            <w:tcBorders>
              <w:top w:val="nil"/>
              <w:left w:val="single" w:sz="8" w:space="0" w:color="auto"/>
              <w:bottom w:val="single" w:sz="4" w:space="0" w:color="auto"/>
              <w:right w:val="single" w:sz="4" w:space="0" w:color="auto"/>
            </w:tcBorders>
            <w:vAlign w:val="center"/>
          </w:tcPr>
          <w:p w:rsidR="004603EC" w:rsidRDefault="009B15D3">
            <w:pPr>
              <w:rPr>
                <w:rFonts w:ascii="宋体" w:hAnsi="宋体" w:cs="宋体"/>
                <w:color w:val="000000"/>
                <w:sz w:val="20"/>
              </w:rPr>
            </w:pPr>
            <w:r>
              <w:rPr>
                <w:rFonts w:ascii="宋体" w:hAnsi="宋体" w:hint="eastAsia"/>
                <w:color w:val="000000"/>
                <w:sz w:val="20"/>
              </w:rPr>
              <w:t>301</w:t>
            </w:r>
          </w:p>
        </w:tc>
        <w:tc>
          <w:tcPr>
            <w:tcW w:w="3120" w:type="dxa"/>
            <w:tcBorders>
              <w:top w:val="nil"/>
              <w:left w:val="single" w:sz="4" w:space="0" w:color="auto"/>
              <w:bottom w:val="single" w:sz="4" w:space="0" w:color="auto"/>
              <w:right w:val="single" w:sz="4" w:space="0" w:color="auto"/>
            </w:tcBorders>
            <w:vAlign w:val="center"/>
          </w:tcPr>
          <w:p w:rsidR="004603EC" w:rsidRDefault="009B15D3">
            <w:pPr>
              <w:rPr>
                <w:rFonts w:ascii="宋体" w:hAnsi="宋体" w:cs="宋体"/>
                <w:color w:val="000000"/>
                <w:sz w:val="20"/>
              </w:rPr>
            </w:pPr>
            <w:r>
              <w:rPr>
                <w:rFonts w:ascii="宋体" w:hAnsi="宋体" w:hint="eastAsia"/>
                <w:color w:val="000000"/>
                <w:sz w:val="20"/>
              </w:rPr>
              <w:t>工资福利支出</w:t>
            </w:r>
          </w:p>
        </w:tc>
        <w:tc>
          <w:tcPr>
            <w:tcW w:w="1275" w:type="dxa"/>
            <w:tcBorders>
              <w:top w:val="nil"/>
              <w:left w:val="single" w:sz="4" w:space="0" w:color="auto"/>
              <w:bottom w:val="single" w:sz="4" w:space="0" w:color="auto"/>
              <w:right w:val="single" w:sz="4" w:space="0" w:color="auto"/>
            </w:tcBorders>
            <w:vAlign w:val="center"/>
          </w:tcPr>
          <w:p w:rsidR="004603EC" w:rsidRDefault="009B15D3">
            <w:pPr>
              <w:widowControl/>
              <w:jc w:val="right"/>
              <w:rPr>
                <w:rFonts w:ascii="宋体" w:hAnsi="宋体" w:cs="宋体"/>
                <w:color w:val="000000"/>
                <w:kern w:val="0"/>
                <w:sz w:val="20"/>
              </w:rPr>
            </w:pPr>
            <w:r>
              <w:rPr>
                <w:rFonts w:ascii="宋体" w:hAnsi="宋体" w:cs="宋体" w:hint="eastAsia"/>
                <w:kern w:val="0"/>
                <w:sz w:val="20"/>
              </w:rPr>
              <w:t>206.05</w:t>
            </w:r>
          </w:p>
        </w:tc>
        <w:tc>
          <w:tcPr>
            <w:tcW w:w="851" w:type="dxa"/>
            <w:tcBorders>
              <w:top w:val="nil"/>
              <w:left w:val="single" w:sz="4" w:space="0" w:color="auto"/>
              <w:bottom w:val="single" w:sz="4" w:space="0" w:color="auto"/>
              <w:right w:val="single" w:sz="4" w:space="0" w:color="auto"/>
            </w:tcBorders>
            <w:vAlign w:val="center"/>
          </w:tcPr>
          <w:p w:rsidR="004603EC" w:rsidRDefault="009B15D3">
            <w:pPr>
              <w:rPr>
                <w:rFonts w:ascii="宋体" w:hAnsi="宋体" w:cs="宋体"/>
                <w:color w:val="000000"/>
                <w:sz w:val="20"/>
              </w:rPr>
            </w:pPr>
            <w:r>
              <w:rPr>
                <w:rFonts w:ascii="宋体" w:hAnsi="宋体" w:hint="eastAsia"/>
                <w:color w:val="000000"/>
                <w:sz w:val="20"/>
              </w:rPr>
              <w:t>302</w:t>
            </w:r>
          </w:p>
        </w:tc>
        <w:tc>
          <w:tcPr>
            <w:tcW w:w="2126" w:type="dxa"/>
            <w:tcBorders>
              <w:top w:val="nil"/>
              <w:left w:val="single" w:sz="4" w:space="0" w:color="auto"/>
              <w:bottom w:val="single" w:sz="4" w:space="0" w:color="auto"/>
              <w:right w:val="single" w:sz="4" w:space="0" w:color="auto"/>
            </w:tcBorders>
            <w:vAlign w:val="center"/>
          </w:tcPr>
          <w:p w:rsidR="004603EC" w:rsidRDefault="009B15D3">
            <w:pPr>
              <w:rPr>
                <w:rFonts w:ascii="宋体" w:hAnsi="宋体" w:cs="宋体"/>
                <w:color w:val="000000"/>
                <w:sz w:val="20"/>
              </w:rPr>
            </w:pPr>
            <w:r>
              <w:rPr>
                <w:rFonts w:ascii="宋体" w:hAnsi="宋体" w:hint="eastAsia"/>
                <w:color w:val="000000"/>
                <w:sz w:val="20"/>
              </w:rPr>
              <w:t>商品和服务支出</w:t>
            </w:r>
          </w:p>
        </w:tc>
        <w:tc>
          <w:tcPr>
            <w:tcW w:w="1276" w:type="dxa"/>
            <w:gridSpan w:val="2"/>
            <w:tcBorders>
              <w:top w:val="nil"/>
              <w:left w:val="single" w:sz="4" w:space="0" w:color="auto"/>
              <w:bottom w:val="single" w:sz="4" w:space="0" w:color="auto"/>
              <w:right w:val="single" w:sz="4" w:space="0" w:color="auto"/>
            </w:tcBorders>
            <w:vAlign w:val="center"/>
          </w:tcPr>
          <w:p w:rsidR="004603EC" w:rsidRDefault="009B15D3">
            <w:pPr>
              <w:widowControl/>
              <w:jc w:val="right"/>
              <w:rPr>
                <w:rFonts w:ascii="宋体" w:hAnsi="宋体" w:cs="宋体"/>
                <w:color w:val="000000"/>
                <w:kern w:val="0"/>
                <w:sz w:val="20"/>
              </w:rPr>
            </w:pPr>
            <w:r>
              <w:rPr>
                <w:rFonts w:ascii="宋体" w:hAnsi="宋体" w:cs="宋体" w:hint="eastAsia"/>
                <w:kern w:val="0"/>
                <w:sz w:val="20"/>
              </w:rPr>
              <w:t>269.28</w:t>
            </w:r>
          </w:p>
        </w:tc>
        <w:tc>
          <w:tcPr>
            <w:tcW w:w="850" w:type="dxa"/>
            <w:gridSpan w:val="2"/>
            <w:tcBorders>
              <w:top w:val="nil"/>
              <w:left w:val="single" w:sz="4" w:space="0" w:color="auto"/>
              <w:bottom w:val="single" w:sz="4" w:space="0" w:color="auto"/>
              <w:right w:val="single" w:sz="4" w:space="0" w:color="auto"/>
            </w:tcBorders>
            <w:vAlign w:val="center"/>
          </w:tcPr>
          <w:p w:rsidR="004603EC" w:rsidRDefault="009B15D3">
            <w:pPr>
              <w:rPr>
                <w:rFonts w:ascii="宋体" w:hAnsi="宋体" w:cs="宋体"/>
                <w:color w:val="000000"/>
                <w:sz w:val="20"/>
              </w:rPr>
            </w:pPr>
            <w:r>
              <w:rPr>
                <w:rFonts w:ascii="宋体" w:hAnsi="宋体" w:hint="eastAsia"/>
                <w:color w:val="000000"/>
                <w:sz w:val="20"/>
              </w:rPr>
              <w:t>307</w:t>
            </w:r>
          </w:p>
        </w:tc>
        <w:tc>
          <w:tcPr>
            <w:tcW w:w="2552" w:type="dxa"/>
            <w:gridSpan w:val="2"/>
            <w:tcBorders>
              <w:top w:val="nil"/>
              <w:left w:val="single" w:sz="4" w:space="0" w:color="auto"/>
              <w:bottom w:val="single" w:sz="4" w:space="0" w:color="auto"/>
              <w:right w:val="single" w:sz="4" w:space="0" w:color="auto"/>
            </w:tcBorders>
            <w:vAlign w:val="center"/>
          </w:tcPr>
          <w:p w:rsidR="004603EC" w:rsidRDefault="009B15D3">
            <w:pPr>
              <w:rPr>
                <w:rFonts w:ascii="宋体" w:hAnsi="宋体" w:cs="宋体"/>
                <w:color w:val="000000"/>
                <w:sz w:val="20"/>
              </w:rPr>
            </w:pPr>
            <w:r>
              <w:rPr>
                <w:rFonts w:ascii="宋体" w:hAnsi="宋体" w:hint="eastAsia"/>
                <w:color w:val="000000"/>
                <w:sz w:val="20"/>
              </w:rPr>
              <w:t>债务利息及费用支出</w:t>
            </w:r>
          </w:p>
        </w:tc>
        <w:tc>
          <w:tcPr>
            <w:tcW w:w="1308" w:type="dxa"/>
            <w:tcBorders>
              <w:top w:val="nil"/>
              <w:left w:val="single" w:sz="4" w:space="0" w:color="auto"/>
              <w:bottom w:val="single" w:sz="4" w:space="0" w:color="auto"/>
              <w:right w:val="single" w:sz="8" w:space="0" w:color="auto"/>
            </w:tcBorders>
            <w:vAlign w:val="center"/>
          </w:tcPr>
          <w:p w:rsidR="004603EC" w:rsidRDefault="004603EC">
            <w:pPr>
              <w:widowControl/>
              <w:jc w:val="right"/>
              <w:rPr>
                <w:rFonts w:ascii="宋体" w:hAnsi="宋体" w:cs="宋体"/>
                <w:color w:val="000000"/>
                <w:kern w:val="0"/>
                <w:sz w:val="20"/>
              </w:rPr>
            </w:pPr>
          </w:p>
        </w:tc>
      </w:tr>
      <w:tr w:rsidR="004603EC">
        <w:trPr>
          <w:trHeight w:val="312"/>
        </w:trPr>
        <w:tc>
          <w:tcPr>
            <w:tcW w:w="723" w:type="dxa"/>
            <w:tcBorders>
              <w:top w:val="nil"/>
              <w:left w:val="single" w:sz="8" w:space="0" w:color="auto"/>
              <w:bottom w:val="single" w:sz="4" w:space="0" w:color="auto"/>
              <w:right w:val="single" w:sz="4" w:space="0" w:color="auto"/>
            </w:tcBorders>
            <w:vAlign w:val="center"/>
          </w:tcPr>
          <w:p w:rsidR="004603EC" w:rsidRDefault="009B15D3">
            <w:pPr>
              <w:rPr>
                <w:rFonts w:ascii="宋体" w:hAnsi="宋体" w:cs="宋体"/>
                <w:color w:val="000000"/>
                <w:sz w:val="20"/>
              </w:rPr>
            </w:pPr>
            <w:r>
              <w:rPr>
                <w:rFonts w:ascii="宋体" w:hAnsi="宋体" w:hint="eastAsia"/>
                <w:color w:val="000000"/>
                <w:sz w:val="20"/>
              </w:rPr>
              <w:t>30101</w:t>
            </w:r>
          </w:p>
        </w:tc>
        <w:tc>
          <w:tcPr>
            <w:tcW w:w="3120" w:type="dxa"/>
            <w:tcBorders>
              <w:top w:val="nil"/>
              <w:left w:val="single" w:sz="4" w:space="0" w:color="auto"/>
              <w:bottom w:val="single" w:sz="4" w:space="0" w:color="auto"/>
              <w:right w:val="single" w:sz="4" w:space="0" w:color="auto"/>
            </w:tcBorders>
            <w:vAlign w:val="center"/>
          </w:tcPr>
          <w:p w:rsidR="004603EC" w:rsidRDefault="009B15D3">
            <w:pPr>
              <w:rPr>
                <w:rFonts w:ascii="宋体" w:hAnsi="宋体" w:cs="宋体"/>
                <w:color w:val="000000"/>
                <w:sz w:val="20"/>
              </w:rPr>
            </w:pPr>
            <w:r>
              <w:rPr>
                <w:rFonts w:ascii="宋体" w:hAnsi="宋体" w:hint="eastAsia"/>
                <w:color w:val="000000"/>
                <w:sz w:val="20"/>
              </w:rPr>
              <w:t xml:space="preserve"> 基本工资</w:t>
            </w:r>
          </w:p>
        </w:tc>
        <w:tc>
          <w:tcPr>
            <w:tcW w:w="1275" w:type="dxa"/>
            <w:tcBorders>
              <w:top w:val="nil"/>
              <w:left w:val="single" w:sz="4" w:space="0" w:color="auto"/>
              <w:bottom w:val="single" w:sz="4" w:space="0" w:color="auto"/>
              <w:right w:val="single" w:sz="4" w:space="0" w:color="auto"/>
            </w:tcBorders>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44.06  </w:t>
            </w:r>
          </w:p>
        </w:tc>
        <w:tc>
          <w:tcPr>
            <w:tcW w:w="851" w:type="dxa"/>
            <w:tcBorders>
              <w:top w:val="nil"/>
              <w:left w:val="single" w:sz="4" w:space="0" w:color="auto"/>
              <w:bottom w:val="single" w:sz="4" w:space="0" w:color="auto"/>
              <w:right w:val="single" w:sz="4" w:space="0" w:color="auto"/>
            </w:tcBorders>
            <w:vAlign w:val="center"/>
          </w:tcPr>
          <w:p w:rsidR="004603EC" w:rsidRDefault="009B15D3">
            <w:pPr>
              <w:rPr>
                <w:rFonts w:ascii="宋体" w:hAnsi="宋体" w:cs="宋体"/>
                <w:color w:val="000000"/>
                <w:sz w:val="20"/>
              </w:rPr>
            </w:pPr>
            <w:r>
              <w:rPr>
                <w:rFonts w:ascii="宋体" w:hAnsi="宋体" w:hint="eastAsia"/>
                <w:color w:val="000000"/>
                <w:sz w:val="20"/>
              </w:rPr>
              <w:t>30201</w:t>
            </w:r>
          </w:p>
        </w:tc>
        <w:tc>
          <w:tcPr>
            <w:tcW w:w="2126" w:type="dxa"/>
            <w:tcBorders>
              <w:top w:val="nil"/>
              <w:left w:val="single" w:sz="4" w:space="0" w:color="auto"/>
              <w:bottom w:val="single" w:sz="4" w:space="0" w:color="auto"/>
              <w:right w:val="single" w:sz="4" w:space="0" w:color="auto"/>
            </w:tcBorders>
            <w:vAlign w:val="center"/>
          </w:tcPr>
          <w:p w:rsidR="004603EC" w:rsidRDefault="009B15D3">
            <w:pPr>
              <w:rPr>
                <w:rFonts w:ascii="宋体" w:hAnsi="宋体" w:cs="宋体"/>
                <w:color w:val="000000"/>
                <w:sz w:val="20"/>
              </w:rPr>
            </w:pPr>
            <w:r>
              <w:rPr>
                <w:rFonts w:ascii="宋体" w:hAnsi="宋体" w:hint="eastAsia"/>
                <w:color w:val="000000"/>
                <w:sz w:val="20"/>
              </w:rPr>
              <w:t xml:space="preserve"> 办公费</w:t>
            </w:r>
          </w:p>
        </w:tc>
        <w:tc>
          <w:tcPr>
            <w:tcW w:w="1276" w:type="dxa"/>
            <w:gridSpan w:val="2"/>
            <w:tcBorders>
              <w:top w:val="nil"/>
              <w:left w:val="single" w:sz="4" w:space="0" w:color="auto"/>
              <w:bottom w:val="single" w:sz="4" w:space="0" w:color="auto"/>
              <w:right w:val="single" w:sz="4" w:space="0" w:color="auto"/>
            </w:tcBorders>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7.86  </w:t>
            </w:r>
          </w:p>
        </w:tc>
        <w:tc>
          <w:tcPr>
            <w:tcW w:w="850" w:type="dxa"/>
            <w:gridSpan w:val="2"/>
            <w:tcBorders>
              <w:top w:val="nil"/>
              <w:left w:val="single" w:sz="4" w:space="0" w:color="auto"/>
              <w:bottom w:val="single" w:sz="4" w:space="0" w:color="auto"/>
              <w:right w:val="single" w:sz="4" w:space="0" w:color="auto"/>
            </w:tcBorders>
            <w:vAlign w:val="center"/>
          </w:tcPr>
          <w:p w:rsidR="004603EC" w:rsidRDefault="009B15D3">
            <w:pPr>
              <w:rPr>
                <w:rFonts w:ascii="宋体" w:hAnsi="宋体" w:cs="宋体"/>
                <w:color w:val="000000"/>
                <w:sz w:val="20"/>
              </w:rPr>
            </w:pPr>
            <w:r>
              <w:rPr>
                <w:rFonts w:ascii="宋体" w:hAnsi="宋体" w:hint="eastAsia"/>
                <w:color w:val="000000"/>
                <w:sz w:val="20"/>
              </w:rPr>
              <w:t>30701</w:t>
            </w:r>
          </w:p>
        </w:tc>
        <w:tc>
          <w:tcPr>
            <w:tcW w:w="2552" w:type="dxa"/>
            <w:gridSpan w:val="2"/>
            <w:tcBorders>
              <w:top w:val="nil"/>
              <w:left w:val="single" w:sz="4" w:space="0" w:color="auto"/>
              <w:bottom w:val="single" w:sz="4" w:space="0" w:color="auto"/>
              <w:right w:val="single" w:sz="4" w:space="0" w:color="auto"/>
            </w:tcBorders>
            <w:vAlign w:val="center"/>
          </w:tcPr>
          <w:p w:rsidR="004603EC" w:rsidRDefault="009B15D3">
            <w:pPr>
              <w:rPr>
                <w:rFonts w:ascii="宋体" w:hAnsi="宋体" w:cs="宋体"/>
                <w:color w:val="000000"/>
                <w:sz w:val="20"/>
              </w:rPr>
            </w:pPr>
            <w:r>
              <w:rPr>
                <w:rFonts w:ascii="宋体" w:hAnsi="宋体" w:hint="eastAsia"/>
                <w:color w:val="000000"/>
                <w:sz w:val="20"/>
              </w:rPr>
              <w:t xml:space="preserve"> 国内债务付息</w:t>
            </w:r>
          </w:p>
        </w:tc>
        <w:tc>
          <w:tcPr>
            <w:tcW w:w="1308" w:type="dxa"/>
            <w:tcBorders>
              <w:top w:val="nil"/>
              <w:left w:val="single" w:sz="4" w:space="0" w:color="auto"/>
              <w:bottom w:val="single" w:sz="4" w:space="0" w:color="auto"/>
              <w:right w:val="single" w:sz="8" w:space="0" w:color="auto"/>
            </w:tcBorders>
            <w:vAlign w:val="center"/>
          </w:tcPr>
          <w:p w:rsidR="004603EC" w:rsidRDefault="004603EC">
            <w:pPr>
              <w:widowControl/>
              <w:jc w:val="right"/>
              <w:rPr>
                <w:rFonts w:ascii="宋体" w:hAnsi="宋体" w:cs="宋体"/>
                <w:color w:val="000000"/>
                <w:kern w:val="0"/>
                <w:sz w:val="20"/>
              </w:rPr>
            </w:pPr>
          </w:p>
        </w:tc>
      </w:tr>
      <w:tr w:rsidR="004603EC">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30102</w:t>
            </w:r>
          </w:p>
        </w:tc>
        <w:tc>
          <w:tcPr>
            <w:tcW w:w="3120"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津贴补贴</w:t>
            </w:r>
          </w:p>
        </w:tc>
        <w:tc>
          <w:tcPr>
            <w:tcW w:w="127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34.68　</w:t>
            </w:r>
          </w:p>
        </w:tc>
        <w:tc>
          <w:tcPr>
            <w:tcW w:w="851"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30202</w:t>
            </w:r>
          </w:p>
        </w:tc>
        <w:tc>
          <w:tcPr>
            <w:tcW w:w="2126"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印刷费</w:t>
            </w:r>
          </w:p>
        </w:tc>
        <w:tc>
          <w:tcPr>
            <w:tcW w:w="1276" w:type="dxa"/>
            <w:gridSpan w:val="2"/>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30702</w:t>
            </w:r>
          </w:p>
        </w:tc>
        <w:tc>
          <w:tcPr>
            <w:tcW w:w="2552" w:type="dxa"/>
            <w:gridSpan w:val="2"/>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国外债务付息</w:t>
            </w:r>
          </w:p>
        </w:tc>
        <w:tc>
          <w:tcPr>
            <w:tcW w:w="1308"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603EC">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30103</w:t>
            </w:r>
          </w:p>
        </w:tc>
        <w:tc>
          <w:tcPr>
            <w:tcW w:w="3120"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奖金</w:t>
            </w:r>
          </w:p>
        </w:tc>
        <w:tc>
          <w:tcPr>
            <w:tcW w:w="127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28　</w:t>
            </w:r>
          </w:p>
        </w:tc>
        <w:tc>
          <w:tcPr>
            <w:tcW w:w="851"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30203</w:t>
            </w:r>
          </w:p>
        </w:tc>
        <w:tc>
          <w:tcPr>
            <w:tcW w:w="2126"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咨询费</w:t>
            </w:r>
          </w:p>
        </w:tc>
        <w:tc>
          <w:tcPr>
            <w:tcW w:w="1276" w:type="dxa"/>
            <w:gridSpan w:val="2"/>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310</w:t>
            </w:r>
          </w:p>
        </w:tc>
        <w:tc>
          <w:tcPr>
            <w:tcW w:w="2552" w:type="dxa"/>
            <w:gridSpan w:val="2"/>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资本性支出</w:t>
            </w:r>
          </w:p>
        </w:tc>
        <w:tc>
          <w:tcPr>
            <w:tcW w:w="1308"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kern w:val="0"/>
                <w:sz w:val="20"/>
              </w:rPr>
              <w:t>0.00</w:t>
            </w:r>
            <w:r>
              <w:rPr>
                <w:rFonts w:ascii="宋体" w:hAnsi="宋体" w:cs="宋体" w:hint="eastAsia"/>
                <w:color w:val="000000"/>
                <w:kern w:val="0"/>
                <w:sz w:val="20"/>
              </w:rPr>
              <w:t xml:space="preserve">　</w:t>
            </w:r>
          </w:p>
        </w:tc>
      </w:tr>
      <w:tr w:rsidR="004603EC">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30106</w:t>
            </w:r>
          </w:p>
        </w:tc>
        <w:tc>
          <w:tcPr>
            <w:tcW w:w="3120"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伙食补助费</w:t>
            </w:r>
          </w:p>
        </w:tc>
        <w:tc>
          <w:tcPr>
            <w:tcW w:w="127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30204</w:t>
            </w:r>
          </w:p>
        </w:tc>
        <w:tc>
          <w:tcPr>
            <w:tcW w:w="2126"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手续费</w:t>
            </w:r>
          </w:p>
        </w:tc>
        <w:tc>
          <w:tcPr>
            <w:tcW w:w="1276" w:type="dxa"/>
            <w:gridSpan w:val="2"/>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0.12　</w:t>
            </w:r>
          </w:p>
        </w:tc>
        <w:tc>
          <w:tcPr>
            <w:tcW w:w="850" w:type="dxa"/>
            <w:gridSpan w:val="2"/>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31001</w:t>
            </w:r>
          </w:p>
        </w:tc>
        <w:tc>
          <w:tcPr>
            <w:tcW w:w="2552" w:type="dxa"/>
            <w:gridSpan w:val="2"/>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房屋建筑物购建</w:t>
            </w:r>
          </w:p>
        </w:tc>
        <w:tc>
          <w:tcPr>
            <w:tcW w:w="1308"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603EC">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30107</w:t>
            </w:r>
          </w:p>
        </w:tc>
        <w:tc>
          <w:tcPr>
            <w:tcW w:w="3120"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绩效工资</w:t>
            </w:r>
          </w:p>
        </w:tc>
        <w:tc>
          <w:tcPr>
            <w:tcW w:w="127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42.65　</w:t>
            </w:r>
          </w:p>
        </w:tc>
        <w:tc>
          <w:tcPr>
            <w:tcW w:w="851"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30205</w:t>
            </w:r>
          </w:p>
        </w:tc>
        <w:tc>
          <w:tcPr>
            <w:tcW w:w="2126"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水费</w:t>
            </w:r>
          </w:p>
        </w:tc>
        <w:tc>
          <w:tcPr>
            <w:tcW w:w="1276" w:type="dxa"/>
            <w:gridSpan w:val="2"/>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0.66　</w:t>
            </w:r>
          </w:p>
        </w:tc>
        <w:tc>
          <w:tcPr>
            <w:tcW w:w="850" w:type="dxa"/>
            <w:gridSpan w:val="2"/>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31002</w:t>
            </w:r>
          </w:p>
        </w:tc>
        <w:tc>
          <w:tcPr>
            <w:tcW w:w="2552" w:type="dxa"/>
            <w:gridSpan w:val="2"/>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办公设备购置</w:t>
            </w:r>
          </w:p>
        </w:tc>
        <w:tc>
          <w:tcPr>
            <w:tcW w:w="1308"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603EC">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30108</w:t>
            </w:r>
          </w:p>
        </w:tc>
        <w:tc>
          <w:tcPr>
            <w:tcW w:w="3120"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机关事业单位基本养老保险缴费</w:t>
            </w:r>
          </w:p>
        </w:tc>
        <w:tc>
          <w:tcPr>
            <w:tcW w:w="127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23.6　</w:t>
            </w:r>
          </w:p>
        </w:tc>
        <w:tc>
          <w:tcPr>
            <w:tcW w:w="851"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30206</w:t>
            </w:r>
          </w:p>
        </w:tc>
        <w:tc>
          <w:tcPr>
            <w:tcW w:w="2126"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31003</w:t>
            </w:r>
          </w:p>
        </w:tc>
        <w:tc>
          <w:tcPr>
            <w:tcW w:w="2552" w:type="dxa"/>
            <w:gridSpan w:val="2"/>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专用设备购置</w:t>
            </w:r>
          </w:p>
        </w:tc>
        <w:tc>
          <w:tcPr>
            <w:tcW w:w="1308"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603EC">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30109</w:t>
            </w:r>
          </w:p>
        </w:tc>
        <w:tc>
          <w:tcPr>
            <w:tcW w:w="3120"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职业年金缴费</w:t>
            </w:r>
          </w:p>
        </w:tc>
        <w:tc>
          <w:tcPr>
            <w:tcW w:w="127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30207</w:t>
            </w:r>
          </w:p>
        </w:tc>
        <w:tc>
          <w:tcPr>
            <w:tcW w:w="2126"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邮电费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31005</w:t>
            </w:r>
          </w:p>
        </w:tc>
        <w:tc>
          <w:tcPr>
            <w:tcW w:w="2552" w:type="dxa"/>
            <w:gridSpan w:val="2"/>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基础设施建设</w:t>
            </w:r>
          </w:p>
        </w:tc>
        <w:tc>
          <w:tcPr>
            <w:tcW w:w="1308"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603EC">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30110</w:t>
            </w:r>
          </w:p>
        </w:tc>
        <w:tc>
          <w:tcPr>
            <w:tcW w:w="3120"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职工基本医疗保险缴费</w:t>
            </w:r>
          </w:p>
        </w:tc>
        <w:tc>
          <w:tcPr>
            <w:tcW w:w="127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12.97　</w:t>
            </w:r>
          </w:p>
        </w:tc>
        <w:tc>
          <w:tcPr>
            <w:tcW w:w="851"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30208</w:t>
            </w:r>
          </w:p>
        </w:tc>
        <w:tc>
          <w:tcPr>
            <w:tcW w:w="2126"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取暖费</w:t>
            </w:r>
          </w:p>
        </w:tc>
        <w:tc>
          <w:tcPr>
            <w:tcW w:w="1276" w:type="dxa"/>
            <w:gridSpan w:val="2"/>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31006</w:t>
            </w:r>
          </w:p>
        </w:tc>
        <w:tc>
          <w:tcPr>
            <w:tcW w:w="2552" w:type="dxa"/>
            <w:gridSpan w:val="2"/>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大型修缮</w:t>
            </w:r>
          </w:p>
        </w:tc>
        <w:tc>
          <w:tcPr>
            <w:tcW w:w="1308"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603EC">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30111</w:t>
            </w:r>
          </w:p>
        </w:tc>
        <w:tc>
          <w:tcPr>
            <w:tcW w:w="3120"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公务员医疗补助缴费</w:t>
            </w:r>
          </w:p>
        </w:tc>
        <w:tc>
          <w:tcPr>
            <w:tcW w:w="127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30209</w:t>
            </w:r>
          </w:p>
        </w:tc>
        <w:tc>
          <w:tcPr>
            <w:tcW w:w="2126"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物业管理费</w:t>
            </w:r>
          </w:p>
        </w:tc>
        <w:tc>
          <w:tcPr>
            <w:tcW w:w="1276" w:type="dxa"/>
            <w:gridSpan w:val="2"/>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31007</w:t>
            </w:r>
          </w:p>
        </w:tc>
        <w:tc>
          <w:tcPr>
            <w:tcW w:w="2552" w:type="dxa"/>
            <w:gridSpan w:val="2"/>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信息网络及软件购置更新</w:t>
            </w:r>
          </w:p>
        </w:tc>
        <w:tc>
          <w:tcPr>
            <w:tcW w:w="1308"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603EC">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30112</w:t>
            </w:r>
          </w:p>
        </w:tc>
        <w:tc>
          <w:tcPr>
            <w:tcW w:w="3120"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其他社会保障缴费</w:t>
            </w:r>
          </w:p>
        </w:tc>
        <w:tc>
          <w:tcPr>
            <w:tcW w:w="127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1.16　</w:t>
            </w:r>
          </w:p>
        </w:tc>
        <w:tc>
          <w:tcPr>
            <w:tcW w:w="851"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30211</w:t>
            </w:r>
          </w:p>
        </w:tc>
        <w:tc>
          <w:tcPr>
            <w:tcW w:w="2126"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差旅费</w:t>
            </w:r>
          </w:p>
        </w:tc>
        <w:tc>
          <w:tcPr>
            <w:tcW w:w="1276" w:type="dxa"/>
            <w:gridSpan w:val="2"/>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18.97　</w:t>
            </w:r>
          </w:p>
        </w:tc>
        <w:tc>
          <w:tcPr>
            <w:tcW w:w="850" w:type="dxa"/>
            <w:gridSpan w:val="2"/>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31008</w:t>
            </w:r>
          </w:p>
        </w:tc>
        <w:tc>
          <w:tcPr>
            <w:tcW w:w="2552" w:type="dxa"/>
            <w:gridSpan w:val="2"/>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物资储备</w:t>
            </w:r>
          </w:p>
        </w:tc>
        <w:tc>
          <w:tcPr>
            <w:tcW w:w="1308"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603EC">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30113</w:t>
            </w:r>
          </w:p>
        </w:tc>
        <w:tc>
          <w:tcPr>
            <w:tcW w:w="3120"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住房公积金</w:t>
            </w:r>
          </w:p>
        </w:tc>
        <w:tc>
          <w:tcPr>
            <w:tcW w:w="127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18.94　</w:t>
            </w:r>
          </w:p>
        </w:tc>
        <w:tc>
          <w:tcPr>
            <w:tcW w:w="851"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30212</w:t>
            </w:r>
          </w:p>
        </w:tc>
        <w:tc>
          <w:tcPr>
            <w:tcW w:w="2126"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因公出国（境）费用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31009</w:t>
            </w:r>
          </w:p>
        </w:tc>
        <w:tc>
          <w:tcPr>
            <w:tcW w:w="2552" w:type="dxa"/>
            <w:gridSpan w:val="2"/>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土地补偿</w:t>
            </w:r>
          </w:p>
        </w:tc>
        <w:tc>
          <w:tcPr>
            <w:tcW w:w="1308"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603EC">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30114</w:t>
            </w:r>
          </w:p>
        </w:tc>
        <w:tc>
          <w:tcPr>
            <w:tcW w:w="3120"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医疗费</w:t>
            </w:r>
          </w:p>
        </w:tc>
        <w:tc>
          <w:tcPr>
            <w:tcW w:w="127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30213</w:t>
            </w:r>
          </w:p>
        </w:tc>
        <w:tc>
          <w:tcPr>
            <w:tcW w:w="2126"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维修（护）费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31010</w:t>
            </w:r>
          </w:p>
        </w:tc>
        <w:tc>
          <w:tcPr>
            <w:tcW w:w="2552" w:type="dxa"/>
            <w:gridSpan w:val="2"/>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安置补助</w:t>
            </w:r>
          </w:p>
        </w:tc>
        <w:tc>
          <w:tcPr>
            <w:tcW w:w="1308"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603EC">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30199</w:t>
            </w:r>
          </w:p>
        </w:tc>
        <w:tc>
          <w:tcPr>
            <w:tcW w:w="3120"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其他工资福利支出</w:t>
            </w:r>
          </w:p>
        </w:tc>
        <w:tc>
          <w:tcPr>
            <w:tcW w:w="127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30214</w:t>
            </w:r>
          </w:p>
        </w:tc>
        <w:tc>
          <w:tcPr>
            <w:tcW w:w="2126"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租赁费</w:t>
            </w:r>
          </w:p>
        </w:tc>
        <w:tc>
          <w:tcPr>
            <w:tcW w:w="1276" w:type="dxa"/>
            <w:gridSpan w:val="2"/>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31011</w:t>
            </w:r>
          </w:p>
        </w:tc>
        <w:tc>
          <w:tcPr>
            <w:tcW w:w="2552" w:type="dxa"/>
            <w:gridSpan w:val="2"/>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地上附着物和青苗补偿</w:t>
            </w:r>
          </w:p>
        </w:tc>
        <w:tc>
          <w:tcPr>
            <w:tcW w:w="1308"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603EC">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303</w:t>
            </w:r>
          </w:p>
        </w:tc>
        <w:tc>
          <w:tcPr>
            <w:tcW w:w="3120"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对个人和家庭的补助</w:t>
            </w:r>
          </w:p>
        </w:tc>
        <w:tc>
          <w:tcPr>
            <w:tcW w:w="127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kern w:val="0"/>
                <w:sz w:val="20"/>
              </w:rPr>
              <w:t>0.00</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30215</w:t>
            </w:r>
          </w:p>
        </w:tc>
        <w:tc>
          <w:tcPr>
            <w:tcW w:w="2126"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会议费</w:t>
            </w:r>
          </w:p>
        </w:tc>
        <w:tc>
          <w:tcPr>
            <w:tcW w:w="1276" w:type="dxa"/>
            <w:gridSpan w:val="2"/>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31012</w:t>
            </w:r>
          </w:p>
        </w:tc>
        <w:tc>
          <w:tcPr>
            <w:tcW w:w="2552" w:type="dxa"/>
            <w:gridSpan w:val="2"/>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拆迁补偿</w:t>
            </w:r>
          </w:p>
        </w:tc>
        <w:tc>
          <w:tcPr>
            <w:tcW w:w="1308"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603EC">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30301</w:t>
            </w:r>
          </w:p>
        </w:tc>
        <w:tc>
          <w:tcPr>
            <w:tcW w:w="3120"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离休费</w:t>
            </w:r>
          </w:p>
        </w:tc>
        <w:tc>
          <w:tcPr>
            <w:tcW w:w="127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30216</w:t>
            </w:r>
          </w:p>
        </w:tc>
        <w:tc>
          <w:tcPr>
            <w:tcW w:w="2126"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培训费</w:t>
            </w:r>
          </w:p>
        </w:tc>
        <w:tc>
          <w:tcPr>
            <w:tcW w:w="1276" w:type="dxa"/>
            <w:gridSpan w:val="2"/>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31013</w:t>
            </w:r>
          </w:p>
        </w:tc>
        <w:tc>
          <w:tcPr>
            <w:tcW w:w="2552" w:type="dxa"/>
            <w:gridSpan w:val="2"/>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公务用车购置</w:t>
            </w:r>
          </w:p>
        </w:tc>
        <w:tc>
          <w:tcPr>
            <w:tcW w:w="1308"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603EC">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30302</w:t>
            </w:r>
          </w:p>
        </w:tc>
        <w:tc>
          <w:tcPr>
            <w:tcW w:w="3120"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退休费</w:t>
            </w:r>
          </w:p>
        </w:tc>
        <w:tc>
          <w:tcPr>
            <w:tcW w:w="127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30217</w:t>
            </w:r>
          </w:p>
        </w:tc>
        <w:tc>
          <w:tcPr>
            <w:tcW w:w="2126"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公务接待费</w:t>
            </w:r>
          </w:p>
        </w:tc>
        <w:tc>
          <w:tcPr>
            <w:tcW w:w="1276" w:type="dxa"/>
            <w:gridSpan w:val="2"/>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31019</w:t>
            </w:r>
          </w:p>
        </w:tc>
        <w:tc>
          <w:tcPr>
            <w:tcW w:w="2552" w:type="dxa"/>
            <w:gridSpan w:val="2"/>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其他交通工具购置</w:t>
            </w:r>
          </w:p>
        </w:tc>
        <w:tc>
          <w:tcPr>
            <w:tcW w:w="1308"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603EC">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lastRenderedPageBreak/>
              <w:t>30303</w:t>
            </w:r>
          </w:p>
        </w:tc>
        <w:tc>
          <w:tcPr>
            <w:tcW w:w="3120"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退职（役）费</w:t>
            </w:r>
          </w:p>
        </w:tc>
        <w:tc>
          <w:tcPr>
            <w:tcW w:w="127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30218</w:t>
            </w:r>
          </w:p>
        </w:tc>
        <w:tc>
          <w:tcPr>
            <w:tcW w:w="2126"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专用材料费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31021</w:t>
            </w:r>
          </w:p>
        </w:tc>
        <w:tc>
          <w:tcPr>
            <w:tcW w:w="2552" w:type="dxa"/>
            <w:gridSpan w:val="2"/>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文物和陈列品购置</w:t>
            </w:r>
          </w:p>
        </w:tc>
        <w:tc>
          <w:tcPr>
            <w:tcW w:w="1308"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603EC">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30304</w:t>
            </w:r>
          </w:p>
        </w:tc>
        <w:tc>
          <w:tcPr>
            <w:tcW w:w="3120"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抚恤金</w:t>
            </w:r>
          </w:p>
        </w:tc>
        <w:tc>
          <w:tcPr>
            <w:tcW w:w="127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30224</w:t>
            </w:r>
          </w:p>
        </w:tc>
        <w:tc>
          <w:tcPr>
            <w:tcW w:w="2126"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被装购置费</w:t>
            </w:r>
          </w:p>
        </w:tc>
        <w:tc>
          <w:tcPr>
            <w:tcW w:w="1276" w:type="dxa"/>
            <w:gridSpan w:val="2"/>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31022</w:t>
            </w:r>
          </w:p>
        </w:tc>
        <w:tc>
          <w:tcPr>
            <w:tcW w:w="2552" w:type="dxa"/>
            <w:gridSpan w:val="2"/>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无形资产购置</w:t>
            </w:r>
          </w:p>
        </w:tc>
        <w:tc>
          <w:tcPr>
            <w:tcW w:w="1308"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603EC">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30305</w:t>
            </w:r>
          </w:p>
        </w:tc>
        <w:tc>
          <w:tcPr>
            <w:tcW w:w="3120"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生活补助</w:t>
            </w:r>
          </w:p>
        </w:tc>
        <w:tc>
          <w:tcPr>
            <w:tcW w:w="127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30225</w:t>
            </w:r>
          </w:p>
        </w:tc>
        <w:tc>
          <w:tcPr>
            <w:tcW w:w="2126"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专用燃料费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31099</w:t>
            </w:r>
          </w:p>
        </w:tc>
        <w:tc>
          <w:tcPr>
            <w:tcW w:w="2552" w:type="dxa"/>
            <w:gridSpan w:val="2"/>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其他资本性支出</w:t>
            </w:r>
          </w:p>
        </w:tc>
        <w:tc>
          <w:tcPr>
            <w:tcW w:w="1308"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603EC">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30306</w:t>
            </w:r>
          </w:p>
        </w:tc>
        <w:tc>
          <w:tcPr>
            <w:tcW w:w="3120"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救济费</w:t>
            </w:r>
          </w:p>
        </w:tc>
        <w:tc>
          <w:tcPr>
            <w:tcW w:w="127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30226</w:t>
            </w:r>
          </w:p>
        </w:tc>
        <w:tc>
          <w:tcPr>
            <w:tcW w:w="2126"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劳务费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2.56　</w:t>
            </w:r>
          </w:p>
        </w:tc>
        <w:tc>
          <w:tcPr>
            <w:tcW w:w="850" w:type="dxa"/>
            <w:gridSpan w:val="2"/>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399</w:t>
            </w:r>
          </w:p>
        </w:tc>
        <w:tc>
          <w:tcPr>
            <w:tcW w:w="2431"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其他支出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603EC">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30307</w:t>
            </w:r>
          </w:p>
        </w:tc>
        <w:tc>
          <w:tcPr>
            <w:tcW w:w="3120"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医疗费补助</w:t>
            </w:r>
          </w:p>
        </w:tc>
        <w:tc>
          <w:tcPr>
            <w:tcW w:w="127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30227</w:t>
            </w:r>
          </w:p>
        </w:tc>
        <w:tc>
          <w:tcPr>
            <w:tcW w:w="2126"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委托业务费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236.62　</w:t>
            </w:r>
          </w:p>
        </w:tc>
        <w:tc>
          <w:tcPr>
            <w:tcW w:w="850" w:type="dxa"/>
            <w:gridSpan w:val="2"/>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39906</w:t>
            </w:r>
          </w:p>
        </w:tc>
        <w:tc>
          <w:tcPr>
            <w:tcW w:w="2431"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赠与</w:t>
            </w:r>
          </w:p>
        </w:tc>
        <w:tc>
          <w:tcPr>
            <w:tcW w:w="1429" w:type="dxa"/>
            <w:gridSpan w:val="2"/>
            <w:tcBorders>
              <w:top w:val="nil"/>
              <w:left w:val="nil"/>
              <w:bottom w:val="single" w:sz="4" w:space="0" w:color="auto"/>
              <w:right w:val="single" w:sz="8"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603EC">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30308</w:t>
            </w:r>
          </w:p>
        </w:tc>
        <w:tc>
          <w:tcPr>
            <w:tcW w:w="3120"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助学金</w:t>
            </w:r>
          </w:p>
        </w:tc>
        <w:tc>
          <w:tcPr>
            <w:tcW w:w="127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30228</w:t>
            </w:r>
          </w:p>
        </w:tc>
        <w:tc>
          <w:tcPr>
            <w:tcW w:w="2126"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工会经费</w:t>
            </w:r>
          </w:p>
        </w:tc>
        <w:tc>
          <w:tcPr>
            <w:tcW w:w="1276" w:type="dxa"/>
            <w:gridSpan w:val="2"/>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39907</w:t>
            </w:r>
          </w:p>
        </w:tc>
        <w:tc>
          <w:tcPr>
            <w:tcW w:w="2431"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国家赔偿费用支出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603EC">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30309</w:t>
            </w:r>
          </w:p>
        </w:tc>
        <w:tc>
          <w:tcPr>
            <w:tcW w:w="3120"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奖励金</w:t>
            </w:r>
          </w:p>
        </w:tc>
        <w:tc>
          <w:tcPr>
            <w:tcW w:w="127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30229</w:t>
            </w:r>
          </w:p>
        </w:tc>
        <w:tc>
          <w:tcPr>
            <w:tcW w:w="2126"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福利费</w:t>
            </w:r>
          </w:p>
        </w:tc>
        <w:tc>
          <w:tcPr>
            <w:tcW w:w="1276" w:type="dxa"/>
            <w:gridSpan w:val="2"/>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39908</w:t>
            </w:r>
          </w:p>
        </w:tc>
        <w:tc>
          <w:tcPr>
            <w:tcW w:w="2431"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对民间非营利组织和群  众性自治组织补贴</w:t>
            </w:r>
          </w:p>
        </w:tc>
        <w:tc>
          <w:tcPr>
            <w:tcW w:w="1429" w:type="dxa"/>
            <w:gridSpan w:val="2"/>
            <w:tcBorders>
              <w:top w:val="nil"/>
              <w:left w:val="nil"/>
              <w:bottom w:val="single" w:sz="4" w:space="0" w:color="auto"/>
              <w:right w:val="single" w:sz="8"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603EC">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30310</w:t>
            </w:r>
          </w:p>
        </w:tc>
        <w:tc>
          <w:tcPr>
            <w:tcW w:w="3120"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个人农业生产补贴</w:t>
            </w:r>
          </w:p>
        </w:tc>
        <w:tc>
          <w:tcPr>
            <w:tcW w:w="127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30231</w:t>
            </w:r>
          </w:p>
        </w:tc>
        <w:tc>
          <w:tcPr>
            <w:tcW w:w="2126"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公务用车运行维护费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39999</w:t>
            </w:r>
          </w:p>
        </w:tc>
        <w:tc>
          <w:tcPr>
            <w:tcW w:w="2431"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其他支出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603EC">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30311</w:t>
            </w:r>
          </w:p>
        </w:tc>
        <w:tc>
          <w:tcPr>
            <w:tcW w:w="3120"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代缴社会保险费</w:t>
            </w:r>
          </w:p>
        </w:tc>
        <w:tc>
          <w:tcPr>
            <w:tcW w:w="127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30239</w:t>
            </w:r>
          </w:p>
        </w:tc>
        <w:tc>
          <w:tcPr>
            <w:tcW w:w="2126"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其他交通费用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2.5　</w:t>
            </w:r>
          </w:p>
        </w:tc>
        <w:tc>
          <w:tcPr>
            <w:tcW w:w="850" w:type="dxa"/>
            <w:gridSpan w:val="2"/>
            <w:tcBorders>
              <w:top w:val="nil"/>
              <w:left w:val="nil"/>
              <w:bottom w:val="single" w:sz="4" w:space="0" w:color="auto"/>
              <w:right w:val="single" w:sz="4" w:space="0" w:color="auto"/>
            </w:tcBorders>
            <w:shd w:val="clear" w:color="auto" w:fill="auto"/>
            <w:noWrap/>
            <w:vAlign w:val="center"/>
          </w:tcPr>
          <w:p w:rsidR="004603EC" w:rsidRDefault="004603EC">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4603EC" w:rsidRDefault="004603EC">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603EC">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30240</w:t>
            </w:r>
          </w:p>
        </w:tc>
        <w:tc>
          <w:tcPr>
            <w:tcW w:w="2126"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税金及附加费用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4603EC" w:rsidRDefault="004603EC">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4603EC" w:rsidRDefault="004603EC">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603EC">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30299</w:t>
            </w:r>
          </w:p>
        </w:tc>
        <w:tc>
          <w:tcPr>
            <w:tcW w:w="2126" w:type="dxa"/>
            <w:tcBorders>
              <w:top w:val="nil"/>
              <w:left w:val="nil"/>
              <w:bottom w:val="single" w:sz="4" w:space="0" w:color="auto"/>
              <w:right w:val="single" w:sz="4" w:space="0" w:color="auto"/>
            </w:tcBorders>
            <w:shd w:val="clear" w:color="auto" w:fill="auto"/>
            <w:noWrap/>
            <w:vAlign w:val="center"/>
          </w:tcPr>
          <w:p w:rsidR="004603EC" w:rsidRDefault="009B15D3">
            <w:pPr>
              <w:rPr>
                <w:rFonts w:ascii="宋体" w:hAnsi="宋体" w:cs="宋体"/>
                <w:color w:val="000000"/>
                <w:sz w:val="20"/>
              </w:rPr>
            </w:pPr>
            <w:r>
              <w:rPr>
                <w:rFonts w:ascii="宋体" w:hAnsi="宋体" w:hint="eastAsia"/>
                <w:color w:val="000000"/>
                <w:sz w:val="20"/>
              </w:rPr>
              <w:t xml:space="preserve"> 其他商品和服务支出</w:t>
            </w:r>
          </w:p>
        </w:tc>
        <w:tc>
          <w:tcPr>
            <w:tcW w:w="1276" w:type="dxa"/>
            <w:gridSpan w:val="2"/>
            <w:tcBorders>
              <w:top w:val="nil"/>
              <w:left w:val="nil"/>
              <w:bottom w:val="single" w:sz="4" w:space="0" w:color="auto"/>
              <w:right w:val="single" w:sz="4"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4603EC" w:rsidRDefault="004603EC">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4603EC" w:rsidRDefault="004603EC">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603EC">
        <w:trPr>
          <w:trHeight w:val="300"/>
        </w:trPr>
        <w:tc>
          <w:tcPr>
            <w:tcW w:w="3843"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4603EC" w:rsidRDefault="009B15D3">
            <w:pPr>
              <w:widowControl/>
              <w:jc w:val="left"/>
              <w:rPr>
                <w:rFonts w:ascii="宋体" w:hAnsi="宋体" w:cs="宋体"/>
                <w:color w:val="000000"/>
                <w:kern w:val="0"/>
                <w:sz w:val="20"/>
              </w:rPr>
            </w:pPr>
            <w:r>
              <w:rPr>
                <w:rFonts w:ascii="宋体" w:hAnsi="宋体" w:cs="宋体" w:hint="eastAsia"/>
                <w:color w:val="000000"/>
                <w:kern w:val="0"/>
                <w:sz w:val="20"/>
              </w:rPr>
              <w:t xml:space="preserve">            人员经费合计　</w:t>
            </w:r>
          </w:p>
        </w:tc>
        <w:tc>
          <w:tcPr>
            <w:tcW w:w="1275" w:type="dxa"/>
            <w:tcBorders>
              <w:top w:val="nil"/>
              <w:left w:val="nil"/>
              <w:bottom w:val="single" w:sz="8" w:space="0" w:color="auto"/>
              <w:right w:val="single" w:sz="4" w:space="0" w:color="auto"/>
            </w:tcBorders>
            <w:shd w:val="clear" w:color="auto" w:fill="auto"/>
            <w:noWrap/>
            <w:vAlign w:val="center"/>
          </w:tcPr>
          <w:p w:rsidR="004603EC" w:rsidRDefault="009B15D3">
            <w:pPr>
              <w:widowControl/>
              <w:jc w:val="right"/>
              <w:rPr>
                <w:rFonts w:ascii="宋体" w:hAnsi="宋体" w:cs="宋体"/>
                <w:color w:val="000000"/>
                <w:kern w:val="0"/>
                <w:sz w:val="20"/>
              </w:rPr>
            </w:pPr>
            <w:r>
              <w:rPr>
                <w:rFonts w:ascii="宋体" w:hAnsi="宋体" w:cs="宋体" w:hint="eastAsia"/>
                <w:kern w:val="0"/>
                <w:sz w:val="20"/>
              </w:rPr>
              <w:t>206.05</w:t>
            </w:r>
            <w:r>
              <w:rPr>
                <w:rFonts w:ascii="宋体" w:hAnsi="宋体" w:cs="宋体" w:hint="eastAsia"/>
                <w:color w:val="000000"/>
                <w:kern w:val="0"/>
                <w:sz w:val="20"/>
              </w:rPr>
              <w:t xml:space="preserve">　</w:t>
            </w:r>
          </w:p>
        </w:tc>
        <w:tc>
          <w:tcPr>
            <w:tcW w:w="7534" w:type="dxa"/>
            <w:gridSpan w:val="7"/>
            <w:tcBorders>
              <w:top w:val="single" w:sz="4" w:space="0" w:color="auto"/>
              <w:left w:val="nil"/>
              <w:bottom w:val="single" w:sz="8" w:space="0" w:color="auto"/>
              <w:right w:val="single" w:sz="4" w:space="0" w:color="auto"/>
            </w:tcBorders>
            <w:shd w:val="clear" w:color="auto" w:fill="auto"/>
            <w:noWrap/>
            <w:vAlign w:val="center"/>
          </w:tcPr>
          <w:p w:rsidR="004603EC" w:rsidRDefault="009B15D3">
            <w:pPr>
              <w:widowControl/>
              <w:jc w:val="left"/>
              <w:rPr>
                <w:rFonts w:ascii="宋体" w:hAnsi="宋体" w:cs="宋体"/>
                <w:color w:val="000000"/>
                <w:kern w:val="0"/>
                <w:sz w:val="20"/>
              </w:rPr>
            </w:pPr>
            <w:r>
              <w:rPr>
                <w:rFonts w:ascii="宋体" w:hAnsi="宋体" w:cs="宋体" w:hint="eastAsia"/>
                <w:color w:val="000000"/>
                <w:kern w:val="0"/>
                <w:sz w:val="20"/>
              </w:rPr>
              <w:t xml:space="preserve">　                                公用经费合计</w:t>
            </w:r>
          </w:p>
        </w:tc>
        <w:tc>
          <w:tcPr>
            <w:tcW w:w="1429" w:type="dxa"/>
            <w:gridSpan w:val="2"/>
            <w:tcBorders>
              <w:top w:val="nil"/>
              <w:left w:val="nil"/>
              <w:bottom w:val="single" w:sz="8" w:space="0" w:color="auto"/>
              <w:right w:val="single" w:sz="8" w:space="0" w:color="auto"/>
            </w:tcBorders>
            <w:shd w:val="clear" w:color="auto" w:fill="auto"/>
            <w:noWrap/>
            <w:vAlign w:val="center"/>
          </w:tcPr>
          <w:p w:rsidR="004603EC" w:rsidRDefault="009B15D3">
            <w:pPr>
              <w:widowControl/>
              <w:jc w:val="right"/>
              <w:rPr>
                <w:rFonts w:ascii="宋体" w:hAnsi="宋体" w:cs="宋体"/>
                <w:b/>
                <w:color w:val="000000"/>
                <w:kern w:val="0"/>
                <w:sz w:val="20"/>
              </w:rPr>
            </w:pPr>
            <w:r>
              <w:rPr>
                <w:rFonts w:ascii="宋体" w:hAnsi="宋体" w:cs="宋体" w:hint="eastAsia"/>
                <w:kern w:val="0"/>
                <w:sz w:val="20"/>
              </w:rPr>
              <w:t>269.28</w:t>
            </w:r>
          </w:p>
        </w:tc>
      </w:tr>
      <w:tr w:rsidR="004603EC">
        <w:trPr>
          <w:trHeight w:val="379"/>
        </w:trPr>
        <w:tc>
          <w:tcPr>
            <w:tcW w:w="9388" w:type="dxa"/>
            <w:gridSpan w:val="8"/>
            <w:tcBorders>
              <w:top w:val="single" w:sz="8" w:space="0" w:color="auto"/>
              <w:left w:val="nil"/>
              <w:bottom w:val="nil"/>
              <w:right w:val="nil"/>
            </w:tcBorders>
            <w:shd w:val="clear" w:color="auto" w:fill="auto"/>
            <w:vAlign w:val="center"/>
          </w:tcPr>
          <w:p w:rsidR="004603EC" w:rsidRDefault="009B15D3">
            <w:pPr>
              <w:widowControl/>
              <w:jc w:val="left"/>
              <w:rPr>
                <w:rFonts w:ascii="宋体" w:hAnsi="宋体" w:cs="宋体"/>
                <w:color w:val="000000"/>
                <w:kern w:val="0"/>
                <w:sz w:val="20"/>
              </w:rPr>
            </w:pPr>
            <w:r>
              <w:rPr>
                <w:rFonts w:ascii="宋体" w:hAnsi="宋体" w:cs="宋体" w:hint="eastAsia"/>
                <w:color w:val="000000"/>
                <w:kern w:val="0"/>
                <w:sz w:val="20"/>
              </w:rPr>
              <w:t xml:space="preserve">　注：本表反映部门本年度一般公共预算财政拨款基本支出明细情况。</w:t>
            </w:r>
          </w:p>
        </w:tc>
        <w:tc>
          <w:tcPr>
            <w:tcW w:w="4693" w:type="dxa"/>
            <w:gridSpan w:val="4"/>
            <w:tcBorders>
              <w:top w:val="single" w:sz="8" w:space="0" w:color="auto"/>
              <w:left w:val="nil"/>
              <w:bottom w:val="nil"/>
              <w:right w:val="nil"/>
            </w:tcBorders>
            <w:shd w:val="clear" w:color="auto" w:fill="auto"/>
            <w:vAlign w:val="center"/>
          </w:tcPr>
          <w:p w:rsidR="004603EC" w:rsidRDefault="009B15D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4603EC" w:rsidRDefault="004603EC">
      <w:pPr>
        <w:widowControl/>
        <w:jc w:val="center"/>
        <w:rPr>
          <w:rFonts w:ascii="仿宋" w:eastAsia="仿宋" w:hAnsi="仿宋" w:cs="宋体"/>
          <w:b/>
          <w:kern w:val="0"/>
          <w:sz w:val="24"/>
          <w:szCs w:val="24"/>
        </w:rPr>
      </w:pPr>
    </w:p>
    <w:p w:rsidR="004603EC" w:rsidRDefault="009B15D3">
      <w:pPr>
        <w:jc w:val="left"/>
      </w:pPr>
      <w:r>
        <w:br w:type="page"/>
      </w:r>
      <w:bookmarkStart w:id="4" w:name="_GoBack"/>
      <w:bookmarkEnd w:id="4"/>
    </w:p>
    <w:p w:rsidR="004603EC" w:rsidRDefault="009B15D3">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81" w:type="dxa"/>
        <w:tblInd w:w="93" w:type="dxa"/>
        <w:tblLook w:val="04A0"/>
      </w:tblPr>
      <w:tblGrid>
        <w:gridCol w:w="418"/>
        <w:gridCol w:w="878"/>
        <w:gridCol w:w="1169"/>
        <w:gridCol w:w="1012"/>
        <w:gridCol w:w="734"/>
        <w:gridCol w:w="1278"/>
        <w:gridCol w:w="1257"/>
        <w:gridCol w:w="1244"/>
        <w:gridCol w:w="1230"/>
        <w:gridCol w:w="1420"/>
        <w:gridCol w:w="1124"/>
        <w:gridCol w:w="1283"/>
        <w:gridCol w:w="1034"/>
      </w:tblGrid>
      <w:tr w:rsidR="004603EC">
        <w:trPr>
          <w:trHeight w:val="600"/>
        </w:trPr>
        <w:tc>
          <w:tcPr>
            <w:tcW w:w="14081" w:type="dxa"/>
            <w:gridSpan w:val="13"/>
            <w:tcBorders>
              <w:top w:val="nil"/>
              <w:left w:val="nil"/>
              <w:bottom w:val="nil"/>
              <w:right w:val="nil"/>
            </w:tcBorders>
            <w:shd w:val="clear" w:color="auto" w:fill="FFFFFF"/>
            <w:vAlign w:val="center"/>
          </w:tcPr>
          <w:p w:rsidR="004603EC" w:rsidRDefault="009B15D3">
            <w:pPr>
              <w:widowControl/>
              <w:jc w:val="center"/>
              <w:rPr>
                <w:rFonts w:ascii="宋体" w:hAnsi="宋体" w:cs="宋体"/>
                <w:b/>
                <w:kern w:val="0"/>
                <w:sz w:val="32"/>
                <w:szCs w:val="32"/>
              </w:rPr>
            </w:pPr>
            <w:bookmarkStart w:id="5" w:name="RANGE!A1:L9"/>
            <w:r>
              <w:rPr>
                <w:rFonts w:ascii="宋体" w:hAnsi="宋体" w:cs="宋体" w:hint="eastAsia"/>
                <w:b/>
                <w:kern w:val="0"/>
                <w:sz w:val="32"/>
                <w:szCs w:val="32"/>
              </w:rPr>
              <w:t>一般公共预算财政拨款“三公”经费支出决算表</w:t>
            </w:r>
            <w:bookmarkEnd w:id="5"/>
          </w:p>
        </w:tc>
      </w:tr>
      <w:tr w:rsidR="004603EC">
        <w:trPr>
          <w:trHeight w:val="222"/>
        </w:trPr>
        <w:tc>
          <w:tcPr>
            <w:tcW w:w="525" w:type="dxa"/>
            <w:vMerge w:val="restart"/>
            <w:tcBorders>
              <w:top w:val="nil"/>
              <w:left w:val="nil"/>
              <w:right w:val="nil"/>
            </w:tcBorders>
            <w:shd w:val="clear" w:color="auto" w:fill="FFFFFF"/>
            <w:vAlign w:val="center"/>
          </w:tcPr>
          <w:p w:rsidR="004603EC" w:rsidRDefault="009B15D3">
            <w:pPr>
              <w:widowControl/>
              <w:jc w:val="left"/>
              <w:rPr>
                <w:rFonts w:ascii="宋体" w:hAnsi="宋体" w:cs="宋体"/>
                <w:b/>
                <w:kern w:val="0"/>
                <w:sz w:val="20"/>
              </w:rPr>
            </w:pPr>
            <w:r>
              <w:rPr>
                <w:rFonts w:ascii="宋体" w:hAnsi="宋体" w:cs="宋体" w:hint="eastAsia"/>
                <w:b/>
                <w:kern w:val="0"/>
                <w:sz w:val="20"/>
              </w:rPr>
              <w:t xml:space="preserve">　　</w:t>
            </w:r>
          </w:p>
        </w:tc>
        <w:tc>
          <w:tcPr>
            <w:tcW w:w="13556" w:type="dxa"/>
            <w:gridSpan w:val="12"/>
            <w:tcBorders>
              <w:top w:val="nil"/>
              <w:left w:val="nil"/>
              <w:bottom w:val="nil"/>
              <w:right w:val="nil"/>
            </w:tcBorders>
            <w:shd w:val="clear" w:color="auto" w:fill="FFFFFF"/>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公开07表</w:t>
            </w:r>
          </w:p>
        </w:tc>
      </w:tr>
      <w:tr w:rsidR="004603EC">
        <w:trPr>
          <w:trHeight w:val="300"/>
        </w:trPr>
        <w:tc>
          <w:tcPr>
            <w:tcW w:w="525" w:type="dxa"/>
            <w:vMerge/>
            <w:tcBorders>
              <w:left w:val="nil"/>
              <w:bottom w:val="nil"/>
              <w:right w:val="nil"/>
            </w:tcBorders>
            <w:shd w:val="clear" w:color="auto" w:fill="FFFFFF"/>
            <w:noWrap/>
            <w:vAlign w:val="center"/>
          </w:tcPr>
          <w:p w:rsidR="004603EC" w:rsidRDefault="004603EC">
            <w:pPr>
              <w:widowControl/>
              <w:jc w:val="left"/>
              <w:rPr>
                <w:rFonts w:ascii="宋体" w:hAnsi="宋体" w:cs="宋体"/>
                <w:b/>
                <w:kern w:val="0"/>
                <w:sz w:val="20"/>
              </w:rPr>
            </w:pPr>
          </w:p>
        </w:tc>
        <w:tc>
          <w:tcPr>
            <w:tcW w:w="13556" w:type="dxa"/>
            <w:gridSpan w:val="12"/>
            <w:tcBorders>
              <w:top w:val="nil"/>
              <w:left w:val="nil"/>
              <w:bottom w:val="nil"/>
              <w:right w:val="nil"/>
            </w:tcBorders>
            <w:shd w:val="clear" w:color="auto" w:fill="FFFFFF"/>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4603EC">
        <w:trPr>
          <w:trHeight w:val="743"/>
        </w:trPr>
        <w:tc>
          <w:tcPr>
            <w:tcW w:w="6794" w:type="dxa"/>
            <w:gridSpan w:val="7"/>
            <w:tcBorders>
              <w:top w:val="single" w:sz="8" w:space="0" w:color="auto"/>
              <w:left w:val="single" w:sz="8" w:space="0" w:color="auto"/>
              <w:bottom w:val="single" w:sz="4" w:space="0" w:color="auto"/>
              <w:right w:val="single" w:sz="4" w:space="0" w:color="000000"/>
            </w:tcBorders>
            <w:shd w:val="clear" w:color="auto" w:fill="auto"/>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预算数</w:t>
            </w:r>
          </w:p>
        </w:tc>
        <w:tc>
          <w:tcPr>
            <w:tcW w:w="7287" w:type="dxa"/>
            <w:gridSpan w:val="6"/>
            <w:tcBorders>
              <w:top w:val="single" w:sz="8" w:space="0" w:color="auto"/>
              <w:left w:val="nil"/>
              <w:bottom w:val="single" w:sz="4" w:space="0" w:color="auto"/>
              <w:right w:val="single" w:sz="8" w:space="0" w:color="000000"/>
            </w:tcBorders>
            <w:shd w:val="clear" w:color="auto" w:fill="auto"/>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决算数</w:t>
            </w:r>
          </w:p>
        </w:tc>
      </w:tr>
      <w:tr w:rsidR="004603EC">
        <w:trPr>
          <w:trHeight w:val="600"/>
        </w:trPr>
        <w:tc>
          <w:tcPr>
            <w:tcW w:w="1392" w:type="dxa"/>
            <w:gridSpan w:val="2"/>
            <w:vMerge w:val="restart"/>
            <w:tcBorders>
              <w:top w:val="nil"/>
              <w:left w:val="single" w:sz="8" w:space="0" w:color="auto"/>
              <w:bottom w:val="single" w:sz="4" w:space="0" w:color="000000"/>
              <w:right w:val="single" w:sz="4" w:space="0" w:color="auto"/>
            </w:tcBorders>
            <w:shd w:val="clear" w:color="auto" w:fill="auto"/>
            <w:vAlign w:val="center"/>
          </w:tcPr>
          <w:p w:rsidR="004603EC" w:rsidRDefault="009B15D3">
            <w:pPr>
              <w:widowControl/>
              <w:jc w:val="center"/>
              <w:rPr>
                <w:rFonts w:ascii="宋体" w:hAnsi="宋体" w:cs="宋体"/>
                <w:kern w:val="0"/>
                <w:sz w:val="22"/>
                <w:szCs w:val="22"/>
              </w:rPr>
            </w:pPr>
            <w:r>
              <w:rPr>
                <w:rFonts w:ascii="宋体" w:hAnsi="宋体" w:cs="宋体" w:hint="eastAsia"/>
                <w:kern w:val="0"/>
                <w:sz w:val="22"/>
                <w:szCs w:val="22"/>
              </w:rPr>
              <w:t>合计</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4603EC" w:rsidRDefault="009B15D3">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2993" w:type="dxa"/>
            <w:gridSpan w:val="3"/>
            <w:tcBorders>
              <w:top w:val="single" w:sz="4" w:space="0" w:color="auto"/>
              <w:left w:val="nil"/>
              <w:bottom w:val="single" w:sz="4" w:space="0" w:color="auto"/>
              <w:right w:val="single" w:sz="4" w:space="0" w:color="000000"/>
            </w:tcBorders>
            <w:shd w:val="clear" w:color="auto" w:fill="auto"/>
            <w:vAlign w:val="center"/>
          </w:tcPr>
          <w:p w:rsidR="004603EC" w:rsidRDefault="009B15D3">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249" w:type="dxa"/>
            <w:vMerge w:val="restart"/>
            <w:tcBorders>
              <w:top w:val="nil"/>
              <w:left w:val="single" w:sz="4" w:space="0" w:color="auto"/>
              <w:bottom w:val="single" w:sz="4" w:space="0" w:color="auto"/>
              <w:right w:val="single" w:sz="4" w:space="0" w:color="auto"/>
            </w:tcBorders>
            <w:shd w:val="clear" w:color="auto" w:fill="auto"/>
            <w:vAlign w:val="center"/>
          </w:tcPr>
          <w:p w:rsidR="004603EC" w:rsidRDefault="009B15D3">
            <w:pPr>
              <w:widowControl/>
              <w:jc w:val="center"/>
              <w:rPr>
                <w:rFonts w:ascii="宋体" w:hAnsi="宋体" w:cs="宋体"/>
                <w:kern w:val="0"/>
                <w:sz w:val="22"/>
                <w:szCs w:val="22"/>
              </w:rPr>
            </w:pPr>
            <w:r>
              <w:rPr>
                <w:rFonts w:ascii="宋体" w:hAnsi="宋体" w:cs="宋体" w:hint="eastAsia"/>
                <w:kern w:val="0"/>
                <w:sz w:val="22"/>
                <w:szCs w:val="22"/>
              </w:rPr>
              <w:t>公务接待费</w:t>
            </w:r>
          </w:p>
        </w:tc>
        <w:tc>
          <w:tcPr>
            <w:tcW w:w="1236" w:type="dxa"/>
            <w:vMerge w:val="restart"/>
            <w:tcBorders>
              <w:top w:val="nil"/>
              <w:left w:val="nil"/>
              <w:bottom w:val="single" w:sz="4" w:space="0" w:color="000000"/>
              <w:right w:val="single" w:sz="4" w:space="0" w:color="auto"/>
            </w:tcBorders>
            <w:shd w:val="clear" w:color="auto" w:fill="auto"/>
            <w:vAlign w:val="center"/>
          </w:tcPr>
          <w:p w:rsidR="004603EC" w:rsidRDefault="009B15D3">
            <w:pPr>
              <w:widowControl/>
              <w:jc w:val="center"/>
              <w:rPr>
                <w:rFonts w:ascii="宋体" w:hAnsi="宋体" w:cs="宋体"/>
                <w:kern w:val="0"/>
                <w:sz w:val="22"/>
                <w:szCs w:val="22"/>
              </w:rPr>
            </w:pPr>
            <w:r>
              <w:rPr>
                <w:rFonts w:ascii="宋体" w:hAnsi="宋体" w:cs="宋体" w:hint="eastAsia"/>
                <w:kern w:val="0"/>
                <w:sz w:val="22"/>
                <w:szCs w:val="22"/>
              </w:rPr>
              <w:t>合计</w:t>
            </w:r>
          </w:p>
        </w:tc>
        <w:tc>
          <w:tcPr>
            <w:tcW w:w="1222" w:type="dxa"/>
            <w:vMerge w:val="restart"/>
            <w:tcBorders>
              <w:top w:val="nil"/>
              <w:left w:val="single" w:sz="4" w:space="0" w:color="auto"/>
              <w:bottom w:val="single" w:sz="4" w:space="0" w:color="000000"/>
              <w:right w:val="single" w:sz="4" w:space="0" w:color="auto"/>
            </w:tcBorders>
            <w:shd w:val="clear" w:color="auto" w:fill="auto"/>
            <w:vAlign w:val="center"/>
          </w:tcPr>
          <w:p w:rsidR="004603EC" w:rsidRDefault="009B15D3">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3805" w:type="dxa"/>
            <w:gridSpan w:val="3"/>
            <w:tcBorders>
              <w:top w:val="single" w:sz="4" w:space="0" w:color="auto"/>
              <w:left w:val="nil"/>
              <w:bottom w:val="single" w:sz="4" w:space="0" w:color="auto"/>
              <w:right w:val="single" w:sz="4" w:space="0" w:color="000000"/>
            </w:tcBorders>
            <w:shd w:val="clear" w:color="auto" w:fill="auto"/>
            <w:vAlign w:val="center"/>
          </w:tcPr>
          <w:p w:rsidR="004603EC" w:rsidRDefault="009B15D3">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024" w:type="dxa"/>
            <w:vMerge w:val="restart"/>
            <w:tcBorders>
              <w:top w:val="nil"/>
              <w:left w:val="single" w:sz="4" w:space="0" w:color="auto"/>
              <w:bottom w:val="single" w:sz="4" w:space="0" w:color="000000"/>
              <w:right w:val="single" w:sz="8" w:space="0" w:color="auto"/>
            </w:tcBorders>
            <w:shd w:val="clear" w:color="auto" w:fill="auto"/>
            <w:vAlign w:val="center"/>
          </w:tcPr>
          <w:p w:rsidR="004603EC" w:rsidRDefault="009B15D3">
            <w:pPr>
              <w:widowControl/>
              <w:jc w:val="center"/>
              <w:rPr>
                <w:rFonts w:ascii="宋体" w:hAnsi="宋体" w:cs="宋体"/>
                <w:kern w:val="0"/>
                <w:sz w:val="22"/>
                <w:szCs w:val="22"/>
              </w:rPr>
            </w:pPr>
            <w:r>
              <w:rPr>
                <w:rFonts w:ascii="宋体" w:hAnsi="宋体" w:cs="宋体" w:hint="eastAsia"/>
                <w:kern w:val="0"/>
                <w:sz w:val="22"/>
                <w:szCs w:val="22"/>
              </w:rPr>
              <w:t>公务接待费</w:t>
            </w:r>
          </w:p>
        </w:tc>
      </w:tr>
      <w:tr w:rsidR="004603EC">
        <w:trPr>
          <w:trHeight w:val="810"/>
        </w:trPr>
        <w:tc>
          <w:tcPr>
            <w:tcW w:w="1392" w:type="dxa"/>
            <w:gridSpan w:val="2"/>
            <w:vMerge/>
            <w:tcBorders>
              <w:top w:val="nil"/>
              <w:left w:val="single" w:sz="8"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22"/>
                <w:szCs w:val="22"/>
              </w:rPr>
            </w:pPr>
          </w:p>
        </w:tc>
        <w:tc>
          <w:tcPr>
            <w:tcW w:w="1160" w:type="dxa"/>
            <w:vMerge/>
            <w:tcBorders>
              <w:top w:val="nil"/>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22"/>
                <w:szCs w:val="22"/>
              </w:rPr>
            </w:pPr>
          </w:p>
        </w:tc>
        <w:tc>
          <w:tcPr>
            <w:tcW w:w="1002" w:type="dxa"/>
            <w:tcBorders>
              <w:top w:val="nil"/>
              <w:left w:val="nil"/>
              <w:bottom w:val="single" w:sz="4" w:space="0" w:color="auto"/>
              <w:right w:val="single" w:sz="4" w:space="0" w:color="auto"/>
            </w:tcBorders>
            <w:shd w:val="clear" w:color="auto" w:fill="auto"/>
            <w:vAlign w:val="center"/>
          </w:tcPr>
          <w:p w:rsidR="004603EC" w:rsidRDefault="009B15D3">
            <w:pPr>
              <w:widowControl/>
              <w:jc w:val="center"/>
              <w:rPr>
                <w:rFonts w:ascii="宋体" w:hAnsi="宋体" w:cs="宋体"/>
                <w:kern w:val="0"/>
                <w:sz w:val="22"/>
                <w:szCs w:val="22"/>
              </w:rPr>
            </w:pPr>
            <w:r>
              <w:rPr>
                <w:rFonts w:ascii="宋体" w:hAnsi="宋体" w:cs="宋体" w:hint="eastAsia"/>
                <w:kern w:val="0"/>
                <w:sz w:val="22"/>
                <w:szCs w:val="22"/>
              </w:rPr>
              <w:t>小计</w:t>
            </w:r>
          </w:p>
        </w:tc>
        <w:tc>
          <w:tcPr>
            <w:tcW w:w="721" w:type="dxa"/>
            <w:tcBorders>
              <w:top w:val="nil"/>
              <w:left w:val="nil"/>
              <w:bottom w:val="single" w:sz="4" w:space="0" w:color="auto"/>
              <w:right w:val="single" w:sz="4" w:space="0" w:color="auto"/>
            </w:tcBorders>
            <w:shd w:val="clear" w:color="auto" w:fill="auto"/>
            <w:vAlign w:val="center"/>
          </w:tcPr>
          <w:p w:rsidR="004603EC" w:rsidRDefault="009B15D3">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购置费</w:t>
            </w:r>
          </w:p>
        </w:tc>
        <w:tc>
          <w:tcPr>
            <w:tcW w:w="1270" w:type="dxa"/>
            <w:tcBorders>
              <w:top w:val="nil"/>
              <w:left w:val="nil"/>
              <w:bottom w:val="single" w:sz="4" w:space="0" w:color="auto"/>
              <w:right w:val="single" w:sz="4" w:space="0" w:color="auto"/>
            </w:tcBorders>
            <w:shd w:val="clear" w:color="auto" w:fill="auto"/>
            <w:vAlign w:val="center"/>
          </w:tcPr>
          <w:p w:rsidR="004603EC" w:rsidRDefault="009B15D3">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运行费</w:t>
            </w:r>
          </w:p>
        </w:tc>
        <w:tc>
          <w:tcPr>
            <w:tcW w:w="1249" w:type="dxa"/>
            <w:vMerge/>
            <w:tcBorders>
              <w:top w:val="nil"/>
              <w:left w:val="single" w:sz="4" w:space="0" w:color="auto"/>
              <w:bottom w:val="single" w:sz="4" w:space="0" w:color="auto"/>
              <w:right w:val="single" w:sz="4" w:space="0" w:color="auto"/>
            </w:tcBorders>
            <w:vAlign w:val="center"/>
          </w:tcPr>
          <w:p w:rsidR="004603EC" w:rsidRDefault="004603EC">
            <w:pPr>
              <w:widowControl/>
              <w:jc w:val="left"/>
              <w:rPr>
                <w:rFonts w:ascii="宋体" w:hAnsi="宋体" w:cs="宋体"/>
                <w:kern w:val="0"/>
                <w:sz w:val="22"/>
                <w:szCs w:val="22"/>
              </w:rPr>
            </w:pPr>
          </w:p>
        </w:tc>
        <w:tc>
          <w:tcPr>
            <w:tcW w:w="1236" w:type="dxa"/>
            <w:vMerge/>
            <w:tcBorders>
              <w:top w:val="nil"/>
              <w:left w:val="nil"/>
              <w:bottom w:val="single" w:sz="4" w:space="0" w:color="000000"/>
              <w:right w:val="single" w:sz="4" w:space="0" w:color="auto"/>
            </w:tcBorders>
            <w:vAlign w:val="center"/>
          </w:tcPr>
          <w:p w:rsidR="004603EC" w:rsidRDefault="004603EC">
            <w:pPr>
              <w:widowControl/>
              <w:jc w:val="left"/>
              <w:rPr>
                <w:rFonts w:ascii="宋体" w:hAnsi="宋体" w:cs="宋体"/>
                <w:kern w:val="0"/>
                <w:sz w:val="22"/>
                <w:szCs w:val="22"/>
              </w:rPr>
            </w:pPr>
          </w:p>
        </w:tc>
        <w:tc>
          <w:tcPr>
            <w:tcW w:w="1222" w:type="dxa"/>
            <w:vMerge/>
            <w:tcBorders>
              <w:top w:val="nil"/>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22"/>
                <w:szCs w:val="22"/>
              </w:rPr>
            </w:pPr>
          </w:p>
        </w:tc>
        <w:tc>
          <w:tcPr>
            <w:tcW w:w="1414" w:type="dxa"/>
            <w:tcBorders>
              <w:top w:val="nil"/>
              <w:left w:val="nil"/>
              <w:bottom w:val="single" w:sz="4" w:space="0" w:color="auto"/>
              <w:right w:val="single" w:sz="4" w:space="0" w:color="auto"/>
            </w:tcBorders>
            <w:shd w:val="clear" w:color="auto" w:fill="auto"/>
            <w:vAlign w:val="center"/>
          </w:tcPr>
          <w:p w:rsidR="004603EC" w:rsidRDefault="009B15D3">
            <w:pPr>
              <w:widowControl/>
              <w:jc w:val="center"/>
              <w:rPr>
                <w:rFonts w:ascii="宋体" w:hAnsi="宋体" w:cs="宋体"/>
                <w:kern w:val="0"/>
                <w:sz w:val="22"/>
                <w:szCs w:val="22"/>
              </w:rPr>
            </w:pPr>
            <w:r>
              <w:rPr>
                <w:rFonts w:ascii="宋体" w:hAnsi="宋体" w:cs="宋体" w:hint="eastAsia"/>
                <w:kern w:val="0"/>
                <w:sz w:val="22"/>
                <w:szCs w:val="22"/>
              </w:rPr>
              <w:t>小计</w:t>
            </w:r>
          </w:p>
        </w:tc>
        <w:tc>
          <w:tcPr>
            <w:tcW w:w="1115" w:type="dxa"/>
            <w:tcBorders>
              <w:top w:val="nil"/>
              <w:left w:val="nil"/>
              <w:bottom w:val="single" w:sz="4" w:space="0" w:color="auto"/>
              <w:right w:val="single" w:sz="4" w:space="0" w:color="auto"/>
            </w:tcBorders>
            <w:shd w:val="clear" w:color="auto" w:fill="auto"/>
            <w:vAlign w:val="center"/>
          </w:tcPr>
          <w:p w:rsidR="004603EC" w:rsidRDefault="009B15D3">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购置费</w:t>
            </w:r>
          </w:p>
        </w:tc>
        <w:tc>
          <w:tcPr>
            <w:tcW w:w="1276" w:type="dxa"/>
            <w:tcBorders>
              <w:top w:val="nil"/>
              <w:left w:val="nil"/>
              <w:bottom w:val="single" w:sz="4" w:space="0" w:color="auto"/>
              <w:right w:val="single" w:sz="4" w:space="0" w:color="auto"/>
            </w:tcBorders>
            <w:shd w:val="clear" w:color="auto" w:fill="auto"/>
            <w:vAlign w:val="center"/>
          </w:tcPr>
          <w:p w:rsidR="004603EC" w:rsidRDefault="009B15D3">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运行费</w:t>
            </w:r>
          </w:p>
        </w:tc>
        <w:tc>
          <w:tcPr>
            <w:tcW w:w="1024" w:type="dxa"/>
            <w:vMerge/>
            <w:tcBorders>
              <w:top w:val="nil"/>
              <w:left w:val="single" w:sz="4" w:space="0" w:color="auto"/>
              <w:bottom w:val="single" w:sz="4" w:space="0" w:color="000000"/>
              <w:right w:val="single" w:sz="8" w:space="0" w:color="auto"/>
            </w:tcBorders>
            <w:vAlign w:val="center"/>
          </w:tcPr>
          <w:p w:rsidR="004603EC" w:rsidRDefault="004603EC">
            <w:pPr>
              <w:widowControl/>
              <w:jc w:val="left"/>
              <w:rPr>
                <w:rFonts w:ascii="宋体" w:hAnsi="宋体" w:cs="宋体"/>
                <w:kern w:val="0"/>
                <w:sz w:val="22"/>
                <w:szCs w:val="22"/>
              </w:rPr>
            </w:pPr>
          </w:p>
        </w:tc>
      </w:tr>
      <w:tr w:rsidR="004603EC">
        <w:trPr>
          <w:trHeight w:val="964"/>
        </w:trPr>
        <w:tc>
          <w:tcPr>
            <w:tcW w:w="1392" w:type="dxa"/>
            <w:gridSpan w:val="2"/>
            <w:tcBorders>
              <w:top w:val="nil"/>
              <w:left w:val="single" w:sz="8" w:space="0" w:color="auto"/>
              <w:bottom w:val="single" w:sz="4" w:space="0" w:color="auto"/>
              <w:right w:val="single" w:sz="4" w:space="0" w:color="auto"/>
            </w:tcBorders>
            <w:shd w:val="clear" w:color="auto" w:fill="auto"/>
            <w:vAlign w:val="center"/>
          </w:tcPr>
          <w:p w:rsidR="004603EC" w:rsidRDefault="009B15D3">
            <w:pPr>
              <w:widowControl/>
              <w:jc w:val="center"/>
              <w:rPr>
                <w:rFonts w:ascii="宋体" w:hAnsi="宋体" w:cs="宋体"/>
                <w:kern w:val="0"/>
                <w:sz w:val="22"/>
                <w:szCs w:val="22"/>
              </w:rPr>
            </w:pPr>
            <w:r>
              <w:rPr>
                <w:rFonts w:ascii="宋体" w:hAnsi="宋体" w:cs="宋体" w:hint="eastAsia"/>
                <w:kern w:val="0"/>
                <w:sz w:val="22"/>
                <w:szCs w:val="22"/>
              </w:rPr>
              <w:t>1</w:t>
            </w:r>
          </w:p>
        </w:tc>
        <w:tc>
          <w:tcPr>
            <w:tcW w:w="1160" w:type="dxa"/>
            <w:tcBorders>
              <w:top w:val="nil"/>
              <w:left w:val="nil"/>
              <w:bottom w:val="single" w:sz="4" w:space="0" w:color="auto"/>
              <w:right w:val="single" w:sz="4" w:space="0" w:color="auto"/>
            </w:tcBorders>
            <w:shd w:val="clear" w:color="auto" w:fill="auto"/>
            <w:vAlign w:val="center"/>
          </w:tcPr>
          <w:p w:rsidR="004603EC" w:rsidRDefault="009B15D3">
            <w:pPr>
              <w:widowControl/>
              <w:jc w:val="center"/>
              <w:rPr>
                <w:rFonts w:ascii="宋体" w:hAnsi="宋体" w:cs="宋体"/>
                <w:kern w:val="0"/>
                <w:sz w:val="22"/>
                <w:szCs w:val="22"/>
              </w:rPr>
            </w:pPr>
            <w:r>
              <w:rPr>
                <w:rFonts w:ascii="宋体" w:hAnsi="宋体" w:cs="宋体" w:hint="eastAsia"/>
                <w:kern w:val="0"/>
                <w:sz w:val="22"/>
                <w:szCs w:val="22"/>
              </w:rPr>
              <w:t>2</w:t>
            </w:r>
          </w:p>
        </w:tc>
        <w:tc>
          <w:tcPr>
            <w:tcW w:w="1002" w:type="dxa"/>
            <w:tcBorders>
              <w:top w:val="nil"/>
              <w:left w:val="nil"/>
              <w:bottom w:val="single" w:sz="4" w:space="0" w:color="auto"/>
              <w:right w:val="single" w:sz="4" w:space="0" w:color="auto"/>
            </w:tcBorders>
            <w:shd w:val="clear" w:color="auto" w:fill="auto"/>
            <w:vAlign w:val="center"/>
          </w:tcPr>
          <w:p w:rsidR="004603EC" w:rsidRDefault="009B15D3">
            <w:pPr>
              <w:widowControl/>
              <w:jc w:val="center"/>
              <w:rPr>
                <w:rFonts w:ascii="宋体" w:hAnsi="宋体" w:cs="宋体"/>
                <w:kern w:val="0"/>
                <w:sz w:val="22"/>
                <w:szCs w:val="22"/>
              </w:rPr>
            </w:pPr>
            <w:r>
              <w:rPr>
                <w:rFonts w:ascii="宋体" w:hAnsi="宋体" w:cs="宋体" w:hint="eastAsia"/>
                <w:kern w:val="0"/>
                <w:sz w:val="22"/>
                <w:szCs w:val="22"/>
              </w:rPr>
              <w:t>3</w:t>
            </w:r>
          </w:p>
        </w:tc>
        <w:tc>
          <w:tcPr>
            <w:tcW w:w="721" w:type="dxa"/>
            <w:tcBorders>
              <w:top w:val="nil"/>
              <w:left w:val="nil"/>
              <w:bottom w:val="single" w:sz="4" w:space="0" w:color="auto"/>
              <w:right w:val="single" w:sz="4" w:space="0" w:color="auto"/>
            </w:tcBorders>
            <w:shd w:val="clear" w:color="auto" w:fill="auto"/>
            <w:vAlign w:val="center"/>
          </w:tcPr>
          <w:p w:rsidR="004603EC" w:rsidRDefault="009B15D3">
            <w:pPr>
              <w:widowControl/>
              <w:jc w:val="center"/>
              <w:rPr>
                <w:rFonts w:ascii="宋体" w:hAnsi="宋体" w:cs="宋体"/>
                <w:kern w:val="0"/>
                <w:sz w:val="22"/>
                <w:szCs w:val="22"/>
              </w:rPr>
            </w:pPr>
            <w:r>
              <w:rPr>
                <w:rFonts w:ascii="宋体" w:hAnsi="宋体" w:cs="宋体" w:hint="eastAsia"/>
                <w:kern w:val="0"/>
                <w:sz w:val="22"/>
                <w:szCs w:val="22"/>
              </w:rPr>
              <w:t>4</w:t>
            </w:r>
          </w:p>
        </w:tc>
        <w:tc>
          <w:tcPr>
            <w:tcW w:w="1270" w:type="dxa"/>
            <w:tcBorders>
              <w:top w:val="nil"/>
              <w:left w:val="nil"/>
              <w:bottom w:val="single" w:sz="4" w:space="0" w:color="auto"/>
              <w:right w:val="single" w:sz="4" w:space="0" w:color="auto"/>
            </w:tcBorders>
            <w:shd w:val="clear" w:color="auto" w:fill="auto"/>
            <w:vAlign w:val="center"/>
          </w:tcPr>
          <w:p w:rsidR="004603EC" w:rsidRDefault="009B15D3">
            <w:pPr>
              <w:widowControl/>
              <w:jc w:val="center"/>
              <w:rPr>
                <w:rFonts w:ascii="宋体" w:hAnsi="宋体" w:cs="宋体"/>
                <w:kern w:val="0"/>
                <w:sz w:val="22"/>
                <w:szCs w:val="22"/>
              </w:rPr>
            </w:pPr>
            <w:r>
              <w:rPr>
                <w:rFonts w:ascii="宋体" w:hAnsi="宋体" w:cs="宋体" w:hint="eastAsia"/>
                <w:kern w:val="0"/>
                <w:sz w:val="22"/>
                <w:szCs w:val="22"/>
              </w:rPr>
              <w:t>5</w:t>
            </w:r>
          </w:p>
        </w:tc>
        <w:tc>
          <w:tcPr>
            <w:tcW w:w="1249" w:type="dxa"/>
            <w:tcBorders>
              <w:top w:val="nil"/>
              <w:left w:val="nil"/>
              <w:bottom w:val="single" w:sz="4" w:space="0" w:color="auto"/>
              <w:right w:val="single" w:sz="4" w:space="0" w:color="auto"/>
            </w:tcBorders>
            <w:shd w:val="clear" w:color="auto" w:fill="auto"/>
            <w:vAlign w:val="center"/>
          </w:tcPr>
          <w:p w:rsidR="004603EC" w:rsidRDefault="009B15D3">
            <w:pPr>
              <w:widowControl/>
              <w:jc w:val="center"/>
              <w:rPr>
                <w:rFonts w:ascii="宋体" w:hAnsi="宋体" w:cs="宋体"/>
                <w:kern w:val="0"/>
                <w:sz w:val="22"/>
                <w:szCs w:val="22"/>
              </w:rPr>
            </w:pPr>
            <w:r>
              <w:rPr>
                <w:rFonts w:ascii="宋体" w:hAnsi="宋体" w:cs="宋体" w:hint="eastAsia"/>
                <w:kern w:val="0"/>
                <w:sz w:val="22"/>
                <w:szCs w:val="22"/>
              </w:rPr>
              <w:t>6</w:t>
            </w:r>
          </w:p>
        </w:tc>
        <w:tc>
          <w:tcPr>
            <w:tcW w:w="1236" w:type="dxa"/>
            <w:tcBorders>
              <w:top w:val="nil"/>
              <w:left w:val="nil"/>
              <w:bottom w:val="single" w:sz="4" w:space="0" w:color="auto"/>
              <w:right w:val="single" w:sz="4" w:space="0" w:color="auto"/>
            </w:tcBorders>
            <w:shd w:val="clear" w:color="auto" w:fill="auto"/>
            <w:vAlign w:val="center"/>
          </w:tcPr>
          <w:p w:rsidR="004603EC" w:rsidRDefault="009B15D3">
            <w:pPr>
              <w:widowControl/>
              <w:jc w:val="center"/>
              <w:rPr>
                <w:rFonts w:ascii="宋体" w:hAnsi="宋体" w:cs="宋体"/>
                <w:kern w:val="0"/>
                <w:sz w:val="22"/>
                <w:szCs w:val="22"/>
              </w:rPr>
            </w:pPr>
            <w:r>
              <w:rPr>
                <w:rFonts w:ascii="宋体" w:hAnsi="宋体" w:cs="宋体" w:hint="eastAsia"/>
                <w:kern w:val="0"/>
                <w:sz w:val="22"/>
                <w:szCs w:val="22"/>
              </w:rPr>
              <w:t>7</w:t>
            </w:r>
          </w:p>
        </w:tc>
        <w:tc>
          <w:tcPr>
            <w:tcW w:w="1222" w:type="dxa"/>
            <w:tcBorders>
              <w:top w:val="nil"/>
              <w:left w:val="nil"/>
              <w:bottom w:val="single" w:sz="4" w:space="0" w:color="auto"/>
              <w:right w:val="single" w:sz="4" w:space="0" w:color="auto"/>
            </w:tcBorders>
            <w:shd w:val="clear" w:color="auto" w:fill="auto"/>
            <w:vAlign w:val="center"/>
          </w:tcPr>
          <w:p w:rsidR="004603EC" w:rsidRDefault="009B15D3">
            <w:pPr>
              <w:widowControl/>
              <w:jc w:val="center"/>
              <w:rPr>
                <w:rFonts w:ascii="宋体" w:hAnsi="宋体" w:cs="宋体"/>
                <w:kern w:val="0"/>
                <w:sz w:val="22"/>
                <w:szCs w:val="22"/>
              </w:rPr>
            </w:pPr>
            <w:r>
              <w:rPr>
                <w:rFonts w:ascii="宋体" w:hAnsi="宋体" w:cs="宋体" w:hint="eastAsia"/>
                <w:kern w:val="0"/>
                <w:sz w:val="22"/>
                <w:szCs w:val="22"/>
              </w:rPr>
              <w:t>8</w:t>
            </w:r>
          </w:p>
        </w:tc>
        <w:tc>
          <w:tcPr>
            <w:tcW w:w="1414" w:type="dxa"/>
            <w:tcBorders>
              <w:top w:val="nil"/>
              <w:left w:val="nil"/>
              <w:bottom w:val="single" w:sz="4" w:space="0" w:color="auto"/>
              <w:right w:val="single" w:sz="4" w:space="0" w:color="auto"/>
            </w:tcBorders>
            <w:shd w:val="clear" w:color="auto" w:fill="auto"/>
            <w:vAlign w:val="center"/>
          </w:tcPr>
          <w:p w:rsidR="004603EC" w:rsidRDefault="009B15D3">
            <w:pPr>
              <w:widowControl/>
              <w:jc w:val="center"/>
              <w:rPr>
                <w:rFonts w:ascii="宋体" w:hAnsi="宋体" w:cs="宋体"/>
                <w:kern w:val="0"/>
                <w:sz w:val="22"/>
                <w:szCs w:val="22"/>
              </w:rPr>
            </w:pPr>
            <w:r>
              <w:rPr>
                <w:rFonts w:ascii="宋体" w:hAnsi="宋体" w:cs="宋体" w:hint="eastAsia"/>
                <w:kern w:val="0"/>
                <w:sz w:val="22"/>
                <w:szCs w:val="22"/>
              </w:rPr>
              <w:t>9</w:t>
            </w:r>
          </w:p>
        </w:tc>
        <w:tc>
          <w:tcPr>
            <w:tcW w:w="1115" w:type="dxa"/>
            <w:tcBorders>
              <w:top w:val="nil"/>
              <w:left w:val="nil"/>
              <w:bottom w:val="single" w:sz="4" w:space="0" w:color="auto"/>
              <w:right w:val="single" w:sz="4" w:space="0" w:color="auto"/>
            </w:tcBorders>
            <w:shd w:val="clear" w:color="auto" w:fill="auto"/>
            <w:vAlign w:val="center"/>
          </w:tcPr>
          <w:p w:rsidR="004603EC" w:rsidRDefault="009B15D3">
            <w:pPr>
              <w:widowControl/>
              <w:jc w:val="center"/>
              <w:rPr>
                <w:rFonts w:ascii="宋体" w:hAnsi="宋体" w:cs="宋体"/>
                <w:kern w:val="0"/>
                <w:sz w:val="22"/>
                <w:szCs w:val="22"/>
              </w:rPr>
            </w:pPr>
            <w:r>
              <w:rPr>
                <w:rFonts w:ascii="宋体" w:hAnsi="宋体" w:cs="宋体" w:hint="eastAsia"/>
                <w:kern w:val="0"/>
                <w:sz w:val="22"/>
                <w:szCs w:val="22"/>
              </w:rPr>
              <w:t>10</w:t>
            </w:r>
          </w:p>
        </w:tc>
        <w:tc>
          <w:tcPr>
            <w:tcW w:w="1276" w:type="dxa"/>
            <w:tcBorders>
              <w:top w:val="nil"/>
              <w:left w:val="nil"/>
              <w:bottom w:val="single" w:sz="4" w:space="0" w:color="auto"/>
              <w:right w:val="single" w:sz="4" w:space="0" w:color="auto"/>
            </w:tcBorders>
            <w:shd w:val="clear" w:color="auto" w:fill="auto"/>
            <w:vAlign w:val="center"/>
          </w:tcPr>
          <w:p w:rsidR="004603EC" w:rsidRDefault="009B15D3">
            <w:pPr>
              <w:widowControl/>
              <w:jc w:val="center"/>
              <w:rPr>
                <w:rFonts w:ascii="宋体" w:hAnsi="宋体" w:cs="宋体"/>
                <w:kern w:val="0"/>
                <w:sz w:val="22"/>
                <w:szCs w:val="22"/>
              </w:rPr>
            </w:pPr>
            <w:r>
              <w:rPr>
                <w:rFonts w:ascii="宋体" w:hAnsi="宋体" w:cs="宋体" w:hint="eastAsia"/>
                <w:kern w:val="0"/>
                <w:sz w:val="22"/>
                <w:szCs w:val="22"/>
              </w:rPr>
              <w:t>11</w:t>
            </w:r>
          </w:p>
        </w:tc>
        <w:tc>
          <w:tcPr>
            <w:tcW w:w="1024" w:type="dxa"/>
            <w:tcBorders>
              <w:top w:val="nil"/>
              <w:left w:val="nil"/>
              <w:bottom w:val="single" w:sz="4" w:space="0" w:color="auto"/>
              <w:right w:val="single" w:sz="8" w:space="0" w:color="auto"/>
            </w:tcBorders>
            <w:shd w:val="clear" w:color="auto" w:fill="auto"/>
            <w:vAlign w:val="center"/>
          </w:tcPr>
          <w:p w:rsidR="004603EC" w:rsidRDefault="009B15D3">
            <w:pPr>
              <w:widowControl/>
              <w:jc w:val="center"/>
              <w:rPr>
                <w:rFonts w:ascii="宋体" w:hAnsi="宋体" w:cs="宋体"/>
                <w:kern w:val="0"/>
                <w:sz w:val="22"/>
                <w:szCs w:val="22"/>
              </w:rPr>
            </w:pPr>
            <w:r>
              <w:rPr>
                <w:rFonts w:ascii="宋体" w:hAnsi="宋体" w:cs="宋体" w:hint="eastAsia"/>
                <w:kern w:val="0"/>
                <w:sz w:val="22"/>
                <w:szCs w:val="22"/>
              </w:rPr>
              <w:t>12</w:t>
            </w:r>
          </w:p>
        </w:tc>
      </w:tr>
      <w:tr w:rsidR="004603EC">
        <w:trPr>
          <w:trHeight w:val="1340"/>
        </w:trPr>
        <w:tc>
          <w:tcPr>
            <w:tcW w:w="1392" w:type="dxa"/>
            <w:gridSpan w:val="2"/>
            <w:tcBorders>
              <w:top w:val="nil"/>
              <w:left w:val="single" w:sz="8" w:space="0" w:color="auto"/>
              <w:bottom w:val="single" w:sz="8" w:space="0" w:color="auto"/>
              <w:right w:val="single" w:sz="4" w:space="0" w:color="auto"/>
            </w:tcBorders>
            <w:shd w:val="clear" w:color="auto" w:fill="auto"/>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160" w:type="dxa"/>
            <w:tcBorders>
              <w:top w:val="nil"/>
              <w:left w:val="nil"/>
              <w:bottom w:val="single" w:sz="8" w:space="0" w:color="auto"/>
              <w:right w:val="single" w:sz="4" w:space="0" w:color="auto"/>
            </w:tcBorders>
            <w:shd w:val="clear" w:color="auto" w:fill="auto"/>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002" w:type="dxa"/>
            <w:tcBorders>
              <w:top w:val="nil"/>
              <w:left w:val="nil"/>
              <w:bottom w:val="single" w:sz="8" w:space="0" w:color="auto"/>
              <w:right w:val="single" w:sz="4" w:space="0" w:color="auto"/>
            </w:tcBorders>
            <w:shd w:val="clear" w:color="auto" w:fill="auto"/>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721" w:type="dxa"/>
            <w:tcBorders>
              <w:top w:val="nil"/>
              <w:left w:val="nil"/>
              <w:bottom w:val="single" w:sz="8" w:space="0" w:color="auto"/>
              <w:right w:val="single" w:sz="4" w:space="0" w:color="auto"/>
            </w:tcBorders>
            <w:shd w:val="clear" w:color="auto" w:fill="auto"/>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270" w:type="dxa"/>
            <w:tcBorders>
              <w:top w:val="nil"/>
              <w:left w:val="nil"/>
              <w:bottom w:val="single" w:sz="8" w:space="0" w:color="auto"/>
              <w:right w:val="single" w:sz="4" w:space="0" w:color="auto"/>
            </w:tcBorders>
            <w:shd w:val="clear" w:color="auto" w:fill="auto"/>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249" w:type="dxa"/>
            <w:tcBorders>
              <w:top w:val="nil"/>
              <w:left w:val="nil"/>
              <w:bottom w:val="single" w:sz="8" w:space="0" w:color="auto"/>
              <w:right w:val="single" w:sz="4" w:space="0" w:color="auto"/>
            </w:tcBorders>
            <w:shd w:val="clear" w:color="auto" w:fill="auto"/>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236" w:type="dxa"/>
            <w:tcBorders>
              <w:top w:val="nil"/>
              <w:left w:val="nil"/>
              <w:bottom w:val="single" w:sz="8" w:space="0" w:color="auto"/>
              <w:right w:val="single" w:sz="4" w:space="0" w:color="auto"/>
            </w:tcBorders>
            <w:shd w:val="clear" w:color="auto" w:fill="auto"/>
            <w:vAlign w:val="center"/>
          </w:tcPr>
          <w:p w:rsidR="004603EC" w:rsidRDefault="009B15D3">
            <w:pPr>
              <w:widowControl/>
              <w:jc w:val="right"/>
              <w:rPr>
                <w:rFonts w:ascii="宋体" w:hAnsi="宋体" w:cs="宋体"/>
                <w:b/>
                <w:kern w:val="0"/>
                <w:sz w:val="20"/>
              </w:rPr>
            </w:pPr>
            <w:r>
              <w:rPr>
                <w:rFonts w:ascii="宋体" w:hAnsi="宋体" w:cs="宋体" w:hint="eastAsia"/>
                <w:b/>
                <w:kern w:val="0"/>
                <w:sz w:val="20"/>
              </w:rPr>
              <w:t xml:space="preserve">　</w:t>
            </w:r>
          </w:p>
        </w:tc>
        <w:tc>
          <w:tcPr>
            <w:tcW w:w="1222" w:type="dxa"/>
            <w:tcBorders>
              <w:top w:val="nil"/>
              <w:left w:val="nil"/>
              <w:bottom w:val="single" w:sz="8" w:space="0" w:color="auto"/>
              <w:right w:val="single" w:sz="4" w:space="0" w:color="auto"/>
            </w:tcBorders>
            <w:shd w:val="clear" w:color="auto" w:fill="auto"/>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414" w:type="dxa"/>
            <w:tcBorders>
              <w:top w:val="nil"/>
              <w:left w:val="nil"/>
              <w:bottom w:val="single" w:sz="8" w:space="0" w:color="auto"/>
              <w:right w:val="single" w:sz="4" w:space="0" w:color="auto"/>
            </w:tcBorders>
            <w:shd w:val="clear" w:color="auto" w:fill="auto"/>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115" w:type="dxa"/>
            <w:tcBorders>
              <w:top w:val="nil"/>
              <w:left w:val="nil"/>
              <w:bottom w:val="single" w:sz="8" w:space="0" w:color="auto"/>
              <w:right w:val="single" w:sz="4" w:space="0" w:color="auto"/>
            </w:tcBorders>
            <w:shd w:val="clear" w:color="auto" w:fill="auto"/>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8" w:space="0" w:color="auto"/>
              <w:right w:val="nil"/>
            </w:tcBorders>
            <w:shd w:val="clear" w:color="auto" w:fill="auto"/>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024" w:type="dxa"/>
            <w:tcBorders>
              <w:top w:val="nil"/>
              <w:left w:val="single" w:sz="4" w:space="0" w:color="auto"/>
              <w:bottom w:val="single" w:sz="8" w:space="0" w:color="auto"/>
              <w:right w:val="single" w:sz="8" w:space="0" w:color="auto"/>
            </w:tcBorders>
            <w:shd w:val="clear" w:color="auto" w:fill="auto"/>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r>
      <w:tr w:rsidR="004603EC">
        <w:trPr>
          <w:trHeight w:val="900"/>
        </w:trPr>
        <w:tc>
          <w:tcPr>
            <w:tcW w:w="14081" w:type="dxa"/>
            <w:gridSpan w:val="13"/>
            <w:tcBorders>
              <w:top w:val="single" w:sz="8" w:space="0" w:color="auto"/>
              <w:left w:val="nil"/>
              <w:bottom w:val="nil"/>
              <w:right w:val="nil"/>
            </w:tcBorders>
            <w:shd w:val="clear" w:color="auto" w:fill="auto"/>
            <w:vAlign w:val="center"/>
          </w:tcPr>
          <w:p w:rsidR="004603EC" w:rsidRDefault="009B15D3">
            <w:pPr>
              <w:jc w:val="left"/>
              <w:rPr>
                <w:rFonts w:ascii="宋体" w:hAnsi="宋体" w:cs="宋体"/>
                <w:sz w:val="20"/>
              </w:rPr>
            </w:pPr>
            <w:r>
              <w:rPr>
                <w:rFonts w:hint="eastAsia"/>
                <w:sz w:val="20"/>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4603EC" w:rsidRDefault="004603EC">
            <w:pPr>
              <w:widowControl/>
              <w:jc w:val="left"/>
              <w:rPr>
                <w:rFonts w:ascii="宋体" w:hAnsi="宋体" w:cs="宋体"/>
                <w:kern w:val="0"/>
                <w:sz w:val="20"/>
              </w:rPr>
            </w:pPr>
          </w:p>
          <w:p w:rsidR="004603EC" w:rsidRDefault="009B15D3">
            <w:pPr>
              <w:rPr>
                <w:rFonts w:ascii="宋体" w:hAnsi="宋体"/>
              </w:rPr>
            </w:pPr>
            <w:r>
              <w:rPr>
                <w:rFonts w:ascii="宋体" w:hAnsi="宋体"/>
              </w:rPr>
              <w:br w:type="page"/>
            </w:r>
          </w:p>
          <w:tbl>
            <w:tblPr>
              <w:tblW w:w="14867" w:type="dxa"/>
              <w:tblInd w:w="93" w:type="dxa"/>
              <w:tblLook w:val="04A0"/>
            </w:tblPr>
            <w:tblGrid>
              <w:gridCol w:w="14867"/>
            </w:tblGrid>
            <w:tr w:rsidR="004603EC">
              <w:trPr>
                <w:trHeight w:val="630"/>
              </w:trPr>
              <w:tc>
                <w:tcPr>
                  <w:tcW w:w="14867" w:type="dxa"/>
                  <w:tcBorders>
                    <w:top w:val="nil"/>
                    <w:left w:val="nil"/>
                    <w:bottom w:val="nil"/>
                    <w:right w:val="nil"/>
                  </w:tcBorders>
                  <w:shd w:val="clear" w:color="auto" w:fill="auto"/>
                  <w:vAlign w:val="center"/>
                </w:tcPr>
                <w:p w:rsidR="004603EC" w:rsidRDefault="004603EC">
                  <w:pPr>
                    <w:widowControl/>
                    <w:jc w:val="left"/>
                    <w:rPr>
                      <w:rFonts w:ascii="宋体" w:hAnsi="宋体" w:cs="宋体"/>
                      <w:kern w:val="0"/>
                      <w:sz w:val="24"/>
                      <w:szCs w:val="24"/>
                    </w:rPr>
                  </w:pPr>
                </w:p>
              </w:tc>
            </w:tr>
          </w:tbl>
          <w:p w:rsidR="004603EC" w:rsidRDefault="004603EC">
            <w:pPr>
              <w:widowControl/>
              <w:jc w:val="left"/>
              <w:rPr>
                <w:rFonts w:ascii="宋体" w:hAnsi="宋体" w:cs="宋体"/>
                <w:kern w:val="0"/>
                <w:sz w:val="24"/>
                <w:szCs w:val="24"/>
              </w:rPr>
            </w:pPr>
          </w:p>
        </w:tc>
      </w:tr>
    </w:tbl>
    <w:p w:rsidR="004603EC" w:rsidRDefault="009B15D3">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tblPr>
      <w:tblGrid>
        <w:gridCol w:w="1420"/>
        <w:gridCol w:w="1997"/>
        <w:gridCol w:w="1701"/>
        <w:gridCol w:w="1843"/>
        <w:gridCol w:w="1843"/>
        <w:gridCol w:w="1843"/>
        <w:gridCol w:w="1842"/>
        <w:gridCol w:w="1566"/>
      </w:tblGrid>
      <w:tr w:rsidR="004603EC">
        <w:trPr>
          <w:trHeight w:val="600"/>
        </w:trPr>
        <w:tc>
          <w:tcPr>
            <w:tcW w:w="14055" w:type="dxa"/>
            <w:gridSpan w:val="8"/>
            <w:tcBorders>
              <w:top w:val="nil"/>
              <w:left w:val="nil"/>
              <w:bottom w:val="nil"/>
              <w:right w:val="nil"/>
            </w:tcBorders>
            <w:shd w:val="clear" w:color="auto" w:fill="FFFFFF"/>
            <w:vAlign w:val="center"/>
          </w:tcPr>
          <w:p w:rsidR="004603EC" w:rsidRDefault="009B15D3">
            <w:pPr>
              <w:widowControl/>
              <w:jc w:val="center"/>
              <w:rPr>
                <w:rFonts w:ascii="宋体" w:hAnsi="宋体" w:cs="宋体"/>
                <w:b/>
                <w:kern w:val="0"/>
                <w:sz w:val="32"/>
                <w:szCs w:val="32"/>
              </w:rPr>
            </w:pPr>
            <w:bookmarkStart w:id="6" w:name="RANGE!A1:K16"/>
            <w:r>
              <w:rPr>
                <w:rFonts w:ascii="宋体" w:hAnsi="宋体" w:cs="宋体" w:hint="eastAsia"/>
                <w:b/>
                <w:kern w:val="0"/>
                <w:sz w:val="32"/>
                <w:szCs w:val="32"/>
              </w:rPr>
              <w:t>政府性基金预算财政拨款收入支出决算表</w:t>
            </w:r>
            <w:bookmarkEnd w:id="6"/>
          </w:p>
        </w:tc>
      </w:tr>
      <w:tr w:rsidR="004603EC">
        <w:trPr>
          <w:trHeight w:val="222"/>
        </w:trPr>
        <w:tc>
          <w:tcPr>
            <w:tcW w:w="12489" w:type="dxa"/>
            <w:gridSpan w:val="7"/>
            <w:tcBorders>
              <w:top w:val="nil"/>
              <w:left w:val="nil"/>
              <w:bottom w:val="nil"/>
              <w:right w:val="nil"/>
            </w:tcBorders>
            <w:shd w:val="clear" w:color="auto" w:fill="FFFFFF"/>
            <w:vAlign w:val="center"/>
          </w:tcPr>
          <w:p w:rsidR="004603EC" w:rsidRDefault="004603EC">
            <w:pPr>
              <w:widowControl/>
              <w:jc w:val="left"/>
              <w:rPr>
                <w:rFonts w:ascii="宋体" w:hAnsi="宋体" w:cs="宋体"/>
                <w:kern w:val="0"/>
                <w:sz w:val="20"/>
              </w:rPr>
            </w:pPr>
          </w:p>
        </w:tc>
        <w:tc>
          <w:tcPr>
            <w:tcW w:w="1566" w:type="dxa"/>
            <w:tcBorders>
              <w:top w:val="nil"/>
              <w:left w:val="nil"/>
              <w:bottom w:val="nil"/>
              <w:right w:val="nil"/>
            </w:tcBorders>
            <w:shd w:val="clear" w:color="auto" w:fill="FFFFFF"/>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公开08表</w:t>
            </w:r>
          </w:p>
        </w:tc>
      </w:tr>
      <w:tr w:rsidR="004603EC">
        <w:trPr>
          <w:trHeight w:val="300"/>
        </w:trPr>
        <w:tc>
          <w:tcPr>
            <w:tcW w:w="3417" w:type="dxa"/>
            <w:gridSpan w:val="2"/>
            <w:tcBorders>
              <w:top w:val="nil"/>
              <w:left w:val="nil"/>
              <w:bottom w:val="nil"/>
              <w:right w:val="nil"/>
            </w:tcBorders>
            <w:shd w:val="clear" w:color="auto" w:fill="FFFFFF"/>
            <w:noWrap/>
            <w:vAlign w:val="center"/>
          </w:tcPr>
          <w:p w:rsidR="004603EC" w:rsidRDefault="004603EC">
            <w:pPr>
              <w:widowControl/>
              <w:jc w:val="left"/>
              <w:rPr>
                <w:rFonts w:ascii="宋体" w:hAnsi="宋体" w:cs="宋体"/>
                <w:color w:val="000000"/>
                <w:kern w:val="0"/>
                <w:sz w:val="20"/>
              </w:rPr>
            </w:pPr>
          </w:p>
        </w:tc>
        <w:tc>
          <w:tcPr>
            <w:tcW w:w="9072" w:type="dxa"/>
            <w:gridSpan w:val="5"/>
            <w:tcBorders>
              <w:top w:val="nil"/>
              <w:left w:val="nil"/>
              <w:bottom w:val="single" w:sz="8" w:space="0" w:color="auto"/>
              <w:right w:val="nil"/>
            </w:tcBorders>
            <w:shd w:val="clear" w:color="auto" w:fill="FFFFFF"/>
            <w:vAlign w:val="center"/>
          </w:tcPr>
          <w:p w:rsidR="004603EC" w:rsidRDefault="009B15D3">
            <w:pPr>
              <w:widowControl/>
              <w:jc w:val="left"/>
              <w:rPr>
                <w:rFonts w:ascii="宋体" w:hAnsi="宋体" w:cs="宋体"/>
                <w:kern w:val="0"/>
                <w:sz w:val="20"/>
              </w:rPr>
            </w:pPr>
            <w:r>
              <w:rPr>
                <w:rFonts w:ascii="宋体" w:hAnsi="宋体" w:cs="宋体" w:hint="eastAsia"/>
                <w:kern w:val="0"/>
                <w:sz w:val="20"/>
              </w:rPr>
              <w:t xml:space="preserve">　</w:t>
            </w:r>
          </w:p>
        </w:tc>
        <w:tc>
          <w:tcPr>
            <w:tcW w:w="1566" w:type="dxa"/>
            <w:tcBorders>
              <w:top w:val="nil"/>
              <w:left w:val="nil"/>
              <w:bottom w:val="nil"/>
              <w:right w:val="nil"/>
            </w:tcBorders>
            <w:shd w:val="clear" w:color="auto" w:fill="FFFFFF"/>
            <w:noWrap/>
            <w:vAlign w:val="center"/>
          </w:tcPr>
          <w:p w:rsidR="004603EC" w:rsidRDefault="009B15D3">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4603EC">
        <w:trPr>
          <w:trHeight w:val="522"/>
        </w:trPr>
        <w:tc>
          <w:tcPr>
            <w:tcW w:w="341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项 目</w:t>
            </w:r>
          </w:p>
        </w:tc>
        <w:tc>
          <w:tcPr>
            <w:tcW w:w="1701" w:type="dxa"/>
            <w:vMerge w:val="restart"/>
            <w:tcBorders>
              <w:top w:val="nil"/>
              <w:left w:val="single" w:sz="4" w:space="0" w:color="auto"/>
              <w:bottom w:val="single" w:sz="4" w:space="0" w:color="000000"/>
              <w:right w:val="nil"/>
            </w:tcBorders>
            <w:shd w:val="clear" w:color="auto" w:fill="auto"/>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年初结转和结余</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本年收入</w:t>
            </w:r>
          </w:p>
        </w:tc>
        <w:tc>
          <w:tcPr>
            <w:tcW w:w="5528" w:type="dxa"/>
            <w:gridSpan w:val="3"/>
            <w:tcBorders>
              <w:top w:val="single" w:sz="8" w:space="0" w:color="auto"/>
              <w:left w:val="nil"/>
              <w:bottom w:val="single" w:sz="4" w:space="0" w:color="auto"/>
              <w:right w:val="nil"/>
            </w:tcBorders>
            <w:shd w:val="clear" w:color="auto" w:fill="auto"/>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本年支出</w:t>
            </w:r>
          </w:p>
        </w:tc>
        <w:tc>
          <w:tcPr>
            <w:tcW w:w="1566"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年末结转和结余</w:t>
            </w:r>
          </w:p>
        </w:tc>
      </w:tr>
      <w:tr w:rsidR="004603EC">
        <w:trPr>
          <w:trHeight w:val="838"/>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1997" w:type="dxa"/>
            <w:tcBorders>
              <w:top w:val="nil"/>
              <w:left w:val="single" w:sz="4" w:space="0" w:color="auto"/>
              <w:bottom w:val="single" w:sz="4" w:space="0" w:color="auto"/>
              <w:right w:val="single" w:sz="4" w:space="0" w:color="auto"/>
            </w:tcBorders>
            <w:shd w:val="clear" w:color="auto" w:fill="auto"/>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701" w:type="dxa"/>
            <w:vMerge/>
            <w:tcBorders>
              <w:top w:val="nil"/>
              <w:left w:val="single" w:sz="4" w:space="0" w:color="auto"/>
              <w:bottom w:val="single" w:sz="4" w:space="0" w:color="000000"/>
              <w:right w:val="nil"/>
            </w:tcBorders>
            <w:vAlign w:val="center"/>
          </w:tcPr>
          <w:p w:rsidR="004603EC" w:rsidRDefault="004603EC">
            <w:pPr>
              <w:widowControl/>
              <w:jc w:val="left"/>
              <w:rPr>
                <w:rFonts w:ascii="宋体" w:hAnsi="宋体" w:cs="宋体"/>
                <w:kern w:val="0"/>
                <w:sz w:val="24"/>
                <w:szCs w:val="24"/>
              </w:rPr>
            </w:pPr>
          </w:p>
        </w:tc>
        <w:tc>
          <w:tcPr>
            <w:tcW w:w="1843" w:type="dxa"/>
            <w:vMerge/>
            <w:tcBorders>
              <w:top w:val="nil"/>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24"/>
                <w:szCs w:val="24"/>
              </w:rPr>
            </w:pPr>
          </w:p>
        </w:tc>
        <w:tc>
          <w:tcPr>
            <w:tcW w:w="1843" w:type="dxa"/>
            <w:tcBorders>
              <w:top w:val="nil"/>
              <w:left w:val="single" w:sz="4" w:space="0" w:color="auto"/>
              <w:bottom w:val="single" w:sz="4" w:space="0" w:color="000000"/>
              <w:right w:val="single" w:sz="4" w:space="0" w:color="auto"/>
            </w:tcBorders>
            <w:shd w:val="clear" w:color="auto" w:fill="auto"/>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小计</w:t>
            </w:r>
          </w:p>
        </w:tc>
        <w:tc>
          <w:tcPr>
            <w:tcW w:w="1843" w:type="dxa"/>
            <w:tcBorders>
              <w:top w:val="single" w:sz="4" w:space="0" w:color="auto"/>
              <w:left w:val="single" w:sz="4" w:space="0" w:color="auto"/>
              <w:right w:val="single" w:sz="4" w:space="0" w:color="auto"/>
            </w:tcBorders>
            <w:shd w:val="clear" w:color="auto" w:fill="auto"/>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 xml:space="preserve">基本支出  </w:t>
            </w:r>
          </w:p>
        </w:tc>
        <w:tc>
          <w:tcPr>
            <w:tcW w:w="1842" w:type="dxa"/>
            <w:tcBorders>
              <w:top w:val="nil"/>
              <w:left w:val="single" w:sz="4" w:space="0" w:color="auto"/>
              <w:bottom w:val="single" w:sz="4" w:space="0" w:color="000000"/>
              <w:right w:val="nil"/>
            </w:tcBorders>
            <w:shd w:val="clear" w:color="auto" w:fill="auto"/>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566" w:type="dxa"/>
            <w:vMerge/>
            <w:tcBorders>
              <w:top w:val="single" w:sz="8" w:space="0" w:color="auto"/>
              <w:left w:val="single" w:sz="4" w:space="0" w:color="auto"/>
              <w:bottom w:val="single" w:sz="4" w:space="0" w:color="000000"/>
              <w:right w:val="single" w:sz="8" w:space="0" w:color="auto"/>
            </w:tcBorders>
            <w:vAlign w:val="center"/>
          </w:tcPr>
          <w:p w:rsidR="004603EC" w:rsidRDefault="004603EC">
            <w:pPr>
              <w:widowControl/>
              <w:jc w:val="left"/>
              <w:rPr>
                <w:rFonts w:ascii="宋体" w:hAnsi="宋体" w:cs="宋体"/>
                <w:kern w:val="0"/>
                <w:sz w:val="24"/>
                <w:szCs w:val="24"/>
              </w:rPr>
            </w:pPr>
          </w:p>
        </w:tc>
      </w:tr>
      <w:tr w:rsidR="004603EC">
        <w:trPr>
          <w:trHeight w:val="450"/>
        </w:trPr>
        <w:tc>
          <w:tcPr>
            <w:tcW w:w="3417"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栏次</w:t>
            </w:r>
          </w:p>
        </w:tc>
        <w:tc>
          <w:tcPr>
            <w:tcW w:w="1701" w:type="dxa"/>
            <w:tcBorders>
              <w:top w:val="nil"/>
              <w:left w:val="nil"/>
              <w:bottom w:val="single" w:sz="4" w:space="0" w:color="auto"/>
              <w:right w:val="single" w:sz="4" w:space="0" w:color="auto"/>
            </w:tcBorders>
            <w:shd w:val="clear" w:color="auto" w:fill="auto"/>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auto"/>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2</w:t>
            </w:r>
          </w:p>
        </w:tc>
        <w:tc>
          <w:tcPr>
            <w:tcW w:w="1843" w:type="dxa"/>
            <w:tcBorders>
              <w:top w:val="nil"/>
              <w:left w:val="nil"/>
              <w:bottom w:val="single" w:sz="4" w:space="0" w:color="auto"/>
              <w:right w:val="single" w:sz="4" w:space="0" w:color="auto"/>
            </w:tcBorders>
            <w:shd w:val="clear" w:color="auto" w:fill="auto"/>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3</w:t>
            </w:r>
          </w:p>
        </w:tc>
        <w:tc>
          <w:tcPr>
            <w:tcW w:w="1843" w:type="dxa"/>
            <w:tcBorders>
              <w:top w:val="single" w:sz="4" w:space="0" w:color="auto"/>
              <w:left w:val="nil"/>
              <w:bottom w:val="single" w:sz="4" w:space="0" w:color="auto"/>
              <w:right w:val="nil"/>
            </w:tcBorders>
            <w:shd w:val="clear" w:color="auto" w:fill="auto"/>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4</w:t>
            </w:r>
          </w:p>
        </w:tc>
        <w:tc>
          <w:tcPr>
            <w:tcW w:w="1842" w:type="dxa"/>
            <w:tcBorders>
              <w:top w:val="nil"/>
              <w:left w:val="single" w:sz="4" w:space="0" w:color="auto"/>
              <w:bottom w:val="single" w:sz="4" w:space="0" w:color="auto"/>
              <w:right w:val="nil"/>
            </w:tcBorders>
            <w:shd w:val="clear" w:color="auto" w:fill="auto"/>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5</w:t>
            </w:r>
          </w:p>
        </w:tc>
        <w:tc>
          <w:tcPr>
            <w:tcW w:w="1566" w:type="dxa"/>
            <w:tcBorders>
              <w:top w:val="nil"/>
              <w:left w:val="single" w:sz="4" w:space="0" w:color="auto"/>
              <w:bottom w:val="single" w:sz="4" w:space="0" w:color="auto"/>
              <w:right w:val="single" w:sz="8" w:space="0" w:color="auto"/>
            </w:tcBorders>
            <w:shd w:val="clear" w:color="auto" w:fill="auto"/>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6</w:t>
            </w:r>
          </w:p>
        </w:tc>
      </w:tr>
      <w:tr w:rsidR="004603EC">
        <w:trPr>
          <w:trHeight w:val="450"/>
        </w:trPr>
        <w:tc>
          <w:tcPr>
            <w:tcW w:w="3417" w:type="dxa"/>
            <w:gridSpan w:val="2"/>
            <w:tcBorders>
              <w:top w:val="nil"/>
              <w:left w:val="single" w:sz="8" w:space="0" w:color="auto"/>
              <w:bottom w:val="single" w:sz="4" w:space="0" w:color="auto"/>
              <w:right w:val="single" w:sz="4" w:space="0" w:color="000000"/>
            </w:tcBorders>
            <w:shd w:val="clear" w:color="auto" w:fill="auto"/>
            <w:vAlign w:val="center"/>
          </w:tcPr>
          <w:p w:rsidR="004603EC" w:rsidRDefault="009B15D3">
            <w:pPr>
              <w:widowControl/>
              <w:jc w:val="center"/>
              <w:rPr>
                <w:rFonts w:ascii="宋体" w:hAnsi="宋体" w:cs="宋体"/>
                <w:kern w:val="0"/>
                <w:sz w:val="24"/>
                <w:szCs w:val="24"/>
              </w:rPr>
            </w:pPr>
            <w:r>
              <w:rPr>
                <w:rFonts w:ascii="宋体" w:hAnsi="宋体" w:cs="宋体" w:hint="eastAsia"/>
                <w:kern w:val="0"/>
                <w:sz w:val="24"/>
                <w:szCs w:val="24"/>
              </w:rPr>
              <w:t>合计</w:t>
            </w:r>
          </w:p>
        </w:tc>
        <w:tc>
          <w:tcPr>
            <w:tcW w:w="1701" w:type="dxa"/>
            <w:tcBorders>
              <w:top w:val="nil"/>
              <w:left w:val="nil"/>
              <w:bottom w:val="single" w:sz="4" w:space="0" w:color="auto"/>
              <w:right w:val="single" w:sz="4" w:space="0" w:color="auto"/>
            </w:tcBorders>
            <w:shd w:val="clear" w:color="auto" w:fill="auto"/>
            <w:vAlign w:val="center"/>
          </w:tcPr>
          <w:p w:rsidR="004603EC" w:rsidRDefault="004603EC">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4603EC" w:rsidRDefault="004603EC">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r>
      <w:tr w:rsidR="004603EC">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4603EC" w:rsidRDefault="004603EC">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4603EC" w:rsidRDefault="004603EC">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4603EC" w:rsidRDefault="004603EC">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4603EC" w:rsidRDefault="004603EC">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r>
      <w:tr w:rsidR="004603EC">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4603EC" w:rsidRDefault="004603EC">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4603EC" w:rsidRDefault="004603EC">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4603EC" w:rsidRDefault="004603EC">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4603EC" w:rsidRDefault="004603EC">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r>
      <w:tr w:rsidR="004603EC">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4603EC" w:rsidRDefault="004603EC">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4603EC" w:rsidRDefault="004603EC">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4603EC" w:rsidRDefault="004603EC">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4603EC" w:rsidRDefault="004603EC">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r>
      <w:tr w:rsidR="004603EC">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4603EC" w:rsidRDefault="004603EC">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4603EC" w:rsidRDefault="004603EC">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r>
      <w:tr w:rsidR="004603EC">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4603EC" w:rsidRDefault="004603EC">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4603EC" w:rsidRDefault="004603EC">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4603EC" w:rsidRDefault="004603EC">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4603EC" w:rsidRDefault="004603EC">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4603EC" w:rsidRDefault="004603EC">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4603EC" w:rsidRDefault="004603EC">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4603EC" w:rsidRDefault="004603EC">
            <w:pPr>
              <w:widowControl/>
              <w:jc w:val="right"/>
              <w:rPr>
                <w:rFonts w:ascii="宋体" w:hAnsi="宋体" w:cs="宋体"/>
                <w:kern w:val="0"/>
                <w:sz w:val="20"/>
              </w:rPr>
            </w:pPr>
          </w:p>
        </w:tc>
        <w:tc>
          <w:tcPr>
            <w:tcW w:w="1566" w:type="dxa"/>
            <w:tcBorders>
              <w:top w:val="nil"/>
              <w:left w:val="single" w:sz="4" w:space="0" w:color="auto"/>
              <w:bottom w:val="single" w:sz="4" w:space="0" w:color="auto"/>
              <w:right w:val="single" w:sz="8" w:space="0" w:color="auto"/>
            </w:tcBorders>
            <w:shd w:val="clear" w:color="auto" w:fill="auto"/>
            <w:vAlign w:val="center"/>
          </w:tcPr>
          <w:p w:rsidR="004603EC" w:rsidRDefault="004603EC">
            <w:pPr>
              <w:widowControl/>
              <w:jc w:val="right"/>
              <w:rPr>
                <w:rFonts w:ascii="宋体" w:hAnsi="宋体" w:cs="宋体"/>
                <w:kern w:val="0"/>
                <w:sz w:val="20"/>
              </w:rPr>
            </w:pPr>
          </w:p>
        </w:tc>
      </w:tr>
      <w:tr w:rsidR="004603EC">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4603EC" w:rsidRDefault="004603EC">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4603EC" w:rsidRDefault="004603EC">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4603EC" w:rsidRDefault="009B15D3">
            <w:pPr>
              <w:widowControl/>
              <w:jc w:val="right"/>
              <w:rPr>
                <w:rFonts w:ascii="宋体" w:hAnsi="宋体" w:cs="宋体"/>
                <w:kern w:val="0"/>
                <w:sz w:val="20"/>
              </w:rPr>
            </w:pPr>
            <w:r>
              <w:rPr>
                <w:rFonts w:ascii="宋体" w:hAnsi="宋体" w:cs="宋体" w:hint="eastAsia"/>
                <w:kern w:val="0"/>
                <w:sz w:val="20"/>
              </w:rPr>
              <w:t xml:space="preserve">　</w:t>
            </w:r>
          </w:p>
        </w:tc>
      </w:tr>
      <w:tr w:rsidR="004603EC">
        <w:trPr>
          <w:trHeight w:val="645"/>
        </w:trPr>
        <w:tc>
          <w:tcPr>
            <w:tcW w:w="14055" w:type="dxa"/>
            <w:gridSpan w:val="8"/>
            <w:tcBorders>
              <w:top w:val="single" w:sz="8" w:space="0" w:color="auto"/>
              <w:left w:val="nil"/>
              <w:bottom w:val="nil"/>
              <w:right w:val="nil"/>
            </w:tcBorders>
            <w:shd w:val="clear" w:color="auto" w:fill="auto"/>
            <w:vAlign w:val="center"/>
          </w:tcPr>
          <w:p w:rsidR="004603EC" w:rsidRDefault="009B15D3">
            <w:pPr>
              <w:widowControl/>
              <w:ind w:left="420" w:hanging="420"/>
              <w:jc w:val="left"/>
              <w:rPr>
                <w:rFonts w:ascii="宋体" w:hAnsi="宋体" w:cs="宋体"/>
                <w:kern w:val="0"/>
                <w:sz w:val="20"/>
              </w:rPr>
            </w:pPr>
            <w:r>
              <w:rPr>
                <w:rFonts w:ascii="宋体" w:hAnsi="宋体" w:cs="宋体" w:hint="eastAsia"/>
                <w:kern w:val="0"/>
                <w:sz w:val="20"/>
              </w:rPr>
              <w:t>注：本表反映部门本年度政府性基金预算财政拨款收入、支出及结转和结余情况。</w:t>
            </w:r>
          </w:p>
        </w:tc>
      </w:tr>
    </w:tbl>
    <w:p w:rsidR="004603EC" w:rsidRDefault="004603EC">
      <w:pPr>
        <w:jc w:val="center"/>
        <w:rPr>
          <w:rFonts w:ascii="方正小标宋简体" w:eastAsia="方正小标宋简体" w:hAnsi="方正小标宋简体"/>
          <w:sz w:val="44"/>
        </w:rPr>
        <w:sectPr w:rsidR="004603EC">
          <w:pgSz w:w="16838" w:h="11906" w:orient="landscape"/>
          <w:pgMar w:top="1797" w:right="1440" w:bottom="1797" w:left="1440" w:header="851" w:footer="992" w:gutter="0"/>
          <w:cols w:space="720"/>
          <w:docGrid w:linePitch="312"/>
        </w:sectPr>
      </w:pPr>
    </w:p>
    <w:tbl>
      <w:tblPr>
        <w:tblW w:w="9281" w:type="dxa"/>
        <w:tblInd w:w="-34" w:type="dxa"/>
        <w:tblLook w:val="04A0"/>
      </w:tblPr>
      <w:tblGrid>
        <w:gridCol w:w="612"/>
        <w:gridCol w:w="1136"/>
        <w:gridCol w:w="1470"/>
        <w:gridCol w:w="1235"/>
        <w:gridCol w:w="1348"/>
        <w:gridCol w:w="1335"/>
        <w:gridCol w:w="518"/>
        <w:gridCol w:w="757"/>
        <w:gridCol w:w="870"/>
      </w:tblGrid>
      <w:tr w:rsidR="004603EC">
        <w:trPr>
          <w:trHeight w:val="345"/>
        </w:trPr>
        <w:tc>
          <w:tcPr>
            <w:tcW w:w="9281" w:type="dxa"/>
            <w:gridSpan w:val="9"/>
            <w:tcBorders>
              <w:top w:val="nil"/>
              <w:left w:val="nil"/>
              <w:bottom w:val="nil"/>
              <w:right w:val="nil"/>
            </w:tcBorders>
            <w:shd w:val="clear" w:color="auto" w:fill="auto"/>
            <w:noWrap/>
            <w:vAlign w:val="center"/>
          </w:tcPr>
          <w:p w:rsidR="004603EC" w:rsidRDefault="009B15D3">
            <w:pPr>
              <w:ind w:firstLineChars="200" w:firstLine="640"/>
              <w:rPr>
                <w:rFonts w:ascii="黑体" w:eastAsia="黑体" w:hAnsi="黑体"/>
                <w:sz w:val="32"/>
              </w:rPr>
            </w:pPr>
            <w:r>
              <w:rPr>
                <w:rFonts w:ascii="黑体" w:eastAsia="黑体" w:hAnsi="黑体" w:hint="eastAsia"/>
                <w:sz w:val="32"/>
              </w:rPr>
              <w:lastRenderedPageBreak/>
              <w:t>九、部门预算项目支出绩效自评表</w:t>
            </w:r>
          </w:p>
          <w:p w:rsidR="004603EC" w:rsidRDefault="009B15D3">
            <w:pPr>
              <w:widowControl/>
              <w:jc w:val="center"/>
              <w:rPr>
                <w:rFonts w:ascii="方正小标宋简体" w:eastAsia="方正小标宋简体" w:hAnsi="宋体" w:cs="宋体"/>
                <w:color w:val="000000"/>
                <w:kern w:val="0"/>
                <w:sz w:val="28"/>
                <w:szCs w:val="28"/>
              </w:rPr>
            </w:pPr>
            <w:r>
              <w:rPr>
                <w:rFonts w:ascii="方正小标宋简体" w:eastAsia="方正小标宋简体" w:hAnsi="宋体" w:cs="宋体" w:hint="eastAsia"/>
                <w:color w:val="000000"/>
                <w:kern w:val="0"/>
                <w:sz w:val="28"/>
                <w:szCs w:val="28"/>
              </w:rPr>
              <w:t>项目支出绩效自评表</w:t>
            </w:r>
          </w:p>
        </w:tc>
      </w:tr>
      <w:tr w:rsidR="004603EC">
        <w:trPr>
          <w:trHeight w:val="285"/>
        </w:trPr>
        <w:tc>
          <w:tcPr>
            <w:tcW w:w="9281" w:type="dxa"/>
            <w:gridSpan w:val="9"/>
            <w:tcBorders>
              <w:top w:val="nil"/>
              <w:left w:val="nil"/>
              <w:bottom w:val="nil"/>
              <w:right w:val="nil"/>
            </w:tcBorders>
            <w:shd w:val="clear" w:color="auto" w:fill="auto"/>
            <w:noWrap/>
            <w:vAlign w:val="center"/>
          </w:tcPr>
          <w:p w:rsidR="004603EC" w:rsidRDefault="009B15D3">
            <w:pPr>
              <w:widowControl/>
              <w:jc w:val="center"/>
              <w:rPr>
                <w:rFonts w:ascii="宋体" w:hAnsi="宋体" w:cs="宋体"/>
                <w:kern w:val="0"/>
                <w:sz w:val="22"/>
                <w:szCs w:val="22"/>
              </w:rPr>
            </w:pPr>
            <w:r>
              <w:rPr>
                <w:rFonts w:ascii="宋体" w:hAnsi="宋体" w:cs="宋体" w:hint="eastAsia"/>
                <w:kern w:val="0"/>
                <w:sz w:val="22"/>
                <w:szCs w:val="22"/>
              </w:rPr>
              <w:t>2020年度</w:t>
            </w:r>
          </w:p>
        </w:tc>
      </w:tr>
      <w:tr w:rsidR="004603EC">
        <w:trPr>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4603EC" w:rsidRDefault="009B15D3">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7533" w:type="dxa"/>
            <w:gridSpan w:val="7"/>
            <w:tcBorders>
              <w:top w:val="single" w:sz="8" w:space="0" w:color="auto"/>
              <w:left w:val="nil"/>
              <w:bottom w:val="single" w:sz="4" w:space="0" w:color="auto"/>
              <w:right w:val="single" w:sz="8" w:space="0" w:color="000000"/>
            </w:tcBorders>
            <w:shd w:val="clear" w:color="auto" w:fill="auto"/>
            <w:noWrap/>
            <w:vAlign w:val="center"/>
          </w:tcPr>
          <w:p w:rsidR="004603EC" w:rsidRDefault="009B15D3">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4603EC">
        <w:trPr>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4603EC" w:rsidRDefault="009B15D3">
            <w:pPr>
              <w:widowControl/>
              <w:jc w:val="center"/>
              <w:rPr>
                <w:rFonts w:ascii="宋体" w:hAnsi="宋体" w:cs="宋体"/>
                <w:kern w:val="0"/>
                <w:sz w:val="18"/>
                <w:szCs w:val="18"/>
              </w:rPr>
            </w:pPr>
            <w:r>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tcPr>
          <w:p w:rsidR="004603EC" w:rsidRDefault="009B15D3">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center"/>
              <w:rPr>
                <w:rFonts w:ascii="宋体" w:hAnsi="宋体" w:cs="宋体"/>
                <w:kern w:val="0"/>
                <w:sz w:val="18"/>
                <w:szCs w:val="18"/>
              </w:rPr>
            </w:pPr>
            <w:r>
              <w:rPr>
                <w:rFonts w:ascii="宋体" w:hAnsi="宋体" w:cs="宋体" w:hint="eastAsia"/>
                <w:kern w:val="0"/>
                <w:sz w:val="18"/>
                <w:szCs w:val="18"/>
              </w:rPr>
              <w:t>实施单位</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4603EC" w:rsidRDefault="009B15D3">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4603EC">
        <w:trPr>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4603EC" w:rsidRDefault="009B15D3">
            <w:pPr>
              <w:widowControl/>
              <w:jc w:val="center"/>
              <w:rPr>
                <w:rFonts w:ascii="宋体" w:hAnsi="宋体" w:cs="宋体"/>
                <w:kern w:val="0"/>
                <w:sz w:val="18"/>
                <w:szCs w:val="18"/>
              </w:rPr>
            </w:pPr>
            <w:r>
              <w:rPr>
                <w:rFonts w:ascii="宋体" w:hAnsi="宋体" w:cs="宋体" w:hint="eastAsia"/>
                <w:kern w:val="0"/>
                <w:sz w:val="18"/>
                <w:szCs w:val="18"/>
              </w:rPr>
              <w:t>项目资金             （万元）</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4603EC" w:rsidRDefault="009B15D3">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34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center"/>
              <w:rPr>
                <w:rFonts w:ascii="宋体" w:hAnsi="宋体" w:cs="宋体"/>
                <w:kern w:val="0"/>
                <w:sz w:val="18"/>
                <w:szCs w:val="18"/>
              </w:rPr>
            </w:pPr>
            <w:r>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center"/>
              <w:rPr>
                <w:rFonts w:ascii="宋体" w:hAnsi="宋体" w:cs="宋体"/>
                <w:kern w:val="0"/>
                <w:sz w:val="18"/>
                <w:szCs w:val="18"/>
              </w:rPr>
            </w:pPr>
            <w:r>
              <w:rPr>
                <w:rFonts w:ascii="宋体" w:hAnsi="宋体" w:cs="宋体" w:hint="eastAsia"/>
                <w:kern w:val="0"/>
                <w:sz w:val="18"/>
                <w:szCs w:val="18"/>
              </w:rPr>
              <w:t>全年执行数</w:t>
            </w:r>
          </w:p>
        </w:tc>
        <w:tc>
          <w:tcPr>
            <w:tcW w:w="51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center"/>
              <w:rPr>
                <w:rFonts w:ascii="宋体" w:hAnsi="宋体" w:cs="宋体"/>
                <w:kern w:val="0"/>
                <w:sz w:val="18"/>
                <w:szCs w:val="18"/>
              </w:rPr>
            </w:pPr>
            <w:r>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center"/>
              <w:rPr>
                <w:rFonts w:ascii="宋体" w:hAnsi="宋体" w:cs="宋体"/>
                <w:kern w:val="0"/>
                <w:sz w:val="18"/>
                <w:szCs w:val="18"/>
              </w:rPr>
            </w:pPr>
            <w:r>
              <w:rPr>
                <w:rFonts w:ascii="宋体" w:hAnsi="宋体" w:cs="宋体" w:hint="eastAsia"/>
                <w:kern w:val="0"/>
                <w:sz w:val="18"/>
                <w:szCs w:val="18"/>
              </w:rPr>
              <w:t>得分</w:t>
            </w:r>
          </w:p>
        </w:tc>
      </w:tr>
      <w:tr w:rsidR="004603EC">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4603EC" w:rsidRDefault="004603EC">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4603EC" w:rsidRDefault="009B15D3">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603EC">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4603EC" w:rsidRDefault="004603EC">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4603EC" w:rsidRDefault="009B15D3">
            <w:pPr>
              <w:widowControl/>
              <w:jc w:val="center"/>
              <w:rPr>
                <w:rFonts w:ascii="宋体" w:hAnsi="宋体" w:cs="宋体"/>
                <w:kern w:val="0"/>
                <w:sz w:val="18"/>
                <w:szCs w:val="18"/>
              </w:rPr>
            </w:pPr>
            <w:r>
              <w:rPr>
                <w:rFonts w:ascii="宋体" w:hAnsi="宋体" w:cs="宋体" w:hint="eastAsia"/>
                <w:kern w:val="0"/>
                <w:sz w:val="18"/>
                <w:szCs w:val="18"/>
              </w:rPr>
              <w:t xml:space="preserve">  其中：财政拨款</w:t>
            </w:r>
          </w:p>
        </w:tc>
        <w:tc>
          <w:tcPr>
            <w:tcW w:w="123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center"/>
              <w:rPr>
                <w:rFonts w:ascii="宋体" w:hAnsi="宋体" w:cs="宋体"/>
                <w:kern w:val="0"/>
                <w:sz w:val="18"/>
                <w:szCs w:val="18"/>
              </w:rPr>
            </w:pPr>
            <w:r>
              <w:rPr>
                <w:rFonts w:ascii="宋体" w:hAnsi="宋体" w:cs="宋体" w:hint="eastAsia"/>
                <w:kern w:val="0"/>
                <w:sz w:val="18"/>
                <w:szCs w:val="18"/>
              </w:rPr>
              <w:t>—</w:t>
            </w:r>
          </w:p>
        </w:tc>
      </w:tr>
      <w:tr w:rsidR="004603EC">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4603EC" w:rsidRDefault="004603EC">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4603EC" w:rsidRDefault="009B15D3">
            <w:pPr>
              <w:widowControl/>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23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center"/>
              <w:rPr>
                <w:rFonts w:ascii="宋体" w:hAnsi="宋体" w:cs="宋体"/>
                <w:kern w:val="0"/>
                <w:sz w:val="18"/>
                <w:szCs w:val="18"/>
              </w:rPr>
            </w:pPr>
            <w:r>
              <w:rPr>
                <w:rFonts w:ascii="宋体" w:hAnsi="宋体" w:cs="宋体" w:hint="eastAsia"/>
                <w:kern w:val="0"/>
                <w:sz w:val="18"/>
                <w:szCs w:val="18"/>
              </w:rPr>
              <w:t>—</w:t>
            </w:r>
          </w:p>
        </w:tc>
      </w:tr>
      <w:tr w:rsidR="004603EC">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4603EC" w:rsidRDefault="004603EC">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4603EC" w:rsidRDefault="009B15D3">
            <w:pPr>
              <w:widowControl/>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23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center"/>
              <w:rPr>
                <w:rFonts w:ascii="宋体" w:hAnsi="宋体" w:cs="宋体"/>
                <w:kern w:val="0"/>
                <w:sz w:val="18"/>
                <w:szCs w:val="18"/>
              </w:rPr>
            </w:pPr>
            <w:r>
              <w:rPr>
                <w:rFonts w:ascii="宋体" w:hAnsi="宋体" w:cs="宋体" w:hint="eastAsia"/>
                <w:kern w:val="0"/>
                <w:sz w:val="18"/>
                <w:szCs w:val="18"/>
              </w:rPr>
              <w:t>—</w:t>
            </w:r>
          </w:p>
        </w:tc>
      </w:tr>
      <w:tr w:rsidR="004603EC">
        <w:trPr>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4603EC" w:rsidRDefault="009B15D3">
            <w:pPr>
              <w:widowControl/>
              <w:jc w:val="center"/>
              <w:rPr>
                <w:rFonts w:ascii="宋体" w:hAnsi="宋体" w:cs="宋体"/>
                <w:kern w:val="0"/>
                <w:sz w:val="18"/>
                <w:szCs w:val="18"/>
              </w:rPr>
            </w:pPr>
            <w:r>
              <w:rPr>
                <w:rFonts w:ascii="宋体" w:hAnsi="宋体" w:cs="宋体" w:hint="eastAsia"/>
                <w:kern w:val="0"/>
                <w:sz w:val="18"/>
                <w:szCs w:val="18"/>
              </w:rPr>
              <w:t>年度</w:t>
            </w:r>
            <w:r>
              <w:rPr>
                <w:rFonts w:ascii="宋体" w:hAnsi="宋体" w:cs="宋体" w:hint="eastAsia"/>
                <w:kern w:val="0"/>
                <w:sz w:val="18"/>
                <w:szCs w:val="18"/>
              </w:rPr>
              <w:br/>
              <w:t>总体</w:t>
            </w:r>
            <w:r>
              <w:rPr>
                <w:rFonts w:ascii="宋体" w:hAnsi="宋体" w:cs="宋体" w:hint="eastAsia"/>
                <w:kern w:val="0"/>
                <w:sz w:val="18"/>
                <w:szCs w:val="18"/>
              </w:rPr>
              <w:br/>
              <w:t>目标</w:t>
            </w: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4603EC" w:rsidRDefault="009B15D3">
            <w:pPr>
              <w:widowControl/>
              <w:jc w:val="center"/>
              <w:rPr>
                <w:rFonts w:ascii="宋体" w:hAnsi="宋体" w:cs="宋体"/>
                <w:kern w:val="0"/>
                <w:sz w:val="18"/>
                <w:szCs w:val="18"/>
              </w:rPr>
            </w:pPr>
            <w:r>
              <w:rPr>
                <w:rFonts w:ascii="宋体" w:hAnsi="宋体" w:cs="宋体" w:hint="eastAsia"/>
                <w:kern w:val="0"/>
                <w:sz w:val="18"/>
                <w:szCs w:val="18"/>
              </w:rPr>
              <w:t>预期目标</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4603EC" w:rsidRDefault="009B15D3">
            <w:pPr>
              <w:widowControl/>
              <w:jc w:val="center"/>
              <w:rPr>
                <w:rFonts w:ascii="宋体" w:hAnsi="宋体" w:cs="宋体"/>
                <w:kern w:val="0"/>
                <w:sz w:val="18"/>
                <w:szCs w:val="18"/>
              </w:rPr>
            </w:pPr>
            <w:r>
              <w:rPr>
                <w:rFonts w:ascii="宋体" w:hAnsi="宋体" w:cs="宋体" w:hint="eastAsia"/>
                <w:kern w:val="0"/>
                <w:sz w:val="18"/>
                <w:szCs w:val="18"/>
              </w:rPr>
              <w:t>实际完成情况</w:t>
            </w:r>
          </w:p>
        </w:tc>
      </w:tr>
      <w:tr w:rsidR="004603EC">
        <w:trPr>
          <w:trHeight w:val="555"/>
        </w:trPr>
        <w:tc>
          <w:tcPr>
            <w:tcW w:w="612" w:type="dxa"/>
            <w:vMerge/>
            <w:tcBorders>
              <w:top w:val="nil"/>
              <w:left w:val="single" w:sz="8"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4603EC" w:rsidRDefault="009B15D3">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4603EC" w:rsidRDefault="009B15D3">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4603EC">
        <w:trPr>
          <w:trHeight w:val="765"/>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4603EC" w:rsidRDefault="009B15D3">
            <w:pPr>
              <w:widowControl/>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1136"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center"/>
              <w:rPr>
                <w:rFonts w:ascii="宋体" w:hAnsi="宋体" w:cs="宋体"/>
                <w:kern w:val="0"/>
                <w:sz w:val="18"/>
                <w:szCs w:val="18"/>
              </w:rPr>
            </w:pPr>
            <w:r>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center"/>
              <w:rPr>
                <w:rFonts w:ascii="宋体" w:hAnsi="宋体" w:cs="宋体"/>
                <w:kern w:val="0"/>
                <w:sz w:val="18"/>
                <w:szCs w:val="18"/>
              </w:rPr>
            </w:pPr>
            <w:r>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603EC" w:rsidRDefault="009B15D3">
            <w:pPr>
              <w:widowControl/>
              <w:jc w:val="center"/>
              <w:rPr>
                <w:rFonts w:ascii="宋体" w:hAnsi="宋体" w:cs="宋体"/>
                <w:kern w:val="0"/>
                <w:sz w:val="18"/>
                <w:szCs w:val="18"/>
              </w:rPr>
            </w:pPr>
            <w:r>
              <w:rPr>
                <w:rFonts w:ascii="宋体" w:hAnsi="宋体" w:cs="宋体" w:hint="eastAsia"/>
                <w:kern w:val="0"/>
                <w:sz w:val="18"/>
                <w:szCs w:val="18"/>
              </w:rPr>
              <w:t>三级指标</w:t>
            </w:r>
          </w:p>
        </w:tc>
        <w:tc>
          <w:tcPr>
            <w:tcW w:w="1348" w:type="dxa"/>
            <w:tcBorders>
              <w:top w:val="nil"/>
              <w:left w:val="nil"/>
              <w:bottom w:val="single" w:sz="4" w:space="0" w:color="auto"/>
              <w:right w:val="single" w:sz="4" w:space="0" w:color="auto"/>
            </w:tcBorders>
            <w:shd w:val="clear" w:color="auto" w:fill="auto"/>
            <w:vAlign w:val="center"/>
          </w:tcPr>
          <w:p w:rsidR="004603EC" w:rsidRDefault="009B15D3">
            <w:pPr>
              <w:widowControl/>
              <w:jc w:val="center"/>
              <w:rPr>
                <w:rFonts w:ascii="宋体" w:hAnsi="宋体" w:cs="宋体"/>
                <w:kern w:val="0"/>
                <w:sz w:val="18"/>
                <w:szCs w:val="18"/>
              </w:rPr>
            </w:pPr>
            <w:r>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tcPr>
          <w:p w:rsidR="004603EC" w:rsidRDefault="009B15D3">
            <w:pPr>
              <w:widowControl/>
              <w:jc w:val="center"/>
              <w:rPr>
                <w:rFonts w:ascii="宋体" w:hAnsi="宋体" w:cs="宋体"/>
                <w:kern w:val="0"/>
                <w:sz w:val="18"/>
                <w:szCs w:val="18"/>
              </w:rPr>
            </w:pPr>
            <w:r>
              <w:rPr>
                <w:rFonts w:ascii="宋体" w:hAnsi="宋体" w:cs="宋体" w:hint="eastAsia"/>
                <w:kern w:val="0"/>
                <w:sz w:val="18"/>
                <w:szCs w:val="18"/>
              </w:rPr>
              <w:t>实际完成值</w:t>
            </w:r>
          </w:p>
        </w:tc>
        <w:tc>
          <w:tcPr>
            <w:tcW w:w="51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center"/>
              <w:rPr>
                <w:rFonts w:ascii="宋体" w:hAnsi="宋体" w:cs="宋体"/>
                <w:kern w:val="0"/>
                <w:sz w:val="18"/>
                <w:szCs w:val="18"/>
              </w:rPr>
            </w:pPr>
            <w:r>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tcPr>
          <w:p w:rsidR="004603EC" w:rsidRDefault="009B15D3">
            <w:pPr>
              <w:widowControl/>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4603EC">
        <w:trPr>
          <w:trHeight w:val="270"/>
        </w:trPr>
        <w:tc>
          <w:tcPr>
            <w:tcW w:w="612" w:type="dxa"/>
            <w:vMerge/>
            <w:tcBorders>
              <w:top w:val="nil"/>
              <w:left w:val="single" w:sz="8"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4603EC" w:rsidRDefault="009B15D3">
            <w:pPr>
              <w:widowControl/>
              <w:jc w:val="center"/>
              <w:rPr>
                <w:rFonts w:ascii="宋体" w:hAnsi="宋体" w:cs="宋体"/>
                <w:kern w:val="0"/>
                <w:sz w:val="18"/>
                <w:szCs w:val="18"/>
              </w:rPr>
            </w:pPr>
            <w:r>
              <w:rPr>
                <w:rFonts w:ascii="宋体" w:hAnsi="宋体" w:cs="宋体" w:hint="eastAsia"/>
                <w:kern w:val="0"/>
                <w:sz w:val="18"/>
                <w:szCs w:val="18"/>
              </w:rPr>
              <w:t>产出指标</w:t>
            </w: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4603EC" w:rsidRDefault="009B15D3">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603EC">
        <w:trPr>
          <w:trHeight w:val="270"/>
        </w:trPr>
        <w:tc>
          <w:tcPr>
            <w:tcW w:w="612" w:type="dxa"/>
            <w:vMerge/>
            <w:tcBorders>
              <w:top w:val="nil"/>
              <w:left w:val="single" w:sz="8"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603EC">
        <w:trPr>
          <w:trHeight w:val="270"/>
        </w:trPr>
        <w:tc>
          <w:tcPr>
            <w:tcW w:w="612" w:type="dxa"/>
            <w:vMerge/>
            <w:tcBorders>
              <w:top w:val="nil"/>
              <w:left w:val="single" w:sz="8"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603EC">
        <w:trPr>
          <w:trHeight w:val="270"/>
        </w:trPr>
        <w:tc>
          <w:tcPr>
            <w:tcW w:w="612" w:type="dxa"/>
            <w:vMerge/>
            <w:tcBorders>
              <w:top w:val="nil"/>
              <w:left w:val="single" w:sz="8"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4603EC" w:rsidRDefault="009B15D3">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603EC">
        <w:trPr>
          <w:trHeight w:val="270"/>
        </w:trPr>
        <w:tc>
          <w:tcPr>
            <w:tcW w:w="612" w:type="dxa"/>
            <w:vMerge/>
            <w:tcBorders>
              <w:top w:val="nil"/>
              <w:left w:val="single" w:sz="8"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603EC">
        <w:trPr>
          <w:trHeight w:val="270"/>
        </w:trPr>
        <w:tc>
          <w:tcPr>
            <w:tcW w:w="612" w:type="dxa"/>
            <w:vMerge/>
            <w:tcBorders>
              <w:top w:val="nil"/>
              <w:left w:val="single" w:sz="8"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603EC">
        <w:trPr>
          <w:trHeight w:val="270"/>
        </w:trPr>
        <w:tc>
          <w:tcPr>
            <w:tcW w:w="612" w:type="dxa"/>
            <w:vMerge/>
            <w:tcBorders>
              <w:top w:val="nil"/>
              <w:left w:val="single" w:sz="8"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4603EC" w:rsidRDefault="009B15D3">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603EC">
        <w:trPr>
          <w:trHeight w:val="270"/>
        </w:trPr>
        <w:tc>
          <w:tcPr>
            <w:tcW w:w="612" w:type="dxa"/>
            <w:vMerge/>
            <w:tcBorders>
              <w:top w:val="nil"/>
              <w:left w:val="single" w:sz="8"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603EC">
        <w:trPr>
          <w:trHeight w:val="270"/>
        </w:trPr>
        <w:tc>
          <w:tcPr>
            <w:tcW w:w="612" w:type="dxa"/>
            <w:vMerge/>
            <w:tcBorders>
              <w:top w:val="nil"/>
              <w:left w:val="single" w:sz="8"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603EC">
        <w:trPr>
          <w:trHeight w:val="270"/>
        </w:trPr>
        <w:tc>
          <w:tcPr>
            <w:tcW w:w="612" w:type="dxa"/>
            <w:vMerge/>
            <w:tcBorders>
              <w:top w:val="nil"/>
              <w:left w:val="single" w:sz="8"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4603EC" w:rsidRDefault="009B15D3">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603EC">
        <w:trPr>
          <w:trHeight w:val="270"/>
        </w:trPr>
        <w:tc>
          <w:tcPr>
            <w:tcW w:w="612" w:type="dxa"/>
            <w:vMerge/>
            <w:tcBorders>
              <w:top w:val="nil"/>
              <w:left w:val="single" w:sz="8"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603EC">
        <w:trPr>
          <w:trHeight w:val="270"/>
        </w:trPr>
        <w:tc>
          <w:tcPr>
            <w:tcW w:w="612" w:type="dxa"/>
            <w:vMerge/>
            <w:tcBorders>
              <w:top w:val="nil"/>
              <w:left w:val="single" w:sz="8"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603EC">
        <w:trPr>
          <w:trHeight w:val="270"/>
        </w:trPr>
        <w:tc>
          <w:tcPr>
            <w:tcW w:w="612" w:type="dxa"/>
            <w:vMerge/>
            <w:tcBorders>
              <w:top w:val="nil"/>
              <w:left w:val="single" w:sz="8"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4603EC" w:rsidRDefault="009B15D3">
            <w:pPr>
              <w:widowControl/>
              <w:jc w:val="center"/>
              <w:rPr>
                <w:rFonts w:ascii="宋体" w:hAnsi="宋体" w:cs="宋体"/>
                <w:kern w:val="0"/>
                <w:sz w:val="18"/>
                <w:szCs w:val="18"/>
              </w:rPr>
            </w:pPr>
            <w:r>
              <w:rPr>
                <w:rFonts w:ascii="宋体" w:hAnsi="宋体" w:cs="宋体" w:hint="eastAsia"/>
                <w:kern w:val="0"/>
                <w:sz w:val="18"/>
                <w:szCs w:val="18"/>
              </w:rPr>
              <w:t>效益指标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4603EC" w:rsidRDefault="009B15D3">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603EC">
        <w:trPr>
          <w:trHeight w:val="270"/>
        </w:trPr>
        <w:tc>
          <w:tcPr>
            <w:tcW w:w="612" w:type="dxa"/>
            <w:vMerge/>
            <w:tcBorders>
              <w:top w:val="nil"/>
              <w:left w:val="single" w:sz="8"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603EC">
        <w:trPr>
          <w:trHeight w:val="270"/>
        </w:trPr>
        <w:tc>
          <w:tcPr>
            <w:tcW w:w="612" w:type="dxa"/>
            <w:vMerge/>
            <w:tcBorders>
              <w:top w:val="nil"/>
              <w:left w:val="single" w:sz="8"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603EC">
        <w:trPr>
          <w:trHeight w:val="270"/>
        </w:trPr>
        <w:tc>
          <w:tcPr>
            <w:tcW w:w="612" w:type="dxa"/>
            <w:vMerge/>
            <w:tcBorders>
              <w:top w:val="nil"/>
              <w:left w:val="single" w:sz="8"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4603EC" w:rsidRDefault="009B15D3">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603EC">
        <w:trPr>
          <w:trHeight w:val="270"/>
        </w:trPr>
        <w:tc>
          <w:tcPr>
            <w:tcW w:w="612" w:type="dxa"/>
            <w:vMerge/>
            <w:tcBorders>
              <w:top w:val="nil"/>
              <w:left w:val="single" w:sz="8"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603EC">
        <w:trPr>
          <w:trHeight w:val="270"/>
        </w:trPr>
        <w:tc>
          <w:tcPr>
            <w:tcW w:w="612" w:type="dxa"/>
            <w:vMerge/>
            <w:tcBorders>
              <w:top w:val="nil"/>
              <w:left w:val="single" w:sz="8"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603EC">
        <w:trPr>
          <w:trHeight w:val="270"/>
        </w:trPr>
        <w:tc>
          <w:tcPr>
            <w:tcW w:w="612" w:type="dxa"/>
            <w:vMerge/>
            <w:tcBorders>
              <w:top w:val="nil"/>
              <w:left w:val="single" w:sz="8"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4603EC" w:rsidRDefault="009B15D3">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603EC">
        <w:trPr>
          <w:trHeight w:val="270"/>
        </w:trPr>
        <w:tc>
          <w:tcPr>
            <w:tcW w:w="612" w:type="dxa"/>
            <w:vMerge/>
            <w:tcBorders>
              <w:top w:val="nil"/>
              <w:left w:val="single" w:sz="8"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603EC">
        <w:trPr>
          <w:trHeight w:val="270"/>
        </w:trPr>
        <w:tc>
          <w:tcPr>
            <w:tcW w:w="612" w:type="dxa"/>
            <w:vMerge/>
            <w:tcBorders>
              <w:top w:val="nil"/>
              <w:left w:val="single" w:sz="8"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603EC">
        <w:trPr>
          <w:trHeight w:val="270"/>
        </w:trPr>
        <w:tc>
          <w:tcPr>
            <w:tcW w:w="612" w:type="dxa"/>
            <w:vMerge/>
            <w:tcBorders>
              <w:top w:val="nil"/>
              <w:left w:val="single" w:sz="8"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4603EC" w:rsidRDefault="009B15D3">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603EC">
        <w:trPr>
          <w:trHeight w:val="270"/>
        </w:trPr>
        <w:tc>
          <w:tcPr>
            <w:tcW w:w="612" w:type="dxa"/>
            <w:vMerge/>
            <w:tcBorders>
              <w:top w:val="nil"/>
              <w:left w:val="single" w:sz="8"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603EC">
        <w:trPr>
          <w:trHeight w:val="270"/>
        </w:trPr>
        <w:tc>
          <w:tcPr>
            <w:tcW w:w="612" w:type="dxa"/>
            <w:vMerge/>
            <w:tcBorders>
              <w:top w:val="nil"/>
              <w:left w:val="single" w:sz="8"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603EC">
        <w:trPr>
          <w:trHeight w:val="270"/>
        </w:trPr>
        <w:tc>
          <w:tcPr>
            <w:tcW w:w="612" w:type="dxa"/>
            <w:vMerge/>
            <w:tcBorders>
              <w:top w:val="nil"/>
              <w:left w:val="single" w:sz="8"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vAlign w:val="center"/>
          </w:tcPr>
          <w:p w:rsidR="004603EC" w:rsidRDefault="009B15D3">
            <w:pPr>
              <w:widowControl/>
              <w:jc w:val="center"/>
              <w:rPr>
                <w:rFonts w:ascii="宋体" w:hAnsi="宋体" w:cs="宋体"/>
                <w:kern w:val="0"/>
                <w:sz w:val="18"/>
                <w:szCs w:val="18"/>
              </w:rPr>
            </w:pPr>
            <w:r>
              <w:rPr>
                <w:rFonts w:ascii="宋体" w:hAnsi="宋体" w:cs="宋体" w:hint="eastAsia"/>
                <w:kern w:val="0"/>
                <w:sz w:val="18"/>
                <w:szCs w:val="18"/>
              </w:rPr>
              <w:t>满意度</w:t>
            </w:r>
            <w:r>
              <w:rPr>
                <w:rFonts w:ascii="宋体" w:hAnsi="宋体" w:cs="宋体" w:hint="eastAsia"/>
                <w:kern w:val="0"/>
                <w:sz w:val="18"/>
                <w:szCs w:val="18"/>
              </w:rPr>
              <w:br/>
              <w:t>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4603EC" w:rsidRDefault="009B15D3">
            <w:pPr>
              <w:widowControl/>
              <w:jc w:val="center"/>
              <w:rPr>
                <w:rFonts w:ascii="宋体" w:hAnsi="宋体" w:cs="宋体"/>
                <w:kern w:val="0"/>
                <w:sz w:val="18"/>
                <w:szCs w:val="18"/>
              </w:rPr>
            </w:pPr>
            <w:r>
              <w:rPr>
                <w:rFonts w:ascii="宋体" w:hAnsi="宋体" w:cs="宋体" w:hint="eastAsia"/>
                <w:kern w:val="0"/>
                <w:sz w:val="18"/>
                <w:szCs w:val="18"/>
              </w:rPr>
              <w:t>服务对象满意度指标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603EC">
        <w:trPr>
          <w:trHeight w:val="270"/>
        </w:trPr>
        <w:tc>
          <w:tcPr>
            <w:tcW w:w="612" w:type="dxa"/>
            <w:vMerge/>
            <w:tcBorders>
              <w:top w:val="nil"/>
              <w:left w:val="single" w:sz="8"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603EC">
        <w:trPr>
          <w:trHeight w:val="270"/>
        </w:trPr>
        <w:tc>
          <w:tcPr>
            <w:tcW w:w="612" w:type="dxa"/>
            <w:vMerge/>
            <w:tcBorders>
              <w:top w:val="nil"/>
              <w:left w:val="single" w:sz="8"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603EC" w:rsidRDefault="004603EC">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603EC" w:rsidRDefault="009B15D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603EC">
        <w:trPr>
          <w:trHeight w:val="300"/>
        </w:trPr>
        <w:tc>
          <w:tcPr>
            <w:tcW w:w="7136"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tcPr>
          <w:p w:rsidR="004603EC" w:rsidRDefault="009B15D3">
            <w:pPr>
              <w:widowControl/>
              <w:jc w:val="center"/>
              <w:rPr>
                <w:rFonts w:ascii="宋体" w:hAnsi="宋体" w:cs="宋体"/>
                <w:kern w:val="0"/>
                <w:sz w:val="20"/>
              </w:rPr>
            </w:pPr>
            <w:r>
              <w:rPr>
                <w:rFonts w:ascii="宋体" w:hAnsi="宋体" w:cs="宋体" w:hint="eastAsia"/>
                <w:kern w:val="0"/>
                <w:sz w:val="20"/>
              </w:rPr>
              <w:t>总分</w:t>
            </w:r>
          </w:p>
        </w:tc>
        <w:tc>
          <w:tcPr>
            <w:tcW w:w="518" w:type="dxa"/>
            <w:tcBorders>
              <w:top w:val="nil"/>
              <w:left w:val="nil"/>
              <w:bottom w:val="single" w:sz="8" w:space="0" w:color="auto"/>
              <w:right w:val="single" w:sz="4" w:space="0" w:color="auto"/>
            </w:tcBorders>
            <w:shd w:val="clear" w:color="auto" w:fill="auto"/>
            <w:noWrap/>
            <w:vAlign w:val="center"/>
          </w:tcPr>
          <w:p w:rsidR="004603EC" w:rsidRDefault="009B15D3">
            <w:pPr>
              <w:widowControl/>
              <w:jc w:val="center"/>
              <w:rPr>
                <w:rFonts w:ascii="宋体" w:hAnsi="宋体" w:cs="宋体"/>
                <w:kern w:val="0"/>
                <w:sz w:val="20"/>
              </w:rPr>
            </w:pPr>
            <w:r>
              <w:rPr>
                <w:rFonts w:ascii="宋体" w:hAnsi="宋体" w:cs="宋体" w:hint="eastAsia"/>
                <w:kern w:val="0"/>
                <w:sz w:val="20"/>
              </w:rPr>
              <w:t>100</w:t>
            </w:r>
          </w:p>
        </w:tc>
        <w:tc>
          <w:tcPr>
            <w:tcW w:w="757" w:type="dxa"/>
            <w:tcBorders>
              <w:top w:val="nil"/>
              <w:left w:val="nil"/>
              <w:bottom w:val="single" w:sz="8" w:space="0" w:color="auto"/>
              <w:right w:val="single" w:sz="4" w:space="0" w:color="auto"/>
            </w:tcBorders>
            <w:shd w:val="clear" w:color="auto" w:fill="auto"/>
            <w:noWrap/>
            <w:vAlign w:val="center"/>
          </w:tcPr>
          <w:p w:rsidR="004603EC" w:rsidRDefault="009B15D3">
            <w:pPr>
              <w:widowControl/>
              <w:jc w:val="left"/>
              <w:rPr>
                <w:rFonts w:ascii="宋体" w:hAnsi="宋体" w:cs="宋体"/>
                <w:kern w:val="0"/>
                <w:sz w:val="20"/>
              </w:rPr>
            </w:pPr>
            <w:r>
              <w:rPr>
                <w:rFonts w:ascii="宋体" w:hAnsi="宋体" w:cs="宋体" w:hint="eastAsia"/>
                <w:kern w:val="0"/>
                <w:sz w:val="20"/>
              </w:rPr>
              <w:t xml:space="preserve">　</w:t>
            </w:r>
          </w:p>
        </w:tc>
        <w:tc>
          <w:tcPr>
            <w:tcW w:w="870" w:type="dxa"/>
            <w:tcBorders>
              <w:top w:val="nil"/>
              <w:left w:val="nil"/>
              <w:bottom w:val="single" w:sz="8" w:space="0" w:color="auto"/>
              <w:right w:val="single" w:sz="8" w:space="0" w:color="auto"/>
            </w:tcBorders>
            <w:shd w:val="clear" w:color="auto" w:fill="auto"/>
            <w:noWrap/>
            <w:vAlign w:val="center"/>
          </w:tcPr>
          <w:p w:rsidR="004603EC" w:rsidRDefault="009B15D3">
            <w:pPr>
              <w:widowControl/>
              <w:jc w:val="left"/>
              <w:rPr>
                <w:rFonts w:ascii="宋体" w:hAnsi="宋体" w:cs="宋体"/>
                <w:kern w:val="0"/>
                <w:sz w:val="20"/>
              </w:rPr>
            </w:pPr>
            <w:r>
              <w:rPr>
                <w:rFonts w:ascii="宋体" w:hAnsi="宋体" w:cs="宋体" w:hint="eastAsia"/>
                <w:kern w:val="0"/>
                <w:sz w:val="20"/>
              </w:rPr>
              <w:t xml:space="preserve">　</w:t>
            </w:r>
          </w:p>
        </w:tc>
      </w:tr>
    </w:tbl>
    <w:p w:rsidR="004603EC" w:rsidRDefault="009B15D3">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第三部分  2020年度部门决算情况说明</w:t>
      </w:r>
    </w:p>
    <w:p w:rsidR="004603EC" w:rsidRDefault="004603EC">
      <w:pPr>
        <w:rPr>
          <w:rFonts w:ascii="仿宋" w:eastAsia="仿宋" w:hAnsi="仿宋"/>
          <w:sz w:val="32"/>
        </w:rPr>
      </w:pPr>
    </w:p>
    <w:p w:rsidR="004603EC" w:rsidRDefault="009B15D3" w:rsidP="00EB024F">
      <w:pPr>
        <w:spacing w:line="360" w:lineRule="auto"/>
        <w:rPr>
          <w:rFonts w:ascii="仿宋" w:eastAsia="仿宋" w:hAnsi="仿宋"/>
          <w:sz w:val="32"/>
        </w:rPr>
      </w:pPr>
      <w:r>
        <w:rPr>
          <w:rFonts w:ascii="黑体" w:eastAsia="黑体" w:hAnsi="黑体" w:hint="eastAsia"/>
          <w:sz w:val="32"/>
        </w:rPr>
        <w:t>一、</w:t>
      </w:r>
      <w:r>
        <w:rPr>
          <w:rFonts w:ascii="黑体" w:eastAsia="黑体" w:hAnsi="黑体" w:hint="eastAsia"/>
          <w:sz w:val="32"/>
          <w:szCs w:val="30"/>
        </w:rPr>
        <w:t>收入支出决算总体情况说明</w:t>
      </w:r>
    </w:p>
    <w:p w:rsidR="004603EC" w:rsidRDefault="009B15D3" w:rsidP="00EB024F">
      <w:pPr>
        <w:spacing w:line="360" w:lineRule="auto"/>
        <w:ind w:firstLine="640"/>
        <w:rPr>
          <w:rFonts w:ascii="仿宋" w:eastAsia="仿宋" w:hAnsi="仿宋"/>
          <w:sz w:val="32"/>
          <w:szCs w:val="30"/>
        </w:rPr>
      </w:pPr>
      <w:r>
        <w:rPr>
          <w:rFonts w:ascii="仿宋" w:eastAsia="仿宋" w:hAnsi="仿宋" w:hint="eastAsia"/>
          <w:sz w:val="32"/>
        </w:rPr>
        <w:t>2020年度收、支总计各</w:t>
      </w:r>
      <w:r>
        <w:rPr>
          <w:rFonts w:ascii="仿宋" w:eastAsia="仿宋" w:hAnsi="仿宋" w:hint="eastAsia"/>
          <w:sz w:val="32"/>
          <w:szCs w:val="30"/>
        </w:rPr>
        <w:t>508.18万元。与2019年相比，收、支总计各增加335.5万元，增长194.3%。主要原因是下属政务服务中心合并决算导致增加。</w:t>
      </w:r>
    </w:p>
    <w:p w:rsidR="004603EC" w:rsidRDefault="009B15D3" w:rsidP="00EB024F">
      <w:pPr>
        <w:spacing w:line="360" w:lineRule="auto"/>
        <w:rPr>
          <w:rFonts w:ascii="仿宋" w:eastAsia="仿宋" w:hAnsi="仿宋"/>
          <w:sz w:val="32"/>
        </w:rPr>
      </w:pPr>
      <w:r>
        <w:rPr>
          <w:rFonts w:ascii="黑体" w:eastAsia="黑体" w:hAnsi="黑体" w:hint="eastAsia"/>
          <w:sz w:val="32"/>
        </w:rPr>
        <w:t>二、</w:t>
      </w:r>
      <w:r>
        <w:rPr>
          <w:rFonts w:ascii="黑体" w:eastAsia="黑体" w:hAnsi="黑体" w:hint="eastAsia"/>
          <w:sz w:val="32"/>
          <w:szCs w:val="30"/>
        </w:rPr>
        <w:t>收入决算情况说明</w:t>
      </w:r>
    </w:p>
    <w:p w:rsidR="004603EC" w:rsidRDefault="009B15D3" w:rsidP="00EB024F">
      <w:pPr>
        <w:spacing w:line="360" w:lineRule="auto"/>
        <w:rPr>
          <w:rFonts w:ascii="仿宋" w:eastAsia="仿宋" w:hAnsi="仿宋"/>
          <w:sz w:val="32"/>
        </w:rPr>
      </w:pPr>
      <w:r>
        <w:rPr>
          <w:rFonts w:ascii="仿宋" w:eastAsia="仿宋" w:hAnsi="仿宋" w:hint="eastAsia"/>
          <w:sz w:val="32"/>
        </w:rPr>
        <w:t xml:space="preserve">    本年收入合计508万元，其中：财政拨款收入507.99万元，占99.9%；其他收入0.01万元，占0.1%</w:t>
      </w:r>
      <w:r>
        <w:rPr>
          <w:rFonts w:ascii="仿宋" w:eastAsia="仿宋" w:hAnsi="仿宋" w:hint="eastAsia"/>
          <w:sz w:val="32"/>
          <w:szCs w:val="30"/>
        </w:rPr>
        <w:t>。</w:t>
      </w:r>
    </w:p>
    <w:p w:rsidR="004603EC" w:rsidRDefault="009B15D3" w:rsidP="00EB024F">
      <w:pPr>
        <w:spacing w:line="360" w:lineRule="auto"/>
        <w:rPr>
          <w:rFonts w:ascii="仿宋" w:eastAsia="仿宋" w:hAnsi="仿宋"/>
          <w:sz w:val="32"/>
        </w:rPr>
      </w:pPr>
      <w:r>
        <w:rPr>
          <w:rFonts w:ascii="黑体" w:eastAsia="黑体" w:hAnsi="黑体" w:hint="eastAsia"/>
          <w:sz w:val="32"/>
        </w:rPr>
        <w:t>三、</w:t>
      </w:r>
      <w:r>
        <w:rPr>
          <w:rFonts w:ascii="黑体" w:eastAsia="黑体" w:hAnsi="黑体" w:hint="eastAsia"/>
          <w:sz w:val="32"/>
          <w:szCs w:val="30"/>
        </w:rPr>
        <w:t>支出决算情况说明</w:t>
      </w:r>
    </w:p>
    <w:p w:rsidR="004603EC" w:rsidRDefault="009B15D3" w:rsidP="00EB024F">
      <w:pPr>
        <w:spacing w:line="360" w:lineRule="auto"/>
        <w:rPr>
          <w:rFonts w:ascii="仿宋" w:eastAsia="仿宋" w:hAnsi="仿宋"/>
          <w:sz w:val="32"/>
        </w:rPr>
      </w:pPr>
      <w:r>
        <w:rPr>
          <w:rFonts w:ascii="仿宋" w:eastAsia="仿宋" w:hAnsi="仿宋" w:hint="eastAsia"/>
          <w:sz w:val="32"/>
        </w:rPr>
        <w:t xml:space="preserve">    本年支出合计475.34万元，其中：基本支出475.34万元，占100 %。基本支出中，人员经费206.05万元，占43.3%；公用经费269.29万元，占56.7%。</w:t>
      </w:r>
    </w:p>
    <w:p w:rsidR="004603EC" w:rsidRDefault="009B15D3" w:rsidP="00EB024F">
      <w:pPr>
        <w:spacing w:line="360" w:lineRule="auto"/>
        <w:rPr>
          <w:rFonts w:ascii="仿宋" w:eastAsia="仿宋" w:hAnsi="仿宋"/>
          <w:sz w:val="32"/>
        </w:rPr>
      </w:pPr>
      <w:r>
        <w:rPr>
          <w:rFonts w:ascii="黑体" w:eastAsia="黑体" w:hAnsi="黑体" w:hint="eastAsia"/>
          <w:sz w:val="32"/>
        </w:rPr>
        <w:t>四、</w:t>
      </w:r>
      <w:r>
        <w:rPr>
          <w:rFonts w:ascii="黑体" w:eastAsia="黑体" w:hAnsi="黑体" w:hint="eastAsia"/>
          <w:sz w:val="32"/>
          <w:szCs w:val="30"/>
        </w:rPr>
        <w:t>财政拨款收入支出决算总体情况说明</w:t>
      </w:r>
    </w:p>
    <w:p w:rsidR="004603EC" w:rsidRDefault="009B15D3" w:rsidP="00EB024F">
      <w:pPr>
        <w:spacing w:line="360" w:lineRule="auto"/>
        <w:rPr>
          <w:rFonts w:ascii="仿宋" w:eastAsia="仿宋" w:hAnsi="仿宋"/>
          <w:sz w:val="32"/>
          <w:szCs w:val="30"/>
        </w:rPr>
      </w:pPr>
      <w:r>
        <w:rPr>
          <w:rFonts w:ascii="仿宋" w:eastAsia="仿宋" w:hAnsi="仿宋" w:hint="eastAsia"/>
          <w:sz w:val="32"/>
        </w:rPr>
        <w:t xml:space="preserve">   2020</w:t>
      </w:r>
      <w:r>
        <w:rPr>
          <w:rFonts w:ascii="仿宋" w:eastAsia="仿宋" w:hAnsi="仿宋" w:hint="eastAsia"/>
          <w:sz w:val="32"/>
          <w:szCs w:val="30"/>
        </w:rPr>
        <w:t>年度财政拨款收</w:t>
      </w:r>
      <w:r w:rsidR="00F645EF">
        <w:rPr>
          <w:rFonts w:ascii="仿宋" w:eastAsia="仿宋" w:hAnsi="仿宋" w:hint="eastAsia"/>
          <w:sz w:val="32"/>
          <w:szCs w:val="30"/>
        </w:rPr>
        <w:t>入各507.99万元、支出475.34</w:t>
      </w:r>
      <w:r>
        <w:rPr>
          <w:rFonts w:ascii="仿宋" w:eastAsia="仿宋" w:hAnsi="仿宋" w:hint="eastAsia"/>
          <w:sz w:val="32"/>
          <w:szCs w:val="30"/>
        </w:rPr>
        <w:t>万元，与2019年相比，财政拨款收、支各增加335.</w:t>
      </w:r>
      <w:r w:rsidR="00F645EF">
        <w:rPr>
          <w:rFonts w:ascii="仿宋" w:eastAsia="仿宋" w:hAnsi="仿宋" w:hint="eastAsia"/>
          <w:sz w:val="32"/>
          <w:szCs w:val="30"/>
        </w:rPr>
        <w:t>31万元、302.84</w:t>
      </w:r>
      <w:r>
        <w:rPr>
          <w:rFonts w:ascii="仿宋" w:eastAsia="仿宋" w:hAnsi="仿宋" w:hint="eastAsia"/>
          <w:sz w:val="32"/>
          <w:szCs w:val="30"/>
        </w:rPr>
        <w:t>万元，增长194.</w:t>
      </w:r>
      <w:r w:rsidR="00F645EF">
        <w:rPr>
          <w:rFonts w:ascii="仿宋" w:eastAsia="仿宋" w:hAnsi="仿宋" w:hint="eastAsia"/>
          <w:sz w:val="32"/>
          <w:szCs w:val="30"/>
        </w:rPr>
        <w:t>4</w:t>
      </w:r>
      <w:r>
        <w:rPr>
          <w:rFonts w:ascii="仿宋" w:eastAsia="仿宋" w:hAnsi="仿宋" w:hint="eastAsia"/>
          <w:sz w:val="32"/>
          <w:szCs w:val="30"/>
        </w:rPr>
        <w:t>%</w:t>
      </w:r>
      <w:r w:rsidR="00F645EF">
        <w:rPr>
          <w:rFonts w:ascii="仿宋" w:eastAsia="仿宋" w:hAnsi="仿宋" w:hint="eastAsia"/>
          <w:sz w:val="32"/>
          <w:szCs w:val="30"/>
        </w:rPr>
        <w:t>、175.6%</w:t>
      </w:r>
      <w:r>
        <w:rPr>
          <w:rFonts w:ascii="仿宋" w:eastAsia="仿宋" w:hAnsi="仿宋" w:hint="eastAsia"/>
          <w:sz w:val="32"/>
          <w:szCs w:val="30"/>
        </w:rPr>
        <w:t>。主要原因是下属政务服务中心合并决算导致增加。</w:t>
      </w:r>
    </w:p>
    <w:p w:rsidR="004603EC" w:rsidRDefault="009B15D3" w:rsidP="00EB024F">
      <w:pPr>
        <w:spacing w:line="360" w:lineRule="auto"/>
        <w:rPr>
          <w:rFonts w:ascii="仿宋" w:eastAsia="仿宋" w:hAnsi="仿宋"/>
          <w:sz w:val="32"/>
        </w:rPr>
      </w:pPr>
      <w:r>
        <w:rPr>
          <w:rFonts w:ascii="黑体" w:eastAsia="黑体" w:hAnsi="黑体" w:hint="eastAsia"/>
          <w:sz w:val="32"/>
        </w:rPr>
        <w:t>五、</w:t>
      </w:r>
      <w:r>
        <w:rPr>
          <w:rFonts w:ascii="黑体" w:eastAsia="黑体" w:hAnsi="黑体" w:hint="eastAsia"/>
          <w:sz w:val="32"/>
          <w:szCs w:val="30"/>
        </w:rPr>
        <w:t>一般公共预算财政拨款支出决算情况说明</w:t>
      </w:r>
    </w:p>
    <w:p w:rsidR="004603EC" w:rsidRDefault="009B15D3" w:rsidP="00EB024F">
      <w:pPr>
        <w:spacing w:line="360" w:lineRule="auto"/>
        <w:ind w:firstLine="640"/>
        <w:rPr>
          <w:rFonts w:ascii="仿宋" w:eastAsia="仿宋" w:hAnsi="仿宋"/>
          <w:sz w:val="32"/>
          <w:szCs w:val="30"/>
        </w:rPr>
      </w:pPr>
      <w:r>
        <w:rPr>
          <w:rFonts w:ascii="仿宋" w:eastAsia="仿宋" w:hAnsi="仿宋" w:hint="eastAsia"/>
          <w:sz w:val="32"/>
        </w:rPr>
        <w:t>2020</w:t>
      </w:r>
      <w:r>
        <w:rPr>
          <w:rFonts w:ascii="仿宋" w:eastAsia="仿宋" w:hAnsi="仿宋" w:hint="eastAsia"/>
          <w:sz w:val="32"/>
          <w:szCs w:val="30"/>
        </w:rPr>
        <w:t>年度财政拨款支出475.33万元，占本年支出合计的99.9%。与2019年相比，财政拨款支出增加302.83万元，增长175.6%。主要原因是下属政务服务中心合并决算导致增</w:t>
      </w:r>
      <w:r>
        <w:rPr>
          <w:rFonts w:ascii="仿宋" w:eastAsia="仿宋" w:hAnsi="仿宋" w:hint="eastAsia"/>
          <w:sz w:val="32"/>
          <w:szCs w:val="30"/>
        </w:rPr>
        <w:lastRenderedPageBreak/>
        <w:t>加。</w:t>
      </w:r>
    </w:p>
    <w:p w:rsidR="004603EC" w:rsidRDefault="009B15D3" w:rsidP="00EB024F">
      <w:pPr>
        <w:spacing w:line="360" w:lineRule="auto"/>
        <w:rPr>
          <w:rFonts w:ascii="仿宋" w:eastAsia="仿宋" w:hAnsi="仿宋"/>
          <w:sz w:val="32"/>
          <w:szCs w:val="30"/>
        </w:rPr>
      </w:pPr>
      <w:r>
        <w:rPr>
          <w:rFonts w:ascii="仿宋" w:eastAsia="仿宋" w:hAnsi="仿宋" w:hint="eastAsia"/>
          <w:sz w:val="32"/>
          <w:szCs w:val="30"/>
        </w:rPr>
        <w:t>具体构成如下：</w:t>
      </w:r>
    </w:p>
    <w:p w:rsidR="004603EC" w:rsidRDefault="009B15D3" w:rsidP="00EB024F">
      <w:pPr>
        <w:spacing w:line="360" w:lineRule="auto"/>
        <w:ind w:firstLineChars="200" w:firstLine="640"/>
        <w:rPr>
          <w:rFonts w:ascii="仿宋" w:eastAsia="仿宋" w:hAnsi="仿宋"/>
          <w:sz w:val="32"/>
        </w:rPr>
      </w:pPr>
      <w:r>
        <w:rPr>
          <w:rFonts w:ascii="仿宋" w:eastAsia="仿宋" w:hAnsi="仿宋" w:hint="eastAsia"/>
          <w:sz w:val="32"/>
          <w:szCs w:val="30"/>
        </w:rPr>
        <w:t>一般公共服务（类）政府办公厅（室）及相关机构事务（款） 行政运行（项）其他政府办公厅（室）及相关机构事务支出（项）支出475.33</w:t>
      </w:r>
      <w:r w:rsidR="00EB024F">
        <w:rPr>
          <w:rFonts w:ascii="仿宋" w:eastAsia="仿宋" w:hAnsi="仿宋" w:hint="eastAsia"/>
          <w:sz w:val="32"/>
          <w:szCs w:val="30"/>
        </w:rPr>
        <w:t>万元，主要用于行政运行经费及下属政务服务中心</w:t>
      </w:r>
      <w:r>
        <w:rPr>
          <w:rFonts w:ascii="仿宋" w:eastAsia="仿宋" w:hAnsi="仿宋" w:hint="eastAsia"/>
          <w:sz w:val="32"/>
          <w:szCs w:val="30"/>
        </w:rPr>
        <w:t>运行经费。完成年初预算的111.8%</w:t>
      </w:r>
      <w:bookmarkStart w:id="7" w:name="OLE_LINK1"/>
      <w:r>
        <w:rPr>
          <w:rFonts w:ascii="仿宋" w:eastAsia="仿宋" w:hAnsi="仿宋" w:hint="eastAsia"/>
          <w:sz w:val="32"/>
          <w:szCs w:val="30"/>
        </w:rPr>
        <w:t>，决算数大于预算数</w:t>
      </w:r>
      <w:bookmarkEnd w:id="7"/>
      <w:r>
        <w:rPr>
          <w:rFonts w:ascii="仿宋" w:eastAsia="仿宋" w:hAnsi="仿宋" w:hint="eastAsia"/>
          <w:sz w:val="32"/>
          <w:szCs w:val="30"/>
        </w:rPr>
        <w:t>的主要原因是下属政务服务中心合并决算导致增加。</w:t>
      </w:r>
    </w:p>
    <w:p w:rsidR="004603EC" w:rsidRDefault="009B15D3" w:rsidP="00EB024F">
      <w:pPr>
        <w:spacing w:line="360" w:lineRule="auto"/>
        <w:rPr>
          <w:rFonts w:ascii="仿宋" w:eastAsia="仿宋" w:hAnsi="仿宋"/>
          <w:sz w:val="32"/>
        </w:rPr>
      </w:pPr>
      <w:r>
        <w:rPr>
          <w:rFonts w:ascii="黑体" w:eastAsia="黑体" w:hAnsi="黑体" w:hint="eastAsia"/>
          <w:sz w:val="32"/>
        </w:rPr>
        <w:t>六、</w:t>
      </w:r>
      <w:r>
        <w:rPr>
          <w:rFonts w:ascii="黑体" w:eastAsia="黑体" w:hAnsi="黑体" w:hint="eastAsia"/>
          <w:sz w:val="32"/>
          <w:szCs w:val="30"/>
        </w:rPr>
        <w:t>一般公共预算财政拨款基本支出决算情况说明</w:t>
      </w:r>
    </w:p>
    <w:p w:rsidR="004603EC" w:rsidRDefault="009B15D3" w:rsidP="00EB024F">
      <w:pPr>
        <w:spacing w:line="360" w:lineRule="auto"/>
        <w:ind w:firstLineChars="200" w:firstLine="640"/>
        <w:rPr>
          <w:rFonts w:ascii="仿宋" w:eastAsia="仿宋" w:hAnsi="仿宋"/>
          <w:sz w:val="32"/>
          <w:szCs w:val="30"/>
        </w:rPr>
      </w:pPr>
      <w:r>
        <w:rPr>
          <w:rFonts w:ascii="仿宋" w:eastAsia="仿宋" w:hAnsi="仿宋" w:hint="eastAsia"/>
          <w:sz w:val="32"/>
          <w:szCs w:val="30"/>
        </w:rPr>
        <w:t>2020年度财政拨款基本支出475.33万元，其中：人员经费206.05万元，主要包括：基本工资、津贴补贴、奖金、绩效工资、机关事业单位基本养老保险缴费、职工</w:t>
      </w:r>
      <w:r>
        <w:rPr>
          <w:rFonts w:ascii="仿宋" w:eastAsia="仿宋" w:hAnsi="仿宋"/>
          <w:sz w:val="32"/>
          <w:szCs w:val="30"/>
        </w:rPr>
        <w:t>基本医疗保险缴费、公务员医疗补助缴费、其他社会保障缴费、住房公积金</w:t>
      </w:r>
      <w:r>
        <w:rPr>
          <w:rFonts w:ascii="仿宋" w:eastAsia="仿宋" w:hAnsi="仿宋" w:hint="eastAsia"/>
          <w:sz w:val="32"/>
          <w:szCs w:val="30"/>
        </w:rPr>
        <w:t>。</w:t>
      </w:r>
    </w:p>
    <w:p w:rsidR="004603EC" w:rsidRDefault="009B15D3" w:rsidP="00F645EF">
      <w:pPr>
        <w:spacing w:line="360" w:lineRule="auto"/>
        <w:ind w:firstLineChars="200" w:firstLine="640"/>
        <w:rPr>
          <w:rFonts w:ascii="仿宋" w:eastAsia="仿宋" w:hAnsi="仿宋"/>
          <w:sz w:val="32"/>
        </w:rPr>
      </w:pPr>
      <w:r>
        <w:rPr>
          <w:rFonts w:ascii="仿宋" w:eastAsia="仿宋" w:hAnsi="仿宋" w:hint="eastAsia"/>
          <w:sz w:val="32"/>
        </w:rPr>
        <w:t>公用经费269.28万元，主要包括：办公费手续费、水费、差旅费、劳务费、委托业务费、其他交通费用。</w:t>
      </w:r>
    </w:p>
    <w:p w:rsidR="004603EC" w:rsidRDefault="009B15D3" w:rsidP="00EB024F">
      <w:pPr>
        <w:spacing w:line="360" w:lineRule="auto"/>
        <w:rPr>
          <w:rFonts w:ascii="仿宋" w:eastAsia="仿宋" w:hAnsi="仿宋"/>
          <w:sz w:val="32"/>
        </w:rPr>
      </w:pPr>
      <w:r>
        <w:rPr>
          <w:rFonts w:ascii="黑体" w:eastAsia="黑体" w:hAnsi="黑体" w:hint="eastAsia"/>
          <w:sz w:val="32"/>
        </w:rPr>
        <w:t>七、</w:t>
      </w:r>
      <w:r>
        <w:rPr>
          <w:rFonts w:ascii="黑体" w:eastAsia="黑体" w:hAnsi="黑体" w:hint="eastAsia"/>
          <w:sz w:val="32"/>
          <w:szCs w:val="30"/>
        </w:rPr>
        <w:t>一般公共预算财政拨款“三公”经费支出决算情况说明</w:t>
      </w:r>
    </w:p>
    <w:p w:rsidR="004603EC" w:rsidRDefault="009B15D3" w:rsidP="00EB024F">
      <w:pPr>
        <w:spacing w:line="360" w:lineRule="auto"/>
        <w:ind w:firstLineChars="200" w:firstLine="640"/>
        <w:rPr>
          <w:rFonts w:ascii="楷体" w:eastAsia="楷体" w:hAnsi="楷体"/>
          <w:sz w:val="32"/>
        </w:rPr>
      </w:pPr>
      <w:r>
        <w:rPr>
          <w:rFonts w:ascii="楷体" w:eastAsia="楷体" w:hAnsi="楷体" w:hint="eastAsia"/>
          <w:sz w:val="32"/>
        </w:rPr>
        <w:t>（一）“三公”经费财政拨款支出决算总体情况说明</w:t>
      </w:r>
    </w:p>
    <w:p w:rsidR="004603EC" w:rsidRDefault="009B15D3" w:rsidP="00EB024F">
      <w:pPr>
        <w:spacing w:line="360" w:lineRule="auto"/>
        <w:ind w:firstLineChars="200" w:firstLine="640"/>
        <w:rPr>
          <w:rFonts w:ascii="仿宋" w:eastAsia="仿宋" w:hAnsi="仿宋"/>
          <w:sz w:val="32"/>
          <w:szCs w:val="30"/>
        </w:rPr>
      </w:pPr>
      <w:r>
        <w:rPr>
          <w:rFonts w:ascii="仿宋" w:eastAsia="仿宋" w:hAnsi="仿宋" w:hint="eastAsia"/>
          <w:sz w:val="32"/>
          <w:szCs w:val="30"/>
        </w:rPr>
        <w:t>2020年度“三公”经费财政拨款支出预算为0万元，支出决算为0万元，完成预算的0%。</w:t>
      </w:r>
    </w:p>
    <w:p w:rsidR="004603EC" w:rsidRDefault="009B15D3" w:rsidP="00EB024F">
      <w:pPr>
        <w:spacing w:line="360" w:lineRule="auto"/>
        <w:ind w:firstLineChars="200" w:firstLine="640"/>
        <w:rPr>
          <w:rFonts w:ascii="楷体" w:eastAsia="楷体" w:hAnsi="楷体"/>
          <w:sz w:val="32"/>
        </w:rPr>
      </w:pPr>
      <w:r>
        <w:rPr>
          <w:rFonts w:ascii="楷体" w:eastAsia="楷体" w:hAnsi="楷体" w:hint="eastAsia"/>
          <w:sz w:val="32"/>
        </w:rPr>
        <w:t>（二）“三公”经费财政拨款支出决算具体情况说明</w:t>
      </w:r>
    </w:p>
    <w:p w:rsidR="004603EC" w:rsidRDefault="009B15D3" w:rsidP="00EB024F">
      <w:pPr>
        <w:spacing w:line="360" w:lineRule="auto"/>
        <w:ind w:firstLineChars="200" w:firstLine="640"/>
        <w:rPr>
          <w:rFonts w:ascii="仿宋" w:eastAsia="仿宋" w:hAnsi="仿宋"/>
          <w:sz w:val="32"/>
          <w:szCs w:val="30"/>
        </w:rPr>
      </w:pPr>
      <w:r>
        <w:rPr>
          <w:rFonts w:ascii="仿宋" w:eastAsia="仿宋" w:hAnsi="仿宋" w:hint="eastAsia"/>
          <w:sz w:val="32"/>
          <w:szCs w:val="30"/>
        </w:rPr>
        <w:t>1.因公出国（境）费支出决算为0万元，占0%。</w:t>
      </w:r>
    </w:p>
    <w:p w:rsidR="004603EC" w:rsidRDefault="009B15D3" w:rsidP="00EB024F">
      <w:pPr>
        <w:spacing w:line="360" w:lineRule="auto"/>
        <w:ind w:firstLineChars="200" w:firstLine="640"/>
        <w:rPr>
          <w:rFonts w:ascii="仿宋" w:eastAsia="仿宋" w:hAnsi="仿宋"/>
          <w:sz w:val="32"/>
          <w:szCs w:val="30"/>
        </w:rPr>
      </w:pPr>
      <w:r>
        <w:rPr>
          <w:rFonts w:ascii="仿宋" w:eastAsia="仿宋" w:hAnsi="仿宋" w:hint="eastAsia"/>
          <w:sz w:val="32"/>
          <w:szCs w:val="30"/>
        </w:rPr>
        <w:lastRenderedPageBreak/>
        <w:t>2.公务用车购置及运行费支出决算为0万元，占0 %，其中：公务用车购置支出0万元；公务用车运行支出0万元。</w:t>
      </w:r>
    </w:p>
    <w:p w:rsidR="004603EC" w:rsidRDefault="009B15D3" w:rsidP="00EB024F">
      <w:pPr>
        <w:spacing w:line="360" w:lineRule="auto"/>
        <w:ind w:firstLineChars="200" w:firstLine="640"/>
        <w:rPr>
          <w:rFonts w:ascii="仿宋" w:eastAsia="仿宋" w:hAnsi="仿宋"/>
          <w:sz w:val="32"/>
          <w:szCs w:val="30"/>
        </w:rPr>
      </w:pPr>
      <w:r>
        <w:rPr>
          <w:rFonts w:ascii="仿宋" w:eastAsia="仿宋" w:hAnsi="仿宋" w:hint="eastAsia"/>
          <w:sz w:val="32"/>
          <w:szCs w:val="30"/>
        </w:rPr>
        <w:t>3.公务接待费支出决算为0万元，占0%。</w:t>
      </w:r>
    </w:p>
    <w:p w:rsidR="004603EC" w:rsidRDefault="009B15D3" w:rsidP="00EB024F">
      <w:pPr>
        <w:spacing w:line="360" w:lineRule="auto"/>
        <w:ind w:firstLineChars="150" w:firstLine="480"/>
        <w:rPr>
          <w:rFonts w:ascii="黑体" w:eastAsia="黑体" w:hAnsi="黑体"/>
          <w:sz w:val="32"/>
          <w:szCs w:val="30"/>
        </w:rPr>
      </w:pPr>
      <w:r>
        <w:rPr>
          <w:rFonts w:ascii="黑体" w:eastAsia="黑体" w:hAnsi="黑体" w:hint="eastAsia"/>
          <w:sz w:val="32"/>
        </w:rPr>
        <w:t>八、政府性基金预算财政拨款收入支出决算情况说明</w:t>
      </w:r>
    </w:p>
    <w:p w:rsidR="004603EC" w:rsidRDefault="009B15D3" w:rsidP="001D231B">
      <w:pPr>
        <w:spacing w:line="360" w:lineRule="auto"/>
        <w:ind w:firstLineChars="200" w:firstLine="640"/>
        <w:rPr>
          <w:rFonts w:ascii="仿宋" w:eastAsia="仿宋" w:hAnsi="仿宋"/>
          <w:sz w:val="32"/>
          <w:szCs w:val="30"/>
        </w:rPr>
      </w:pPr>
      <w:r>
        <w:rPr>
          <w:rFonts w:ascii="仿宋" w:eastAsia="仿宋" w:hAnsi="仿宋" w:hint="eastAsia"/>
          <w:sz w:val="32"/>
          <w:szCs w:val="30"/>
        </w:rPr>
        <w:t>2020年度，本单位无政府性基金预算财政拨款收入支出。</w:t>
      </w:r>
    </w:p>
    <w:p w:rsidR="004603EC" w:rsidRDefault="009B15D3" w:rsidP="00EB024F">
      <w:pPr>
        <w:spacing w:line="360" w:lineRule="auto"/>
        <w:ind w:firstLineChars="150" w:firstLine="480"/>
        <w:rPr>
          <w:rFonts w:ascii="黑体" w:eastAsia="黑体" w:hAnsi="黑体"/>
          <w:sz w:val="32"/>
        </w:rPr>
      </w:pPr>
      <w:r>
        <w:rPr>
          <w:rFonts w:ascii="黑体" w:eastAsia="黑体" w:hAnsi="黑体" w:hint="eastAsia"/>
          <w:sz w:val="32"/>
        </w:rPr>
        <w:t>九、关于2020年度预算绩效管理情况的说明</w:t>
      </w:r>
    </w:p>
    <w:p w:rsidR="004603EC" w:rsidRPr="00EB024F" w:rsidRDefault="009B15D3" w:rsidP="001D231B">
      <w:pPr>
        <w:spacing w:line="360" w:lineRule="auto"/>
        <w:ind w:firstLineChars="200" w:firstLine="640"/>
        <w:rPr>
          <w:rFonts w:ascii="仿宋" w:eastAsia="仿宋" w:hAnsi="仿宋"/>
          <w:sz w:val="32"/>
          <w:szCs w:val="32"/>
        </w:rPr>
      </w:pPr>
      <w:r w:rsidRPr="00EB024F">
        <w:rPr>
          <w:rFonts w:ascii="仿宋" w:eastAsia="仿宋" w:hAnsi="仿宋" w:hint="eastAsia"/>
          <w:sz w:val="32"/>
          <w:szCs w:val="32"/>
        </w:rPr>
        <w:t>2020年度我部门无预算绩效管理情况</w:t>
      </w:r>
    </w:p>
    <w:p w:rsidR="004603EC" w:rsidRDefault="009B15D3" w:rsidP="00EB024F">
      <w:pPr>
        <w:spacing w:line="360" w:lineRule="auto"/>
        <w:rPr>
          <w:rFonts w:ascii="仿宋" w:eastAsia="仿宋" w:hAnsi="仿宋"/>
          <w:sz w:val="32"/>
        </w:rPr>
      </w:pPr>
      <w:r>
        <w:rPr>
          <w:rFonts w:ascii="黑体" w:eastAsia="黑体" w:hAnsi="黑体" w:hint="eastAsia"/>
          <w:sz w:val="32"/>
        </w:rPr>
        <w:t xml:space="preserve">   十、其他重要事项的情况说明</w:t>
      </w:r>
    </w:p>
    <w:p w:rsidR="004603EC" w:rsidRDefault="009B15D3" w:rsidP="00EB024F">
      <w:pPr>
        <w:spacing w:line="360" w:lineRule="auto"/>
        <w:ind w:firstLineChars="200" w:firstLine="640"/>
        <w:rPr>
          <w:rFonts w:ascii="楷体" w:eastAsia="楷体" w:hAnsi="楷体"/>
          <w:sz w:val="32"/>
        </w:rPr>
      </w:pPr>
      <w:r>
        <w:rPr>
          <w:rFonts w:ascii="楷体" w:eastAsia="楷体" w:hAnsi="楷体" w:hint="eastAsia"/>
          <w:sz w:val="32"/>
        </w:rPr>
        <w:t>（一）机关运行经费支出情况</w:t>
      </w:r>
    </w:p>
    <w:p w:rsidR="004603EC" w:rsidRDefault="009B15D3" w:rsidP="00EB024F">
      <w:pPr>
        <w:autoSpaceDE w:val="0"/>
        <w:autoSpaceDN w:val="0"/>
        <w:adjustRightInd w:val="0"/>
        <w:spacing w:line="360" w:lineRule="auto"/>
        <w:ind w:firstLineChars="200" w:firstLine="640"/>
        <w:jc w:val="left"/>
        <w:rPr>
          <w:rFonts w:ascii="仿宋" w:eastAsia="仿宋" w:hAnsi="仿宋"/>
          <w:sz w:val="32"/>
          <w:szCs w:val="30"/>
        </w:rPr>
      </w:pPr>
      <w:r>
        <w:rPr>
          <w:rFonts w:ascii="仿宋" w:eastAsia="仿宋" w:hAnsi="仿宋" w:hint="eastAsia"/>
          <w:sz w:val="32"/>
        </w:rPr>
        <w:t>2020年度，机关运行经费支出269.28万元，</w:t>
      </w:r>
      <w:r>
        <w:rPr>
          <w:rFonts w:ascii="仿宋_GB2312" w:eastAsia="仿宋_GB2312" w:cs="仿宋_GB2312" w:hint="eastAsia"/>
          <w:kern w:val="0"/>
          <w:sz w:val="32"/>
          <w:szCs w:val="32"/>
        </w:rPr>
        <w:t>比上年增加147.08万元，增长120.4</w:t>
      </w:r>
      <w:r>
        <w:rPr>
          <w:rFonts w:ascii="仿宋_GB2312" w:eastAsia="仿宋_GB2312" w:cs="仿宋_GB2312"/>
          <w:kern w:val="0"/>
          <w:sz w:val="32"/>
          <w:szCs w:val="32"/>
        </w:rPr>
        <w:t>%</w:t>
      </w:r>
      <w:r>
        <w:rPr>
          <w:rFonts w:ascii="仿宋" w:eastAsia="仿宋" w:hAnsi="仿宋" w:hint="eastAsia"/>
          <w:sz w:val="32"/>
        </w:rPr>
        <w:t>，主要原因是</w:t>
      </w:r>
      <w:r>
        <w:rPr>
          <w:rFonts w:ascii="仿宋" w:eastAsia="仿宋" w:hAnsi="仿宋" w:hint="eastAsia"/>
          <w:sz w:val="32"/>
          <w:szCs w:val="30"/>
        </w:rPr>
        <w:t>下属政务服务中心合并决算导致增加。</w:t>
      </w:r>
    </w:p>
    <w:p w:rsidR="004603EC" w:rsidRDefault="009B15D3" w:rsidP="00EB024F">
      <w:pPr>
        <w:spacing w:line="360" w:lineRule="auto"/>
        <w:rPr>
          <w:rFonts w:ascii="楷体" w:eastAsia="楷体" w:hAnsi="楷体"/>
          <w:sz w:val="32"/>
        </w:rPr>
      </w:pPr>
      <w:r>
        <w:rPr>
          <w:rFonts w:ascii="楷体" w:eastAsia="楷体" w:hAnsi="楷体" w:hint="eastAsia"/>
          <w:sz w:val="32"/>
        </w:rPr>
        <w:t xml:space="preserve">    （二）政府采购支出情况</w:t>
      </w:r>
    </w:p>
    <w:p w:rsidR="004603EC" w:rsidRDefault="009B15D3" w:rsidP="00EB024F">
      <w:pPr>
        <w:spacing w:line="360" w:lineRule="auto"/>
        <w:ind w:firstLineChars="200" w:firstLine="640"/>
        <w:rPr>
          <w:rFonts w:ascii="仿宋" w:eastAsia="仿宋" w:hAnsi="仿宋"/>
          <w:sz w:val="32"/>
        </w:rPr>
      </w:pPr>
      <w:r>
        <w:rPr>
          <w:rFonts w:ascii="仿宋" w:eastAsia="仿宋" w:hAnsi="仿宋" w:hint="eastAsia"/>
          <w:sz w:val="32"/>
        </w:rPr>
        <w:t>2020年度，本单位无政府采购支出</w:t>
      </w:r>
    </w:p>
    <w:p w:rsidR="004603EC" w:rsidRDefault="009B15D3" w:rsidP="00EB024F">
      <w:pPr>
        <w:spacing w:line="360" w:lineRule="auto"/>
        <w:rPr>
          <w:rFonts w:ascii="楷体" w:eastAsia="楷体" w:hAnsi="楷体"/>
          <w:sz w:val="32"/>
        </w:rPr>
      </w:pPr>
      <w:r>
        <w:rPr>
          <w:rFonts w:ascii="楷体" w:eastAsia="楷体" w:hAnsi="楷体" w:hint="eastAsia"/>
          <w:sz w:val="32"/>
        </w:rPr>
        <w:t xml:space="preserve">    （三）国有资产占用情况</w:t>
      </w:r>
    </w:p>
    <w:p w:rsidR="004603EC" w:rsidRDefault="009B15D3" w:rsidP="00EB024F">
      <w:pPr>
        <w:spacing w:line="360" w:lineRule="auto"/>
        <w:ind w:firstLine="602"/>
        <w:rPr>
          <w:rFonts w:ascii="仿宋_GB2312" w:eastAsia="仿宋" w:cs="仿宋_GB2312"/>
          <w:kern w:val="0"/>
          <w:sz w:val="32"/>
          <w:szCs w:val="32"/>
        </w:rPr>
      </w:pPr>
      <w:r>
        <w:rPr>
          <w:rFonts w:ascii="仿宋" w:eastAsia="仿宋" w:hAnsi="仿宋" w:hint="eastAsia"/>
          <w:sz w:val="32"/>
        </w:rPr>
        <w:t>截至2020年12月31日，我部门共有车辆</w:t>
      </w:r>
      <w:r>
        <w:rPr>
          <w:rFonts w:eastAsia="仿宋_GB2312" w:hint="eastAsia"/>
          <w:sz w:val="32"/>
          <w:szCs w:val="32"/>
        </w:rPr>
        <w:t>0</w:t>
      </w:r>
      <w:r>
        <w:rPr>
          <w:rFonts w:ascii="仿宋" w:eastAsia="仿宋" w:hAnsi="仿宋" w:hint="eastAsia"/>
          <w:sz w:val="32"/>
        </w:rPr>
        <w:t>辆。</w:t>
      </w:r>
    </w:p>
    <w:p w:rsidR="004603EC" w:rsidRDefault="004603EC" w:rsidP="00EB024F">
      <w:pPr>
        <w:spacing w:line="360" w:lineRule="auto"/>
        <w:jc w:val="center"/>
        <w:rPr>
          <w:rFonts w:ascii="方正小标宋简体" w:eastAsia="方正小标宋简体" w:hAnsi="方正小标宋简体"/>
          <w:sz w:val="44"/>
        </w:rPr>
      </w:pPr>
    </w:p>
    <w:p w:rsidR="004603EC" w:rsidRDefault="004603EC" w:rsidP="00EB024F">
      <w:pPr>
        <w:spacing w:line="360" w:lineRule="auto"/>
        <w:jc w:val="center"/>
        <w:rPr>
          <w:rFonts w:ascii="方正小标宋简体" w:eastAsia="方正小标宋简体" w:hAnsi="方正小标宋简体"/>
          <w:sz w:val="44"/>
        </w:rPr>
      </w:pPr>
    </w:p>
    <w:p w:rsidR="00EB024F" w:rsidRDefault="00EB024F" w:rsidP="00EB024F">
      <w:pPr>
        <w:spacing w:line="360" w:lineRule="auto"/>
        <w:jc w:val="center"/>
        <w:rPr>
          <w:rFonts w:ascii="方正小标宋简体" w:eastAsia="方正小标宋简体" w:hAnsi="方正小标宋简体"/>
          <w:sz w:val="44"/>
        </w:rPr>
      </w:pPr>
    </w:p>
    <w:p w:rsidR="004603EC" w:rsidRDefault="009B15D3" w:rsidP="00EB024F">
      <w:pPr>
        <w:spacing w:line="360" w:lineRule="auto"/>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第四部分  名词解释</w:t>
      </w:r>
    </w:p>
    <w:p w:rsidR="004603EC" w:rsidRDefault="004603EC" w:rsidP="00EB024F">
      <w:pPr>
        <w:spacing w:line="360" w:lineRule="auto"/>
        <w:ind w:firstLineChars="200" w:firstLine="640"/>
        <w:rPr>
          <w:rFonts w:ascii="仿宋" w:eastAsia="仿宋" w:hAnsi="仿宋"/>
          <w:sz w:val="32"/>
        </w:rPr>
      </w:pPr>
    </w:p>
    <w:p w:rsidR="004603EC" w:rsidRDefault="009B15D3" w:rsidP="00EB024F">
      <w:pPr>
        <w:spacing w:line="360" w:lineRule="auto"/>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指单位从同级财政部门取得的财政预算资金。</w:t>
      </w:r>
    </w:p>
    <w:p w:rsidR="004603EC" w:rsidRDefault="009B15D3" w:rsidP="00EB024F">
      <w:pPr>
        <w:autoSpaceDN w:val="0"/>
        <w:spacing w:line="360" w:lineRule="auto"/>
        <w:ind w:firstLineChars="200" w:firstLine="643"/>
        <w:rPr>
          <w:rFonts w:ascii="仿宋" w:eastAsia="仿宋" w:hAnsi="仿宋"/>
          <w:sz w:val="32"/>
        </w:rPr>
      </w:pPr>
      <w:r>
        <w:rPr>
          <w:rFonts w:ascii="仿宋" w:eastAsia="仿宋" w:hAnsi="仿宋" w:hint="eastAsia"/>
          <w:b/>
          <w:bCs/>
          <w:sz w:val="32"/>
        </w:rPr>
        <w:t>二、其他收入：</w:t>
      </w:r>
      <w:r>
        <w:rPr>
          <w:rFonts w:ascii="仿宋" w:eastAsia="仿宋" w:hAnsi="仿宋" w:hint="eastAsia"/>
          <w:sz w:val="32"/>
        </w:rPr>
        <w:t>指除上述收入以外的各项收入。包括未纳入财政预算或财政专户管理的投资收益、银行存款利息收入、租金收入、捐赠收入，现金盘盈收入、存货盘盈收入、收回已核销应收及预付款项、无法偿付的应付及预收款项，从省财政以外的同级单位取得的经费、从非省财政取得的经费，以及行政单位收到的财政专户管理资金等。</w:t>
      </w:r>
    </w:p>
    <w:p w:rsidR="004603EC" w:rsidRDefault="009B15D3" w:rsidP="00EB024F">
      <w:pPr>
        <w:autoSpaceDN w:val="0"/>
        <w:spacing w:line="360" w:lineRule="auto"/>
        <w:ind w:firstLineChars="200" w:firstLine="643"/>
        <w:rPr>
          <w:rFonts w:ascii="仿宋" w:eastAsia="仿宋" w:hAnsi="仿宋"/>
          <w:sz w:val="32"/>
        </w:rPr>
      </w:pPr>
      <w:r>
        <w:rPr>
          <w:rFonts w:ascii="仿宋" w:eastAsia="仿宋" w:hAnsi="仿宋" w:hint="eastAsia"/>
          <w:b/>
          <w:bCs/>
          <w:sz w:val="32"/>
        </w:rPr>
        <w:t>三、</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指单位以前年度尚未完成、结转到本年按有关规定继续使用的资金。</w:t>
      </w:r>
    </w:p>
    <w:p w:rsidR="004603EC" w:rsidRDefault="009B15D3" w:rsidP="00EB024F">
      <w:pPr>
        <w:autoSpaceDN w:val="0"/>
        <w:spacing w:line="360" w:lineRule="auto"/>
        <w:ind w:firstLineChars="200" w:firstLine="643"/>
        <w:rPr>
          <w:rFonts w:ascii="仿宋" w:eastAsia="仿宋" w:hAnsi="仿宋"/>
          <w:sz w:val="32"/>
        </w:rPr>
      </w:pPr>
      <w:r>
        <w:rPr>
          <w:rFonts w:ascii="仿宋" w:eastAsia="仿宋" w:hAnsi="仿宋" w:hint="eastAsia"/>
          <w:b/>
          <w:bCs/>
          <w:sz w:val="32"/>
        </w:rPr>
        <w:t>四、</w:t>
      </w:r>
      <w:r>
        <w:rPr>
          <w:rFonts w:ascii="仿宋" w:eastAsia="仿宋" w:hAnsi="仿宋"/>
          <w:b/>
          <w:bCs/>
          <w:sz w:val="32"/>
        </w:rPr>
        <w:t>年末结转和结余：</w:t>
      </w:r>
      <w:r>
        <w:rPr>
          <w:rFonts w:ascii="仿宋" w:eastAsia="仿宋" w:hAnsi="仿宋" w:hint="eastAsia"/>
          <w:sz w:val="32"/>
        </w:rPr>
        <w:t>指单位按有关规定结转到下年或以后年度继续使用的资金。</w:t>
      </w:r>
    </w:p>
    <w:p w:rsidR="004603EC" w:rsidRDefault="009B15D3" w:rsidP="00EB024F">
      <w:pPr>
        <w:autoSpaceDN w:val="0"/>
        <w:spacing w:line="360" w:lineRule="auto"/>
        <w:ind w:firstLineChars="200" w:firstLine="643"/>
        <w:rPr>
          <w:rFonts w:ascii="仿宋" w:eastAsia="仿宋" w:hAnsi="仿宋"/>
          <w:sz w:val="32"/>
        </w:rPr>
      </w:pPr>
      <w:r>
        <w:rPr>
          <w:rFonts w:ascii="仿宋" w:eastAsia="仿宋" w:hAnsi="仿宋" w:hint="eastAsia"/>
          <w:b/>
          <w:bCs/>
          <w:sz w:val="32"/>
        </w:rPr>
        <w:t>五、</w:t>
      </w:r>
      <w:r>
        <w:rPr>
          <w:rFonts w:ascii="仿宋" w:eastAsia="仿宋" w:hAnsi="仿宋"/>
          <w:b/>
          <w:bCs/>
          <w:sz w:val="32"/>
        </w:rPr>
        <w:t>基本支出：</w:t>
      </w:r>
      <w:r>
        <w:rPr>
          <w:rFonts w:ascii="仿宋" w:eastAsia="仿宋" w:hAnsi="仿宋" w:hint="eastAsia"/>
          <w:sz w:val="32"/>
        </w:rPr>
        <w:t>指单位为</w:t>
      </w:r>
      <w:r>
        <w:rPr>
          <w:rFonts w:ascii="仿宋" w:eastAsia="仿宋" w:hAnsi="仿宋"/>
          <w:sz w:val="32"/>
        </w:rPr>
        <w:t>保障</w:t>
      </w:r>
      <w:r>
        <w:rPr>
          <w:rFonts w:ascii="仿宋" w:eastAsia="仿宋" w:hAnsi="仿宋" w:hint="eastAsia"/>
          <w:sz w:val="32"/>
        </w:rPr>
        <w:t>其</w:t>
      </w:r>
      <w:r>
        <w:rPr>
          <w:rFonts w:ascii="仿宋" w:eastAsia="仿宋" w:hAnsi="仿宋"/>
          <w:sz w:val="32"/>
        </w:rPr>
        <w:t>机构正常运转、完成日常工作任务而发生的</w:t>
      </w:r>
      <w:r>
        <w:rPr>
          <w:rFonts w:ascii="仿宋" w:eastAsia="仿宋" w:hAnsi="仿宋" w:hint="eastAsia"/>
          <w:sz w:val="32"/>
        </w:rPr>
        <w:t>人员支出和公用支出</w:t>
      </w:r>
      <w:r>
        <w:rPr>
          <w:rFonts w:ascii="仿宋" w:eastAsia="仿宋" w:hAnsi="仿宋"/>
          <w:sz w:val="32"/>
        </w:rPr>
        <w:t>。</w:t>
      </w:r>
    </w:p>
    <w:p w:rsidR="004603EC" w:rsidRDefault="009B15D3" w:rsidP="00EB024F">
      <w:pPr>
        <w:autoSpaceDN w:val="0"/>
        <w:spacing w:line="360" w:lineRule="auto"/>
        <w:ind w:firstLineChars="200" w:firstLine="643"/>
        <w:rPr>
          <w:rFonts w:ascii="仿宋" w:eastAsia="仿宋" w:hAnsi="仿宋"/>
          <w:sz w:val="32"/>
        </w:rPr>
      </w:pPr>
      <w:r>
        <w:rPr>
          <w:rFonts w:ascii="仿宋" w:eastAsia="仿宋" w:hAnsi="仿宋" w:hint="eastAsia"/>
          <w:b/>
          <w:bCs/>
          <w:sz w:val="32"/>
        </w:rPr>
        <w:t>六、机关运行经费：</w:t>
      </w:r>
      <w:r>
        <w:rPr>
          <w:rFonts w:ascii="仿宋" w:eastAsia="仿宋" w:hAnsi="仿宋" w:hint="eastAsia"/>
          <w:sz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rsidR="004603EC" w:rsidSect="004603EC">
      <w:pgSz w:w="11907" w:h="16839"/>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5A3" w:rsidRDefault="000935A3" w:rsidP="004603EC">
      <w:r>
        <w:separator/>
      </w:r>
    </w:p>
  </w:endnote>
  <w:endnote w:type="continuationSeparator" w:id="0">
    <w:p w:rsidR="000935A3" w:rsidRDefault="000935A3" w:rsidP="004603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方正小标宋_GBK"/>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EF" w:rsidRDefault="00993DD6">
    <w:pPr>
      <w:pStyle w:val="a3"/>
      <w:framePr w:wrap="around" w:vAnchor="text" w:hAnchor="margin" w:xAlign="center" w:yAlign="top"/>
    </w:pPr>
    <w:r>
      <w:fldChar w:fldCharType="begin"/>
    </w:r>
    <w:r w:rsidR="00F645EF">
      <w:rPr>
        <w:rStyle w:val="a5"/>
      </w:rPr>
      <w:instrText xml:space="preserve"> PAGE  </w:instrText>
    </w:r>
    <w:r>
      <w:fldChar w:fldCharType="separate"/>
    </w:r>
    <w:r w:rsidR="0099759F">
      <w:rPr>
        <w:rStyle w:val="a5"/>
        <w:noProof/>
      </w:rPr>
      <w:t>18</w:t>
    </w:r>
    <w:r>
      <w:fldChar w:fldCharType="end"/>
    </w:r>
  </w:p>
  <w:p w:rsidR="00F645EF" w:rsidRDefault="00F645E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5A3" w:rsidRDefault="000935A3" w:rsidP="004603EC">
      <w:r>
        <w:separator/>
      </w:r>
    </w:p>
  </w:footnote>
  <w:footnote w:type="continuationSeparator" w:id="0">
    <w:p w:rsidR="000935A3" w:rsidRDefault="000935A3" w:rsidP="004603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1A2F5"/>
    <w:multiLevelType w:val="singleLevel"/>
    <w:tmpl w:val="5981A2F5"/>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doNotValidateAgainstSchema/>
  <w:doNotDemarcateInvalidXml/>
  <w:hdrShapeDefaults>
    <o:shapedefaults v:ext="edit" spidmax="10242"/>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6E92"/>
    <w:rsid w:val="00020D30"/>
    <w:rsid w:val="000530AB"/>
    <w:rsid w:val="00065436"/>
    <w:rsid w:val="000935A3"/>
    <w:rsid w:val="000C568E"/>
    <w:rsid w:val="000C6C9E"/>
    <w:rsid w:val="000C7C5E"/>
    <w:rsid w:val="000D126F"/>
    <w:rsid w:val="000D7A6A"/>
    <w:rsid w:val="000E200E"/>
    <w:rsid w:val="00156996"/>
    <w:rsid w:val="00172A27"/>
    <w:rsid w:val="001847E4"/>
    <w:rsid w:val="00191A57"/>
    <w:rsid w:val="001943FE"/>
    <w:rsid w:val="001A4118"/>
    <w:rsid w:val="001B3BDF"/>
    <w:rsid w:val="001B5CCC"/>
    <w:rsid w:val="001C17E9"/>
    <w:rsid w:val="001D231B"/>
    <w:rsid w:val="001D52B2"/>
    <w:rsid w:val="001E033D"/>
    <w:rsid w:val="00223F43"/>
    <w:rsid w:val="0025506F"/>
    <w:rsid w:val="00264722"/>
    <w:rsid w:val="002962CB"/>
    <w:rsid w:val="002A5626"/>
    <w:rsid w:val="002B3137"/>
    <w:rsid w:val="002B79EA"/>
    <w:rsid w:val="002D1046"/>
    <w:rsid w:val="002D5E10"/>
    <w:rsid w:val="002F253C"/>
    <w:rsid w:val="00305FC6"/>
    <w:rsid w:val="003354B1"/>
    <w:rsid w:val="0033551A"/>
    <w:rsid w:val="0033656F"/>
    <w:rsid w:val="00340FA2"/>
    <w:rsid w:val="00345147"/>
    <w:rsid w:val="00371224"/>
    <w:rsid w:val="0039392A"/>
    <w:rsid w:val="003B52A2"/>
    <w:rsid w:val="003C59EA"/>
    <w:rsid w:val="003D2BAD"/>
    <w:rsid w:val="00425602"/>
    <w:rsid w:val="004527E1"/>
    <w:rsid w:val="004603EC"/>
    <w:rsid w:val="00475A42"/>
    <w:rsid w:val="004A4BB6"/>
    <w:rsid w:val="004C1D40"/>
    <w:rsid w:val="004E5832"/>
    <w:rsid w:val="00531086"/>
    <w:rsid w:val="00566E9E"/>
    <w:rsid w:val="005957B0"/>
    <w:rsid w:val="006019F0"/>
    <w:rsid w:val="00605319"/>
    <w:rsid w:val="00627D58"/>
    <w:rsid w:val="00637CA0"/>
    <w:rsid w:val="006622AB"/>
    <w:rsid w:val="00671AFB"/>
    <w:rsid w:val="006C4338"/>
    <w:rsid w:val="006F3438"/>
    <w:rsid w:val="0070545E"/>
    <w:rsid w:val="00716E7B"/>
    <w:rsid w:val="00724200"/>
    <w:rsid w:val="00751BB1"/>
    <w:rsid w:val="00752C0A"/>
    <w:rsid w:val="007536F0"/>
    <w:rsid w:val="00766A49"/>
    <w:rsid w:val="00793F32"/>
    <w:rsid w:val="0079732C"/>
    <w:rsid w:val="007B0B5C"/>
    <w:rsid w:val="007C4C2F"/>
    <w:rsid w:val="007F3FFC"/>
    <w:rsid w:val="00805A22"/>
    <w:rsid w:val="00816617"/>
    <w:rsid w:val="00845090"/>
    <w:rsid w:val="00846256"/>
    <w:rsid w:val="00856CB4"/>
    <w:rsid w:val="00872FFB"/>
    <w:rsid w:val="008B3E08"/>
    <w:rsid w:val="008B4531"/>
    <w:rsid w:val="008C0D96"/>
    <w:rsid w:val="008D6371"/>
    <w:rsid w:val="008D763A"/>
    <w:rsid w:val="009258DB"/>
    <w:rsid w:val="00941474"/>
    <w:rsid w:val="00954EE9"/>
    <w:rsid w:val="00981DAD"/>
    <w:rsid w:val="00993DD6"/>
    <w:rsid w:val="0099759F"/>
    <w:rsid w:val="009A52CF"/>
    <w:rsid w:val="009B110C"/>
    <w:rsid w:val="009B15D3"/>
    <w:rsid w:val="009B3942"/>
    <w:rsid w:val="009D0ADD"/>
    <w:rsid w:val="009D6D0B"/>
    <w:rsid w:val="009E4A52"/>
    <w:rsid w:val="009F6DF4"/>
    <w:rsid w:val="00A01381"/>
    <w:rsid w:val="00A24819"/>
    <w:rsid w:val="00A36A36"/>
    <w:rsid w:val="00A63976"/>
    <w:rsid w:val="00AB5BCA"/>
    <w:rsid w:val="00AF4EDA"/>
    <w:rsid w:val="00B03E1F"/>
    <w:rsid w:val="00B1006A"/>
    <w:rsid w:val="00B32AFA"/>
    <w:rsid w:val="00B4011C"/>
    <w:rsid w:val="00B475BE"/>
    <w:rsid w:val="00B65922"/>
    <w:rsid w:val="00B66197"/>
    <w:rsid w:val="00B93A97"/>
    <w:rsid w:val="00BA29E3"/>
    <w:rsid w:val="00BB3F26"/>
    <w:rsid w:val="00BE5A51"/>
    <w:rsid w:val="00BE6CE7"/>
    <w:rsid w:val="00BF05EF"/>
    <w:rsid w:val="00C37E60"/>
    <w:rsid w:val="00C427D4"/>
    <w:rsid w:val="00C82009"/>
    <w:rsid w:val="00C9184F"/>
    <w:rsid w:val="00CB4BDA"/>
    <w:rsid w:val="00CC21C2"/>
    <w:rsid w:val="00CC52B0"/>
    <w:rsid w:val="00CF6185"/>
    <w:rsid w:val="00D107CD"/>
    <w:rsid w:val="00D25237"/>
    <w:rsid w:val="00D277FB"/>
    <w:rsid w:val="00D340C7"/>
    <w:rsid w:val="00D738BC"/>
    <w:rsid w:val="00D73D35"/>
    <w:rsid w:val="00DD523F"/>
    <w:rsid w:val="00DD6EB8"/>
    <w:rsid w:val="00DF358A"/>
    <w:rsid w:val="00E013C3"/>
    <w:rsid w:val="00E0196D"/>
    <w:rsid w:val="00E236D8"/>
    <w:rsid w:val="00E57F91"/>
    <w:rsid w:val="00E62862"/>
    <w:rsid w:val="00E648A3"/>
    <w:rsid w:val="00E72512"/>
    <w:rsid w:val="00E92159"/>
    <w:rsid w:val="00E92B96"/>
    <w:rsid w:val="00E96AD7"/>
    <w:rsid w:val="00E96CFD"/>
    <w:rsid w:val="00EB024F"/>
    <w:rsid w:val="00EB75E0"/>
    <w:rsid w:val="00EC7177"/>
    <w:rsid w:val="00EE1E44"/>
    <w:rsid w:val="00EE3894"/>
    <w:rsid w:val="00EF10E0"/>
    <w:rsid w:val="00F008E4"/>
    <w:rsid w:val="00F236CB"/>
    <w:rsid w:val="00F645EF"/>
    <w:rsid w:val="00F651C9"/>
    <w:rsid w:val="00F91D1D"/>
    <w:rsid w:val="00FB6467"/>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C42080"/>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9F5A8A"/>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A115F0"/>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7549FF"/>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03E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603EC"/>
    <w:pPr>
      <w:tabs>
        <w:tab w:val="center" w:pos="4153"/>
        <w:tab w:val="right" w:pos="8306"/>
      </w:tabs>
      <w:snapToGrid w:val="0"/>
      <w:jc w:val="left"/>
    </w:pPr>
    <w:rPr>
      <w:sz w:val="18"/>
    </w:rPr>
  </w:style>
  <w:style w:type="paragraph" w:styleId="a4">
    <w:name w:val="header"/>
    <w:basedOn w:val="a"/>
    <w:rsid w:val="004603E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rsid w:val="004603EC"/>
  </w:style>
  <w:style w:type="character" w:customStyle="1" w:styleId="NewNew">
    <w:name w:val="页码 New New"/>
    <w:basedOn w:val="a0"/>
    <w:qFormat/>
    <w:rsid w:val="004603EC"/>
  </w:style>
  <w:style w:type="character" w:customStyle="1" w:styleId="NewNewNewNewNew">
    <w:name w:val="页码 New New New New New"/>
    <w:basedOn w:val="a0"/>
    <w:qFormat/>
    <w:rsid w:val="004603EC"/>
  </w:style>
  <w:style w:type="character" w:customStyle="1" w:styleId="NewNewNewNew">
    <w:name w:val="页码 New New New New"/>
    <w:basedOn w:val="a0"/>
    <w:rsid w:val="004603EC"/>
  </w:style>
  <w:style w:type="character" w:customStyle="1" w:styleId="NewNewNew">
    <w:name w:val="页码 New New New"/>
    <w:basedOn w:val="a0"/>
    <w:qFormat/>
    <w:rsid w:val="004603EC"/>
  </w:style>
  <w:style w:type="character" w:customStyle="1" w:styleId="New">
    <w:name w:val="页码 New"/>
    <w:basedOn w:val="a0"/>
    <w:qFormat/>
    <w:rsid w:val="004603EC"/>
  </w:style>
  <w:style w:type="character" w:customStyle="1" w:styleId="NewNewNewNewNewNew">
    <w:name w:val="页码 New New New New New New"/>
    <w:basedOn w:val="a0"/>
    <w:rsid w:val="004603EC"/>
  </w:style>
  <w:style w:type="paragraph" w:customStyle="1" w:styleId="NewNewNewNewNewNewNewNewNewNewNewNewNewNewNewNewNew">
    <w:name w:val="页脚 New New New New New New New New New New New New New New New New New"/>
    <w:basedOn w:val="NewNewNewNewNewNewNewNewNewNewNewNewNewNewNewNewNew0"/>
    <w:qFormat/>
    <w:rsid w:val="004603EC"/>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rsid w:val="004603EC"/>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rsid w:val="004603EC"/>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rsid w:val="004603EC"/>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rsid w:val="004603EC"/>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4603EC"/>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rsid w:val="004603EC"/>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rsid w:val="004603EC"/>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qFormat/>
    <w:rsid w:val="004603EC"/>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rsid w:val="004603EC"/>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rsid w:val="004603EC"/>
    <w:pPr>
      <w:tabs>
        <w:tab w:val="center" w:pos="4153"/>
        <w:tab w:val="right" w:pos="8306"/>
      </w:tabs>
      <w:snapToGrid w:val="0"/>
      <w:jc w:val="left"/>
    </w:pPr>
    <w:rPr>
      <w:sz w:val="18"/>
      <w:szCs w:val="18"/>
    </w:rPr>
  </w:style>
  <w:style w:type="paragraph" w:customStyle="1" w:styleId="NewNewNewNewNewNewNewNew0">
    <w:name w:val="正文 New New New New New New New New"/>
    <w:rsid w:val="004603EC"/>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qFormat/>
    <w:rsid w:val="004603EC"/>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4603EC"/>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qFormat/>
    <w:rsid w:val="004603EC"/>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rsid w:val="004603EC"/>
    <w:pPr>
      <w:widowControl w:val="0"/>
      <w:jc w:val="both"/>
    </w:pPr>
    <w:rPr>
      <w:rFonts w:eastAsia="仿宋_GB2312"/>
      <w:kern w:val="2"/>
      <w:sz w:val="32"/>
    </w:rPr>
  </w:style>
  <w:style w:type="paragraph" w:customStyle="1" w:styleId="NewNewNew1">
    <w:name w:val="页眉 New New New"/>
    <w:basedOn w:val="NewNewNew0"/>
    <w:rsid w:val="004603EC"/>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qFormat/>
    <w:rsid w:val="004603EC"/>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qFormat/>
    <w:rsid w:val="004603EC"/>
    <w:pPr>
      <w:widowControl/>
    </w:pPr>
    <w:rPr>
      <w:rFonts w:eastAsia="宋体"/>
      <w:kern w:val="0"/>
      <w:szCs w:val="32"/>
    </w:rPr>
  </w:style>
  <w:style w:type="paragraph" w:customStyle="1" w:styleId="NewNewNewNew0">
    <w:name w:val="正文 New New New New"/>
    <w:rsid w:val="004603EC"/>
    <w:pPr>
      <w:widowControl w:val="0"/>
      <w:jc w:val="both"/>
    </w:pPr>
    <w:rPr>
      <w:rFonts w:eastAsia="仿宋_GB2312"/>
      <w:kern w:val="2"/>
      <w:sz w:val="32"/>
    </w:rPr>
  </w:style>
  <w:style w:type="paragraph" w:customStyle="1" w:styleId="NewNewNewNewNewNewNewNew1">
    <w:name w:val="页眉 New New New New New New New New"/>
    <w:basedOn w:val="NewNewNewNewNewNewNewNew0"/>
    <w:qFormat/>
    <w:rsid w:val="004603EC"/>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qFormat/>
    <w:rsid w:val="004603EC"/>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qFormat/>
    <w:rsid w:val="004603EC"/>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rsid w:val="004603EC"/>
    <w:pPr>
      <w:tabs>
        <w:tab w:val="center" w:pos="4153"/>
        <w:tab w:val="right" w:pos="8306"/>
      </w:tabs>
      <w:snapToGrid w:val="0"/>
      <w:jc w:val="left"/>
    </w:pPr>
    <w:rPr>
      <w:sz w:val="18"/>
    </w:rPr>
  </w:style>
  <w:style w:type="paragraph" w:customStyle="1" w:styleId="NewNewNew2">
    <w:name w:val="页脚 New New New"/>
    <w:basedOn w:val="NewNewNew0"/>
    <w:qFormat/>
    <w:rsid w:val="004603EC"/>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qFormat/>
    <w:rsid w:val="004603EC"/>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4603EC"/>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4603EC"/>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rsid w:val="004603EC"/>
    <w:pPr>
      <w:widowControl w:val="0"/>
      <w:jc w:val="both"/>
    </w:pPr>
    <w:rPr>
      <w:rFonts w:eastAsia="仿宋_GB2312"/>
      <w:kern w:val="2"/>
      <w:sz w:val="32"/>
    </w:rPr>
  </w:style>
  <w:style w:type="paragraph" w:customStyle="1" w:styleId="NewNewNewNewNewNewNewNewNewNewNewNewNew">
    <w:name w:val="正文 New New New New New New New New New New New New New"/>
    <w:rsid w:val="004603EC"/>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4603EC"/>
    <w:pPr>
      <w:tabs>
        <w:tab w:val="center" w:pos="4153"/>
        <w:tab w:val="right" w:pos="8306"/>
      </w:tabs>
      <w:snapToGrid w:val="0"/>
      <w:jc w:val="left"/>
    </w:pPr>
    <w:rPr>
      <w:sz w:val="18"/>
      <w:szCs w:val="18"/>
    </w:rPr>
  </w:style>
  <w:style w:type="paragraph" w:customStyle="1" w:styleId="New0">
    <w:name w:val="页眉 New"/>
    <w:basedOn w:val="New1"/>
    <w:rsid w:val="004603EC"/>
    <w:pPr>
      <w:pBdr>
        <w:bottom w:val="single" w:sz="6" w:space="1" w:color="auto"/>
      </w:pBdr>
      <w:tabs>
        <w:tab w:val="center" w:pos="4153"/>
        <w:tab w:val="right" w:pos="8306"/>
      </w:tabs>
      <w:snapToGrid w:val="0"/>
      <w:jc w:val="center"/>
    </w:pPr>
    <w:rPr>
      <w:sz w:val="18"/>
      <w:szCs w:val="18"/>
    </w:rPr>
  </w:style>
  <w:style w:type="paragraph" w:customStyle="1" w:styleId="New1">
    <w:name w:val="正文 New"/>
    <w:rsid w:val="004603EC"/>
    <w:pPr>
      <w:widowControl w:val="0"/>
      <w:jc w:val="both"/>
    </w:pPr>
    <w:rPr>
      <w:rFonts w:eastAsia="仿宋_GB2312"/>
      <w:kern w:val="2"/>
      <w:sz w:val="32"/>
    </w:rPr>
  </w:style>
  <w:style w:type="paragraph" w:customStyle="1" w:styleId="NewNewNewNew2">
    <w:name w:val="页眉 New New New New"/>
    <w:basedOn w:val="NewNewNewNew0"/>
    <w:rsid w:val="004603EC"/>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4603EC"/>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4603EC"/>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rsid w:val="004603EC"/>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4603EC"/>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4603EC"/>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4603EC"/>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4603EC"/>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4603EC"/>
    <w:pPr>
      <w:tabs>
        <w:tab w:val="center" w:pos="4153"/>
        <w:tab w:val="right" w:pos="8306"/>
      </w:tabs>
      <w:snapToGrid w:val="0"/>
      <w:jc w:val="left"/>
    </w:pPr>
    <w:rPr>
      <w:sz w:val="18"/>
      <w:szCs w:val="18"/>
    </w:rPr>
  </w:style>
  <w:style w:type="paragraph" w:customStyle="1" w:styleId="NewNew0">
    <w:name w:val="正文 New New"/>
    <w:rsid w:val="004603EC"/>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4603EC"/>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rsid w:val="004603EC"/>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rsid w:val="004603EC"/>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4603EC"/>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4603EC"/>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4603EC"/>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4603EC"/>
    <w:pPr>
      <w:tabs>
        <w:tab w:val="center" w:pos="4153"/>
        <w:tab w:val="right" w:pos="8306"/>
      </w:tabs>
      <w:snapToGrid w:val="0"/>
      <w:jc w:val="left"/>
    </w:pPr>
    <w:rPr>
      <w:sz w:val="18"/>
      <w:szCs w:val="18"/>
    </w:rPr>
  </w:style>
  <w:style w:type="paragraph" w:customStyle="1" w:styleId="New2">
    <w:name w:val="页脚 New"/>
    <w:basedOn w:val="New1"/>
    <w:rsid w:val="004603EC"/>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4603EC"/>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4603EC"/>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4603EC"/>
    <w:pPr>
      <w:tabs>
        <w:tab w:val="center" w:pos="4153"/>
        <w:tab w:val="right" w:pos="8306"/>
      </w:tabs>
      <w:snapToGrid w:val="0"/>
      <w:jc w:val="left"/>
    </w:pPr>
    <w:rPr>
      <w:sz w:val="18"/>
      <w:szCs w:val="18"/>
    </w:rPr>
  </w:style>
  <w:style w:type="paragraph" w:customStyle="1" w:styleId="NewNew1">
    <w:name w:val="页眉 New New"/>
    <w:basedOn w:val="NewNew0"/>
    <w:rsid w:val="004603EC"/>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4603EC"/>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4603EC"/>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rsid w:val="004603EC"/>
    <w:pPr>
      <w:tabs>
        <w:tab w:val="center" w:pos="4153"/>
        <w:tab w:val="right" w:pos="8306"/>
      </w:tabs>
      <w:snapToGrid w:val="0"/>
      <w:jc w:val="left"/>
    </w:pPr>
    <w:rPr>
      <w:sz w:val="18"/>
      <w:szCs w:val="18"/>
    </w:rPr>
  </w:style>
  <w:style w:type="paragraph" w:customStyle="1" w:styleId="NewNew2">
    <w:name w:val="页脚 New New"/>
    <w:basedOn w:val="NewNew0"/>
    <w:rsid w:val="004603EC"/>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4603EC"/>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4603EC"/>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4603EC"/>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4603EC"/>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4603EC"/>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4603EC"/>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4603EC"/>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4603EC"/>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4603EC"/>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4603EC"/>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4603EC"/>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4603EC"/>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4603EC"/>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4603EC"/>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4603EC"/>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4603EC"/>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4603EC"/>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4603EC"/>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4603EC"/>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4603EC"/>
    <w:pPr>
      <w:tabs>
        <w:tab w:val="center" w:pos="4153"/>
        <w:tab w:val="right" w:pos="8306"/>
      </w:tabs>
      <w:snapToGrid w:val="0"/>
      <w:jc w:val="left"/>
    </w:pPr>
    <w:rPr>
      <w:sz w:val="18"/>
      <w:szCs w:val="18"/>
    </w:rPr>
  </w:style>
  <w:style w:type="paragraph" w:customStyle="1" w:styleId="Char">
    <w:name w:val="Char"/>
    <w:basedOn w:val="a"/>
    <w:rsid w:val="004603EC"/>
    <w:pPr>
      <w:widowControl/>
      <w:spacing w:after="160" w:line="240" w:lineRule="exact"/>
      <w:jc w:val="left"/>
    </w:pPr>
  </w:style>
  <w:style w:type="paragraph" w:customStyle="1" w:styleId="Char1">
    <w:name w:val="Char1"/>
    <w:basedOn w:val="a"/>
    <w:rsid w:val="004603EC"/>
    <w:pPr>
      <w:widowControl/>
      <w:spacing w:after="160" w:line="240" w:lineRule="exact"/>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AD9789-179E-4E14-91CE-CAE854AED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1208</Words>
  <Characters>6887</Characters>
  <Application>Microsoft Office Word</Application>
  <DocSecurity>0</DocSecurity>
  <Lines>57</Lines>
  <Paragraphs>16</Paragraphs>
  <ScaleCrop>false</ScaleCrop>
  <Company>P R C</Company>
  <LinksUpToDate>false</LinksUpToDate>
  <CharactersWithSpaces>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Windows User</cp:lastModifiedBy>
  <cp:revision>56</cp:revision>
  <cp:lastPrinted>2017-08-01T03:11:00Z</cp:lastPrinted>
  <dcterms:created xsi:type="dcterms:W3CDTF">2019-09-17T03:08:00Z</dcterms:created>
  <dcterms:modified xsi:type="dcterms:W3CDTF">2021-10-25T01:35:00Z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75C6C8E86E4E42D19A21DC79BA9189BA</vt:lpwstr>
  </property>
</Properties>
</file>