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1605" w:rsidRDefault="00ED1605">
      <w:pPr>
        <w:jc w:val="center"/>
        <w:rPr>
          <w:sz w:val="84"/>
          <w:szCs w:val="84"/>
        </w:rPr>
      </w:pPr>
    </w:p>
    <w:p w:rsidR="00ED1605" w:rsidRDefault="00ED1605">
      <w:pPr>
        <w:jc w:val="center"/>
        <w:rPr>
          <w:sz w:val="84"/>
          <w:szCs w:val="84"/>
        </w:rPr>
      </w:pPr>
    </w:p>
    <w:p w:rsidR="00ED1605" w:rsidRDefault="00ED1605">
      <w:pPr>
        <w:jc w:val="center"/>
        <w:rPr>
          <w:sz w:val="84"/>
          <w:szCs w:val="84"/>
        </w:rPr>
      </w:pPr>
    </w:p>
    <w:p w:rsidR="00ED1605" w:rsidRDefault="00686106">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ED1605" w:rsidRDefault="00686106">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长春市双阳区医疗保险管理中心部门决算</w:t>
      </w:r>
    </w:p>
    <w:p w:rsidR="00ED1605" w:rsidRDefault="00ED1605">
      <w:pPr>
        <w:jc w:val="center"/>
        <w:rPr>
          <w:rFonts w:ascii="Arial" w:eastAsia="方正小标宋简体" w:hAnsi="Arial" w:cs="Arial"/>
          <w:sz w:val="84"/>
          <w:szCs w:val="84"/>
        </w:rPr>
      </w:pPr>
    </w:p>
    <w:p w:rsidR="00ED1605" w:rsidRDefault="00ED1605">
      <w:pPr>
        <w:jc w:val="center"/>
        <w:rPr>
          <w:rFonts w:ascii="Arial" w:eastAsia="方正小标宋简体" w:hAnsi="Arial" w:cs="Arial"/>
          <w:sz w:val="84"/>
          <w:szCs w:val="84"/>
        </w:rPr>
      </w:pPr>
    </w:p>
    <w:p w:rsidR="00ED1605" w:rsidRDefault="00ED1605">
      <w:pPr>
        <w:jc w:val="center"/>
        <w:rPr>
          <w:rFonts w:ascii="Arial" w:eastAsia="方正小标宋简体" w:hAnsi="Arial" w:cs="Arial"/>
          <w:sz w:val="84"/>
          <w:szCs w:val="84"/>
        </w:rPr>
      </w:pPr>
    </w:p>
    <w:p w:rsidR="00ED1605" w:rsidRDefault="00ED1605">
      <w:pPr>
        <w:jc w:val="center"/>
        <w:rPr>
          <w:rFonts w:ascii="Arial" w:eastAsia="方正小标宋简体" w:hAnsi="Arial" w:cs="Arial"/>
          <w:sz w:val="84"/>
          <w:szCs w:val="84"/>
        </w:rPr>
      </w:pPr>
    </w:p>
    <w:p w:rsidR="00ED1605" w:rsidRDefault="00686106">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ED1605" w:rsidRDefault="00ED1605">
      <w:pPr>
        <w:jc w:val="center"/>
        <w:rPr>
          <w:rFonts w:ascii="Arial" w:eastAsia="方正小标宋简体" w:hAnsi="Arial" w:cs="Arial"/>
          <w:sz w:val="84"/>
          <w:szCs w:val="84"/>
        </w:rPr>
      </w:pPr>
    </w:p>
    <w:p w:rsidR="00ED1605" w:rsidRDefault="00ED1605">
      <w:pPr>
        <w:jc w:val="center"/>
        <w:rPr>
          <w:rFonts w:ascii="Arial" w:eastAsia="方正小标宋简体" w:hAnsi="Arial" w:cs="Arial"/>
          <w:sz w:val="84"/>
          <w:szCs w:val="84"/>
        </w:rPr>
      </w:pPr>
    </w:p>
    <w:p w:rsidR="00ED1605" w:rsidRDefault="00686106">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ED1605" w:rsidRDefault="00ED1605">
      <w:pPr>
        <w:spacing w:line="520" w:lineRule="exact"/>
        <w:jc w:val="center"/>
        <w:rPr>
          <w:rFonts w:ascii="方正小标宋简体" w:eastAsia="方正小标宋简体" w:hAnsi="方正小标宋简体"/>
          <w:sz w:val="44"/>
        </w:rPr>
      </w:pPr>
    </w:p>
    <w:p w:rsidR="00ED1605" w:rsidRDefault="00686106">
      <w:pPr>
        <w:spacing w:line="500" w:lineRule="exact"/>
        <w:rPr>
          <w:rFonts w:ascii="黑体" w:eastAsia="黑体" w:hAnsi="黑体"/>
          <w:sz w:val="32"/>
        </w:rPr>
      </w:pPr>
      <w:r>
        <w:rPr>
          <w:rFonts w:ascii="黑体" w:eastAsia="黑体" w:hAnsi="黑体" w:hint="eastAsia"/>
          <w:sz w:val="32"/>
        </w:rPr>
        <w:t>第一部分  部门概况</w:t>
      </w:r>
    </w:p>
    <w:p w:rsidR="00ED1605" w:rsidRDefault="00686106">
      <w:pPr>
        <w:spacing w:line="500" w:lineRule="exact"/>
        <w:rPr>
          <w:rFonts w:ascii="仿宋" w:eastAsia="仿宋" w:hAnsi="仿宋"/>
          <w:sz w:val="32"/>
        </w:rPr>
      </w:pPr>
      <w:r>
        <w:rPr>
          <w:rFonts w:ascii="仿宋" w:eastAsia="仿宋" w:hAnsi="仿宋" w:hint="eastAsia"/>
          <w:sz w:val="32"/>
        </w:rPr>
        <w:t>一、部门职责</w:t>
      </w:r>
    </w:p>
    <w:p w:rsidR="00ED1605" w:rsidRDefault="00686106">
      <w:pPr>
        <w:spacing w:line="500" w:lineRule="exact"/>
        <w:rPr>
          <w:rFonts w:ascii="仿宋" w:eastAsia="仿宋" w:hAnsi="仿宋"/>
          <w:sz w:val="32"/>
        </w:rPr>
      </w:pPr>
      <w:r>
        <w:rPr>
          <w:rFonts w:ascii="仿宋" w:eastAsia="仿宋" w:hAnsi="仿宋" w:hint="eastAsia"/>
          <w:sz w:val="32"/>
        </w:rPr>
        <w:t>二、机构设置及部门决算单位构成</w:t>
      </w:r>
    </w:p>
    <w:p w:rsidR="00ED1605" w:rsidRDefault="00686106">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ED1605" w:rsidRDefault="00686106">
      <w:pPr>
        <w:spacing w:line="500" w:lineRule="exact"/>
        <w:rPr>
          <w:rFonts w:ascii="仿宋" w:eastAsia="仿宋" w:hAnsi="仿宋"/>
          <w:sz w:val="32"/>
        </w:rPr>
      </w:pPr>
      <w:r>
        <w:rPr>
          <w:rFonts w:ascii="仿宋" w:eastAsia="仿宋" w:hAnsi="仿宋" w:hint="eastAsia"/>
          <w:sz w:val="32"/>
        </w:rPr>
        <w:t>一、收入支出决算总表</w:t>
      </w:r>
    </w:p>
    <w:p w:rsidR="00ED1605" w:rsidRDefault="00686106">
      <w:pPr>
        <w:spacing w:line="500" w:lineRule="exact"/>
        <w:rPr>
          <w:rFonts w:ascii="仿宋" w:eastAsia="仿宋" w:hAnsi="仿宋"/>
          <w:sz w:val="32"/>
        </w:rPr>
      </w:pPr>
      <w:r>
        <w:rPr>
          <w:rFonts w:ascii="仿宋" w:eastAsia="仿宋" w:hAnsi="仿宋" w:hint="eastAsia"/>
          <w:sz w:val="32"/>
        </w:rPr>
        <w:t>二、收入决算表</w:t>
      </w:r>
    </w:p>
    <w:p w:rsidR="00ED1605" w:rsidRDefault="00686106">
      <w:pPr>
        <w:spacing w:line="500" w:lineRule="exact"/>
        <w:rPr>
          <w:rFonts w:ascii="仿宋" w:eastAsia="仿宋" w:hAnsi="仿宋"/>
          <w:sz w:val="32"/>
        </w:rPr>
      </w:pPr>
      <w:r>
        <w:rPr>
          <w:rFonts w:ascii="仿宋" w:eastAsia="仿宋" w:hAnsi="仿宋" w:hint="eastAsia"/>
          <w:sz w:val="32"/>
        </w:rPr>
        <w:t>三、支出决算表</w:t>
      </w:r>
    </w:p>
    <w:p w:rsidR="00ED1605" w:rsidRDefault="00686106">
      <w:pPr>
        <w:spacing w:line="500" w:lineRule="exact"/>
        <w:rPr>
          <w:rFonts w:ascii="仿宋" w:eastAsia="仿宋" w:hAnsi="仿宋"/>
          <w:sz w:val="32"/>
        </w:rPr>
      </w:pPr>
      <w:r>
        <w:rPr>
          <w:rFonts w:ascii="仿宋" w:eastAsia="仿宋" w:hAnsi="仿宋" w:hint="eastAsia"/>
          <w:sz w:val="32"/>
        </w:rPr>
        <w:t>四、财政拨款收入支出决算总表</w:t>
      </w:r>
    </w:p>
    <w:p w:rsidR="00ED1605" w:rsidRDefault="00686106">
      <w:pPr>
        <w:spacing w:line="500" w:lineRule="exact"/>
        <w:rPr>
          <w:rFonts w:ascii="仿宋" w:eastAsia="仿宋" w:hAnsi="仿宋"/>
          <w:sz w:val="32"/>
        </w:rPr>
      </w:pPr>
      <w:r>
        <w:rPr>
          <w:rFonts w:ascii="仿宋" w:eastAsia="仿宋" w:hAnsi="仿宋" w:hint="eastAsia"/>
          <w:sz w:val="32"/>
        </w:rPr>
        <w:t>五、一般公共预算财政拨款支出决算表</w:t>
      </w:r>
    </w:p>
    <w:p w:rsidR="00ED1605" w:rsidRDefault="00686106">
      <w:pPr>
        <w:spacing w:line="500" w:lineRule="exact"/>
        <w:rPr>
          <w:rFonts w:ascii="仿宋" w:eastAsia="仿宋" w:hAnsi="仿宋"/>
          <w:sz w:val="32"/>
        </w:rPr>
      </w:pPr>
      <w:r>
        <w:rPr>
          <w:rFonts w:ascii="仿宋" w:eastAsia="仿宋" w:hAnsi="仿宋" w:hint="eastAsia"/>
          <w:sz w:val="32"/>
        </w:rPr>
        <w:t>六、一般公共预算财政拨款基本支出决算表</w:t>
      </w:r>
    </w:p>
    <w:p w:rsidR="00ED1605" w:rsidRDefault="00686106">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ED1605" w:rsidRDefault="00686106">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ED1605" w:rsidRDefault="00686106">
      <w:pPr>
        <w:spacing w:line="500" w:lineRule="exact"/>
        <w:rPr>
          <w:rFonts w:ascii="仿宋" w:eastAsia="仿宋" w:hAnsi="仿宋"/>
          <w:sz w:val="32"/>
        </w:rPr>
      </w:pPr>
      <w:r>
        <w:rPr>
          <w:rFonts w:ascii="仿宋" w:eastAsia="仿宋" w:hAnsi="仿宋" w:hint="eastAsia"/>
          <w:sz w:val="32"/>
        </w:rPr>
        <w:t>九、部门预算项目支出绩效自评表</w:t>
      </w:r>
    </w:p>
    <w:p w:rsidR="00ED1605" w:rsidRDefault="00686106">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ED1605" w:rsidRDefault="00686106">
      <w:pPr>
        <w:spacing w:line="500" w:lineRule="exact"/>
        <w:rPr>
          <w:rFonts w:ascii="仿宋" w:eastAsia="仿宋" w:hAnsi="仿宋"/>
          <w:sz w:val="32"/>
        </w:rPr>
      </w:pPr>
      <w:r>
        <w:rPr>
          <w:rFonts w:ascii="仿宋" w:eastAsia="仿宋" w:hAnsi="仿宋" w:hint="eastAsia"/>
          <w:sz w:val="32"/>
        </w:rPr>
        <w:t>一、收入支出决算总体情况说明</w:t>
      </w:r>
    </w:p>
    <w:p w:rsidR="00ED1605" w:rsidRDefault="00686106">
      <w:pPr>
        <w:spacing w:line="500" w:lineRule="exact"/>
        <w:rPr>
          <w:rFonts w:ascii="仿宋" w:eastAsia="仿宋" w:hAnsi="仿宋"/>
          <w:sz w:val="32"/>
        </w:rPr>
      </w:pPr>
      <w:r>
        <w:rPr>
          <w:rFonts w:ascii="仿宋" w:eastAsia="仿宋" w:hAnsi="仿宋" w:hint="eastAsia"/>
          <w:sz w:val="32"/>
        </w:rPr>
        <w:t>二、收入决算情况说明</w:t>
      </w:r>
    </w:p>
    <w:p w:rsidR="00ED1605" w:rsidRDefault="00686106">
      <w:pPr>
        <w:spacing w:line="500" w:lineRule="exact"/>
        <w:rPr>
          <w:rFonts w:ascii="仿宋" w:eastAsia="仿宋" w:hAnsi="仿宋"/>
          <w:sz w:val="32"/>
        </w:rPr>
      </w:pPr>
      <w:r>
        <w:rPr>
          <w:rFonts w:ascii="仿宋" w:eastAsia="仿宋" w:hAnsi="仿宋" w:hint="eastAsia"/>
          <w:sz w:val="32"/>
        </w:rPr>
        <w:t>三、支出决算情况说明</w:t>
      </w:r>
    </w:p>
    <w:p w:rsidR="00ED1605" w:rsidRDefault="00686106">
      <w:pPr>
        <w:spacing w:line="500" w:lineRule="exact"/>
        <w:rPr>
          <w:rFonts w:ascii="仿宋" w:eastAsia="仿宋" w:hAnsi="仿宋"/>
          <w:sz w:val="32"/>
        </w:rPr>
      </w:pPr>
      <w:r>
        <w:rPr>
          <w:rFonts w:ascii="仿宋" w:eastAsia="仿宋" w:hAnsi="仿宋" w:hint="eastAsia"/>
          <w:sz w:val="32"/>
        </w:rPr>
        <w:t>四、财政拨款收入支出决算总体情况说明</w:t>
      </w:r>
    </w:p>
    <w:p w:rsidR="00ED1605" w:rsidRDefault="00686106">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ED1605" w:rsidRDefault="00686106">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ED1605" w:rsidRDefault="00686106">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ED1605" w:rsidRDefault="00686106">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ED1605" w:rsidRDefault="00686106">
      <w:pPr>
        <w:spacing w:line="500" w:lineRule="exact"/>
        <w:rPr>
          <w:rFonts w:ascii="仿宋" w:eastAsia="仿宋" w:hAnsi="仿宋"/>
          <w:sz w:val="32"/>
        </w:rPr>
      </w:pPr>
      <w:r>
        <w:rPr>
          <w:rFonts w:ascii="仿宋" w:eastAsia="仿宋" w:hAnsi="仿宋" w:hint="eastAsia"/>
          <w:sz w:val="32"/>
        </w:rPr>
        <w:t>九、预算绩效管理情况说明</w:t>
      </w:r>
    </w:p>
    <w:p w:rsidR="00ED1605" w:rsidRDefault="00686106">
      <w:pPr>
        <w:spacing w:line="500" w:lineRule="exact"/>
        <w:rPr>
          <w:rFonts w:ascii="仿宋" w:eastAsia="仿宋" w:hAnsi="仿宋"/>
          <w:sz w:val="32"/>
        </w:rPr>
      </w:pPr>
      <w:r>
        <w:rPr>
          <w:rFonts w:ascii="仿宋" w:eastAsia="仿宋" w:hAnsi="仿宋" w:hint="eastAsia"/>
          <w:sz w:val="32"/>
        </w:rPr>
        <w:t>十、其他重要事项情况说明</w:t>
      </w:r>
    </w:p>
    <w:p w:rsidR="00ED1605" w:rsidRDefault="00686106">
      <w:pPr>
        <w:spacing w:line="500" w:lineRule="exact"/>
        <w:rPr>
          <w:rFonts w:ascii="黑体" w:eastAsia="黑体" w:hAnsi="黑体"/>
          <w:sz w:val="32"/>
          <w:szCs w:val="32"/>
        </w:rPr>
      </w:pPr>
      <w:r>
        <w:rPr>
          <w:rFonts w:ascii="黑体" w:eastAsia="黑体" w:hAnsi="黑体" w:hint="eastAsia"/>
          <w:sz w:val="32"/>
        </w:rPr>
        <w:t>第四部分  名词解释</w:t>
      </w:r>
    </w:p>
    <w:p w:rsidR="00ED1605" w:rsidRDefault="00686106">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ED1605" w:rsidRDefault="00ED1605">
      <w:pPr>
        <w:jc w:val="center"/>
        <w:rPr>
          <w:rFonts w:ascii="黑体" w:eastAsia="黑体" w:hAnsi="黑体"/>
          <w:sz w:val="32"/>
        </w:rPr>
      </w:pPr>
    </w:p>
    <w:p w:rsidR="00ED1605" w:rsidRDefault="00686106">
      <w:pPr>
        <w:rPr>
          <w:rFonts w:ascii="黑体" w:eastAsia="黑体" w:hAnsi="黑体"/>
          <w:sz w:val="32"/>
        </w:rPr>
      </w:pPr>
      <w:r>
        <w:rPr>
          <w:rFonts w:ascii="黑体" w:eastAsia="黑体" w:hAnsi="黑体" w:hint="eastAsia"/>
          <w:sz w:val="32"/>
        </w:rPr>
        <w:t xml:space="preserve">    一、部门职能</w:t>
      </w:r>
    </w:p>
    <w:p w:rsidR="00ED1605" w:rsidRDefault="00686106">
      <w:pPr>
        <w:ind w:firstLineChars="200" w:firstLine="640"/>
        <w:rPr>
          <w:rFonts w:ascii="仿宋_GB2312" w:eastAsia="仿宋_GB2312"/>
          <w:sz w:val="32"/>
          <w:szCs w:val="32"/>
        </w:rPr>
      </w:pPr>
      <w:r>
        <w:rPr>
          <w:rFonts w:ascii="仿宋_GB2312" w:eastAsia="仿宋_GB2312" w:hint="eastAsia"/>
          <w:sz w:val="32"/>
          <w:szCs w:val="32"/>
        </w:rPr>
        <w:t>（一）负责全区基本医疗、个人帐户、工伤、生育、城区居民、离休、二乙以级上伤残军人医疗保险基金的筹集、管理和支付；</w:t>
      </w:r>
    </w:p>
    <w:p w:rsidR="00ED1605" w:rsidRDefault="00686106">
      <w:pPr>
        <w:pStyle w:val="a5"/>
        <w:shd w:val="clear" w:color="auto" w:fill="FFFFFF"/>
        <w:spacing w:before="0" w:beforeAutospacing="0" w:after="0" w:afterAutospacing="0" w:line="420" w:lineRule="atLeast"/>
        <w:ind w:firstLineChars="200" w:firstLine="640"/>
        <w:rPr>
          <w:rFonts w:ascii="仿宋_GB2312" w:eastAsia="仿宋_GB2312"/>
          <w:sz w:val="32"/>
          <w:szCs w:val="32"/>
        </w:rPr>
      </w:pPr>
      <w:r>
        <w:rPr>
          <w:rFonts w:ascii="仿宋_GB2312" w:eastAsia="仿宋_GB2312" w:hint="eastAsia"/>
          <w:sz w:val="32"/>
          <w:szCs w:val="32"/>
        </w:rPr>
        <w:t>（二）建立健全预、决算制度、财务会计制度和内部审计制度；填报医疗保险各类财务、统计报表；负责确定基本医疗保险定点医疗机构、药店与其签订医疗服务合同，明确各自的责任、权力和义务等工作；定期向社会公布基本医疗保险基金收支情况，受理参保单位、职工有关医疗保险业务的查询；</w:t>
      </w:r>
    </w:p>
    <w:p w:rsidR="00ED1605" w:rsidRDefault="00686106">
      <w:pPr>
        <w:ind w:firstLineChars="200" w:firstLine="640"/>
        <w:rPr>
          <w:rFonts w:ascii="仿宋" w:eastAsia="仿宋" w:hAnsi="仿宋"/>
          <w:sz w:val="32"/>
          <w:highlight w:val="yellow"/>
          <w:u w:val="single"/>
        </w:rPr>
      </w:pPr>
      <w:r>
        <w:rPr>
          <w:rFonts w:ascii="仿宋_GB2312" w:eastAsia="仿宋_GB2312" w:hint="eastAsia"/>
          <w:sz w:val="32"/>
          <w:szCs w:val="32"/>
        </w:rPr>
        <w:t>（三）负责各项医疗保险基金医疗费用的单独管理、单独核算，专户管理、专款专用的工作等职能</w:t>
      </w:r>
    </w:p>
    <w:p w:rsidR="00ED1605" w:rsidRDefault="00686106">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ED1605" w:rsidRDefault="00686106">
      <w:pPr>
        <w:ind w:firstLineChars="200" w:firstLine="640"/>
        <w:outlineLvl w:val="1"/>
        <w:rPr>
          <w:rFonts w:ascii="仿宋_GB2312" w:eastAsia="仿宋_GB2312" w:hAnsi="方正小标宋简体"/>
          <w:color w:val="000000"/>
          <w:sz w:val="32"/>
          <w:szCs w:val="32"/>
        </w:rPr>
      </w:pPr>
      <w:r>
        <w:rPr>
          <w:rFonts w:ascii="仿宋_GB2312" w:eastAsia="仿宋_GB2312" w:hAnsi="方正小标宋简体" w:hint="eastAsia"/>
          <w:sz w:val="32"/>
          <w:szCs w:val="32"/>
        </w:rPr>
        <w:t>根据上述职能，长春市双阳区医疗保险管理中心内设9个机构，分别为：</w:t>
      </w:r>
      <w:r>
        <w:rPr>
          <w:rFonts w:ascii="仿宋_GB2312" w:eastAsia="仿宋_GB2312" w:hAnsi="方正小标宋简体" w:hint="eastAsia"/>
          <w:color w:val="000000"/>
          <w:sz w:val="32"/>
          <w:szCs w:val="32"/>
        </w:rPr>
        <w:t>综合财务科、稽核科，待遇支付科、工会、基金征缴科、医疗监督科、网络信息科、工伤科、办公室。</w:t>
      </w:r>
    </w:p>
    <w:p w:rsidR="00ED1605" w:rsidRDefault="00686106">
      <w:pPr>
        <w:outlineLvl w:val="1"/>
        <w:rPr>
          <w:rFonts w:ascii="仿宋_GB2312" w:eastAsia="仿宋_GB2312" w:hAnsi="方正小标宋简体"/>
          <w:sz w:val="32"/>
          <w:szCs w:val="32"/>
        </w:rPr>
      </w:pPr>
      <w:r>
        <w:rPr>
          <w:rFonts w:ascii="仿宋_GB2312" w:eastAsia="仿宋_GB2312" w:hAnsi="方正小标宋简体" w:hint="eastAsia"/>
          <w:sz w:val="32"/>
          <w:szCs w:val="32"/>
        </w:rPr>
        <w:t xml:space="preserve">    包含0家预算单位。</w:t>
      </w:r>
    </w:p>
    <w:p w:rsidR="00ED1605" w:rsidRDefault="00686106">
      <w:pPr>
        <w:outlineLvl w:val="1"/>
        <w:rPr>
          <w:rFonts w:ascii="仿宋" w:eastAsia="仿宋" w:hAnsi="仿宋"/>
          <w:sz w:val="32"/>
        </w:rPr>
        <w:sectPr w:rsidR="00ED1605">
          <w:footerReference w:type="default" r:id="rId9"/>
          <w:pgSz w:w="11906" w:h="16838"/>
          <w:pgMar w:top="1440" w:right="1797" w:bottom="1440" w:left="1797" w:header="851" w:footer="992" w:gutter="0"/>
          <w:cols w:space="720"/>
          <w:docGrid w:type="lines" w:linePitch="312"/>
        </w:sectPr>
      </w:pPr>
      <w:r>
        <w:rPr>
          <w:rFonts w:ascii="仿宋_GB2312" w:eastAsia="仿宋_GB2312" w:hAnsi="仿宋_GB2312" w:cs="仿宋_GB2312" w:hint="eastAsia"/>
          <w:sz w:val="32"/>
          <w:szCs w:val="32"/>
        </w:rPr>
        <w:t xml:space="preserve">    2020年部门决算</w:t>
      </w:r>
      <w:r>
        <w:rPr>
          <w:rFonts w:ascii="仿宋_GB2312" w:eastAsia="仿宋_GB2312" w:hAnsi="仿宋_GB2312" w:cs="仿宋_GB2312"/>
          <w:sz w:val="32"/>
          <w:szCs w:val="32"/>
        </w:rPr>
        <w:t>实有人员</w:t>
      </w:r>
      <w:r>
        <w:rPr>
          <w:rFonts w:eastAsia="Times New Roman"/>
          <w:sz w:val="32"/>
          <w:szCs w:val="32"/>
        </w:rPr>
        <w:t xml:space="preserve"> </w:t>
      </w:r>
      <w:r>
        <w:rPr>
          <w:rFonts w:hint="eastAsia"/>
          <w:sz w:val="32"/>
          <w:szCs w:val="32"/>
        </w:rPr>
        <w:t>17</w:t>
      </w:r>
      <w:r>
        <w:rPr>
          <w:rFonts w:eastAsia="Times New Roman"/>
          <w:sz w:val="32"/>
          <w:szCs w:val="32"/>
        </w:rPr>
        <w:t xml:space="preserve"> </w:t>
      </w:r>
      <w:r>
        <w:rPr>
          <w:rFonts w:ascii="仿宋_GB2312" w:eastAsia="仿宋_GB2312" w:hAnsi="仿宋_GB2312" w:cs="仿宋_GB2312"/>
          <w:sz w:val="32"/>
          <w:szCs w:val="32"/>
        </w:rPr>
        <w:t>人，其中：在职人员</w:t>
      </w:r>
      <w:r>
        <w:rPr>
          <w:rFonts w:eastAsia="Times New Roman"/>
          <w:sz w:val="32"/>
          <w:szCs w:val="32"/>
        </w:rPr>
        <w:t xml:space="preserve"> </w:t>
      </w:r>
      <w:r>
        <w:rPr>
          <w:rFonts w:hint="eastAsia"/>
          <w:sz w:val="32"/>
          <w:szCs w:val="32"/>
        </w:rPr>
        <w:t>17</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离退休人员 </w:t>
      </w:r>
      <w:r>
        <w:rPr>
          <w:rFonts w:hint="eastAsia"/>
          <w:sz w:val="32"/>
          <w:szCs w:val="32"/>
        </w:rPr>
        <w:t>0</w:t>
      </w:r>
      <w:r>
        <w:rPr>
          <w:rFonts w:ascii="仿宋_GB2312" w:eastAsia="仿宋_GB2312" w:hAnsi="仿宋_GB2312" w:cs="仿宋_GB2312"/>
          <w:sz w:val="32"/>
          <w:szCs w:val="32"/>
        </w:rPr>
        <w:t>人。</w:t>
      </w:r>
      <w:r>
        <w:rPr>
          <w:rFonts w:ascii="仿宋" w:eastAsia="仿宋" w:hAnsi="仿宋"/>
          <w:sz w:val="32"/>
        </w:rPr>
        <w:br w:type="page"/>
      </w:r>
    </w:p>
    <w:p w:rsidR="00ED1605" w:rsidRDefault="00686106">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ED1605" w:rsidRDefault="00686106">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ED1605">
        <w:trPr>
          <w:trHeight w:val="360"/>
        </w:trPr>
        <w:tc>
          <w:tcPr>
            <w:tcW w:w="9142" w:type="dxa"/>
            <w:gridSpan w:val="5"/>
            <w:tcBorders>
              <w:top w:val="nil"/>
              <w:left w:val="nil"/>
              <w:bottom w:val="nil"/>
              <w:right w:val="nil"/>
            </w:tcBorders>
            <w:shd w:val="clear" w:color="auto" w:fill="auto"/>
            <w:noWrap/>
            <w:vAlign w:val="center"/>
          </w:tcPr>
          <w:p w:rsidR="00ED1605" w:rsidRDefault="00686106">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ED1605">
        <w:trPr>
          <w:trHeight w:val="317"/>
        </w:trPr>
        <w:tc>
          <w:tcPr>
            <w:tcW w:w="2662" w:type="dxa"/>
            <w:tcBorders>
              <w:top w:val="nil"/>
              <w:left w:val="nil"/>
              <w:bottom w:val="nil"/>
              <w:right w:val="nil"/>
            </w:tcBorders>
            <w:shd w:val="clear" w:color="auto" w:fill="FFFFFF"/>
            <w:noWrap/>
            <w:vAlign w:val="center"/>
          </w:tcPr>
          <w:p w:rsidR="00ED1605" w:rsidRDefault="00686106">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D1605" w:rsidRDefault="00686106">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ED1605">
        <w:trPr>
          <w:trHeight w:val="293"/>
        </w:trPr>
        <w:tc>
          <w:tcPr>
            <w:tcW w:w="2662" w:type="dxa"/>
            <w:tcBorders>
              <w:top w:val="nil"/>
              <w:left w:val="nil"/>
              <w:bottom w:val="nil"/>
              <w:right w:val="nil"/>
            </w:tcBorders>
            <w:shd w:val="clear" w:color="auto" w:fill="FFFFFF"/>
            <w:noWrap/>
            <w:vAlign w:val="center"/>
          </w:tcPr>
          <w:p w:rsidR="00ED1605" w:rsidRDefault="00ED1605">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ED1605" w:rsidRDefault="00686106">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D1605">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支出</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决算数</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843.08　</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240.1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661.45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71.92</w:t>
            </w: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915　</w:t>
            </w: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bCs/>
                <w:kern w:val="0"/>
                <w:sz w:val="20"/>
              </w:rPr>
            </w:pPr>
            <w:r>
              <w:rPr>
                <w:rFonts w:ascii="宋体" w:hAnsi="宋体" w:cs="宋体" w:hint="eastAsia"/>
                <w:kern w:val="0"/>
                <w:sz w:val="20"/>
              </w:rPr>
              <w:t>901.55</w:t>
            </w:r>
            <w:r>
              <w:rPr>
                <w:rFonts w:ascii="宋体" w:hAnsi="宋体" w:cs="宋体" w:hint="eastAsia"/>
                <w:bCs/>
                <w:kern w:val="0"/>
                <w:sz w:val="20"/>
              </w:rPr>
              <w:t xml:space="preserve">　</w:t>
            </w:r>
          </w:p>
        </w:tc>
      </w:tr>
      <w:tr w:rsidR="00ED1605">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21.47　</w:t>
            </w:r>
          </w:p>
        </w:tc>
        <w:tc>
          <w:tcPr>
            <w:tcW w:w="28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34.92　</w:t>
            </w:r>
          </w:p>
        </w:tc>
      </w:tr>
      <w:tr w:rsidR="00ED1605">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ED1605" w:rsidRDefault="00686106">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936.47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ED1605" w:rsidRDefault="00686106">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ED1605" w:rsidRDefault="00686106">
            <w:pPr>
              <w:widowControl/>
              <w:jc w:val="right"/>
              <w:rPr>
                <w:rFonts w:ascii="宋体" w:hAnsi="宋体" w:cs="宋体"/>
                <w:bCs/>
                <w:kern w:val="0"/>
                <w:sz w:val="20"/>
              </w:rPr>
            </w:pPr>
            <w:r>
              <w:rPr>
                <w:rFonts w:ascii="宋体" w:hAnsi="宋体" w:cs="宋体" w:hint="eastAsia"/>
                <w:kern w:val="0"/>
                <w:sz w:val="20"/>
              </w:rPr>
              <w:t>936.47</w:t>
            </w:r>
            <w:r>
              <w:rPr>
                <w:rFonts w:ascii="宋体" w:hAnsi="宋体" w:cs="宋体" w:hint="eastAsia"/>
                <w:bCs/>
                <w:kern w:val="0"/>
                <w:sz w:val="20"/>
              </w:rPr>
              <w:t xml:space="preserve">　</w:t>
            </w:r>
          </w:p>
        </w:tc>
      </w:tr>
      <w:tr w:rsidR="00ED1605">
        <w:trPr>
          <w:trHeight w:val="585"/>
        </w:trPr>
        <w:tc>
          <w:tcPr>
            <w:tcW w:w="9142" w:type="dxa"/>
            <w:gridSpan w:val="5"/>
            <w:tcBorders>
              <w:top w:val="single" w:sz="8" w:space="0" w:color="auto"/>
              <w:left w:val="nil"/>
              <w:bottom w:val="nil"/>
              <w:right w:val="nil"/>
            </w:tcBorders>
            <w:shd w:val="clear" w:color="auto" w:fill="auto"/>
            <w:vAlign w:val="center"/>
          </w:tcPr>
          <w:p w:rsidR="00ED1605" w:rsidRDefault="00686106">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ED1605" w:rsidRDefault="00686106">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ED1605" w:rsidRDefault="00ED1605">
      <w:pPr>
        <w:rPr>
          <w:rFonts w:ascii="黑体" w:eastAsia="黑体" w:hAnsi="黑体"/>
          <w:sz w:val="32"/>
        </w:rPr>
        <w:sectPr w:rsidR="00ED1605">
          <w:pgSz w:w="11906" w:h="16838"/>
          <w:pgMar w:top="1440" w:right="1797" w:bottom="1440" w:left="1797" w:header="851" w:footer="992" w:gutter="0"/>
          <w:cols w:space="720"/>
          <w:docGrid w:type="linesAndChars" w:linePitch="312"/>
        </w:sectPr>
      </w:pPr>
    </w:p>
    <w:p w:rsidR="00ED1605" w:rsidRDefault="00686106">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ED1605">
        <w:trPr>
          <w:trHeight w:val="405"/>
        </w:trPr>
        <w:tc>
          <w:tcPr>
            <w:tcW w:w="14055" w:type="dxa"/>
            <w:gridSpan w:val="11"/>
            <w:tcBorders>
              <w:top w:val="nil"/>
              <w:left w:val="nil"/>
              <w:bottom w:val="nil"/>
              <w:right w:val="nil"/>
            </w:tcBorders>
            <w:shd w:val="clear" w:color="auto" w:fill="auto"/>
            <w:noWrap/>
            <w:vAlign w:val="center"/>
          </w:tcPr>
          <w:p w:rsidR="00ED1605" w:rsidRDefault="00686106">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ED1605">
        <w:trPr>
          <w:trHeight w:val="285"/>
        </w:trPr>
        <w:tc>
          <w:tcPr>
            <w:tcW w:w="315"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ED1605">
        <w:trPr>
          <w:trHeight w:val="285"/>
        </w:trPr>
        <w:tc>
          <w:tcPr>
            <w:tcW w:w="1095" w:type="dxa"/>
            <w:gridSpan w:val="2"/>
            <w:tcBorders>
              <w:top w:val="nil"/>
              <w:left w:val="nil"/>
              <w:bottom w:val="nil"/>
              <w:right w:val="nil"/>
            </w:tcBorders>
            <w:shd w:val="clear" w:color="auto" w:fill="FFFFFF"/>
            <w:noWrap/>
            <w:vAlign w:val="center"/>
          </w:tcPr>
          <w:p w:rsidR="00ED1605" w:rsidRDefault="00ED1605">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D1605" w:rsidRDefault="00686106">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D1605">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ED1605">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D1605" w:rsidRDefault="00ED1605">
            <w:pPr>
              <w:widowControl/>
              <w:jc w:val="left"/>
              <w:rPr>
                <w:rFonts w:ascii="宋体" w:hAnsi="宋体" w:cs="宋体"/>
                <w:kern w:val="0"/>
                <w:sz w:val="24"/>
                <w:szCs w:val="24"/>
              </w:rPr>
            </w:pPr>
          </w:p>
        </w:tc>
      </w:tr>
      <w:tr w:rsidR="00ED1605">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D1605" w:rsidRDefault="00ED1605">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D1605" w:rsidRDefault="00ED1605">
            <w:pPr>
              <w:widowControl/>
              <w:jc w:val="left"/>
              <w:rPr>
                <w:rFonts w:ascii="宋体" w:hAnsi="宋体" w:cs="宋体"/>
                <w:kern w:val="0"/>
                <w:sz w:val="24"/>
                <w:szCs w:val="24"/>
              </w:rPr>
            </w:pPr>
          </w:p>
        </w:tc>
      </w:tr>
      <w:tr w:rsidR="00ED1605">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7</w:t>
            </w:r>
          </w:p>
        </w:tc>
      </w:tr>
      <w:tr w:rsidR="00ED1605">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915　</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843　</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71.92　</w:t>
            </w: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社会保险和就业支出</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274.5　</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202.57</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71.92　</w:t>
            </w: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20801</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人力资源和社会保障管理事务</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274.5　</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202.57</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71.92　</w:t>
            </w: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2080109</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社会保险经办机构</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274.5　</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202.57</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71.92　</w:t>
            </w: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卫生健康支出</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640.5　</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640.5　</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21012</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财政对基本医疗保险基金的补助</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2101299</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财政对其他基本医疗保险基金的补助</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21013</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医疗救助</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2101301</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城乡医疗救助</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lastRenderedPageBreak/>
              <w:t>21015</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医疗保障管理事务</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70.37</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70.37</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2101550</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事业运行</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60.37</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60.37</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2101599</w:t>
            </w:r>
          </w:p>
        </w:tc>
        <w:tc>
          <w:tcPr>
            <w:tcW w:w="2001"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其他医疗保障管理事务支出</w:t>
            </w:r>
          </w:p>
        </w:tc>
        <w:tc>
          <w:tcPr>
            <w:tcW w:w="184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10</w:t>
            </w:r>
          </w:p>
        </w:tc>
        <w:tc>
          <w:tcPr>
            <w:tcW w:w="184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10</w:t>
            </w:r>
          </w:p>
        </w:tc>
        <w:tc>
          <w:tcPr>
            <w:tcW w:w="170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trHeight w:val="615"/>
        </w:trPr>
        <w:tc>
          <w:tcPr>
            <w:tcW w:w="14055" w:type="dxa"/>
            <w:gridSpan w:val="11"/>
            <w:tcBorders>
              <w:top w:val="single" w:sz="8" w:space="0" w:color="auto"/>
              <w:left w:val="nil"/>
              <w:bottom w:val="nil"/>
              <w:right w:val="nil"/>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ED1605" w:rsidRDefault="00686106">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ED1605">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ED1605" w:rsidRDefault="00686106">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ED1605">
        <w:trPr>
          <w:trHeight w:val="285"/>
        </w:trPr>
        <w:tc>
          <w:tcPr>
            <w:tcW w:w="735"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ED1605">
        <w:trPr>
          <w:trHeight w:val="285"/>
        </w:trPr>
        <w:tc>
          <w:tcPr>
            <w:tcW w:w="735" w:type="dxa"/>
            <w:tcBorders>
              <w:top w:val="nil"/>
              <w:left w:val="nil"/>
              <w:bottom w:val="nil"/>
              <w:right w:val="nil"/>
            </w:tcBorders>
            <w:shd w:val="clear" w:color="auto" w:fill="FFFFFF"/>
            <w:noWrap/>
            <w:vAlign w:val="center"/>
          </w:tcPr>
          <w:p w:rsidR="00ED1605" w:rsidRDefault="00ED1605">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D1605" w:rsidRDefault="00686106">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D1605">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ED1605">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ED1605" w:rsidRDefault="00ED1605">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ED1605" w:rsidRDefault="00ED1605">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ED1605" w:rsidRDefault="00ED1605">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ED1605" w:rsidRDefault="00ED1605">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ED1605" w:rsidRDefault="00ED1605">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ED1605" w:rsidRDefault="00ED1605">
            <w:pPr>
              <w:widowControl/>
              <w:jc w:val="left"/>
              <w:rPr>
                <w:rFonts w:ascii="宋体" w:hAnsi="宋体" w:cs="宋体"/>
                <w:kern w:val="0"/>
                <w:sz w:val="24"/>
                <w:szCs w:val="24"/>
              </w:rPr>
            </w:pPr>
          </w:p>
        </w:tc>
      </w:tr>
      <w:tr w:rsidR="00ED1605">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6</w:t>
            </w:r>
          </w:p>
        </w:tc>
      </w:tr>
      <w:tr w:rsidR="00ED1605">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901.55　</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271.82　</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629.74　</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240.1　</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190.99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49.11　</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20801</w:t>
            </w:r>
          </w:p>
        </w:tc>
        <w:tc>
          <w:tcPr>
            <w:tcW w:w="2709"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 xml:space="preserve">　人力资源和社会保障管理事务</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240.1　</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190.99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49.11　</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2080109</w:t>
            </w:r>
          </w:p>
        </w:tc>
        <w:tc>
          <w:tcPr>
            <w:tcW w:w="2709"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社会保险经办机构</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240.1　</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190.99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49.11　</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卫生健康支出</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661.45　</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80.82　　</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580.63　</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21012</w:t>
            </w:r>
          </w:p>
        </w:tc>
        <w:tc>
          <w:tcPr>
            <w:tcW w:w="2709"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财政对基本医疗保险基金的补助</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10.45</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410.46</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2101299</w:t>
            </w:r>
          </w:p>
        </w:tc>
        <w:tc>
          <w:tcPr>
            <w:tcW w:w="2709"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财政对其他基本医疗保险基金的补助</w:t>
            </w:r>
          </w:p>
        </w:tc>
        <w:tc>
          <w:tcPr>
            <w:tcW w:w="226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2127" w:type="dxa"/>
            <w:gridSpan w:val="3"/>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10.45</w:t>
            </w:r>
          </w:p>
        </w:tc>
        <w:tc>
          <w:tcPr>
            <w:tcW w:w="212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410.46</w:t>
            </w:r>
          </w:p>
        </w:tc>
        <w:tc>
          <w:tcPr>
            <w:tcW w:w="1701"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21013</w:t>
            </w:r>
          </w:p>
        </w:tc>
        <w:tc>
          <w:tcPr>
            <w:tcW w:w="2709" w:type="dxa"/>
            <w:gridSpan w:val="2"/>
            <w:tcBorders>
              <w:top w:val="nil"/>
              <w:left w:val="nil"/>
              <w:bottom w:val="nil"/>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医疗救助</w:t>
            </w:r>
          </w:p>
        </w:tc>
        <w:tc>
          <w:tcPr>
            <w:tcW w:w="2268" w:type="dxa"/>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2127" w:type="dxa"/>
            <w:gridSpan w:val="3"/>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126" w:type="dxa"/>
            <w:gridSpan w:val="2"/>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1701"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nil"/>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2101301</w:t>
            </w:r>
          </w:p>
        </w:tc>
        <w:tc>
          <w:tcPr>
            <w:tcW w:w="2709" w:type="dxa"/>
            <w:gridSpan w:val="2"/>
            <w:tcBorders>
              <w:top w:val="nil"/>
              <w:left w:val="nil"/>
              <w:bottom w:val="nil"/>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城乡医疗救助</w:t>
            </w:r>
          </w:p>
        </w:tc>
        <w:tc>
          <w:tcPr>
            <w:tcW w:w="2268" w:type="dxa"/>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2127" w:type="dxa"/>
            <w:gridSpan w:val="3"/>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2126" w:type="dxa"/>
            <w:gridSpan w:val="2"/>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1701"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nil"/>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lastRenderedPageBreak/>
              <w:t>21015</w:t>
            </w:r>
          </w:p>
        </w:tc>
        <w:tc>
          <w:tcPr>
            <w:tcW w:w="2709" w:type="dxa"/>
            <w:gridSpan w:val="2"/>
            <w:tcBorders>
              <w:top w:val="nil"/>
              <w:left w:val="nil"/>
              <w:bottom w:val="nil"/>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医疗保障管理事务</w:t>
            </w:r>
          </w:p>
        </w:tc>
        <w:tc>
          <w:tcPr>
            <w:tcW w:w="2268" w:type="dxa"/>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91.32</w:t>
            </w:r>
          </w:p>
        </w:tc>
        <w:tc>
          <w:tcPr>
            <w:tcW w:w="2127" w:type="dxa"/>
            <w:gridSpan w:val="3"/>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70.37</w:t>
            </w:r>
          </w:p>
        </w:tc>
        <w:tc>
          <w:tcPr>
            <w:tcW w:w="2126" w:type="dxa"/>
            <w:gridSpan w:val="2"/>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20.95</w:t>
            </w:r>
          </w:p>
        </w:tc>
        <w:tc>
          <w:tcPr>
            <w:tcW w:w="1701"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nil"/>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2101550</w:t>
            </w:r>
          </w:p>
        </w:tc>
        <w:tc>
          <w:tcPr>
            <w:tcW w:w="2709" w:type="dxa"/>
            <w:gridSpan w:val="2"/>
            <w:tcBorders>
              <w:top w:val="nil"/>
              <w:left w:val="nil"/>
              <w:bottom w:val="nil"/>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事业运行</w:t>
            </w:r>
          </w:p>
        </w:tc>
        <w:tc>
          <w:tcPr>
            <w:tcW w:w="2268" w:type="dxa"/>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60.37</w:t>
            </w:r>
          </w:p>
        </w:tc>
        <w:tc>
          <w:tcPr>
            <w:tcW w:w="2127" w:type="dxa"/>
            <w:gridSpan w:val="3"/>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60.37</w:t>
            </w:r>
          </w:p>
        </w:tc>
        <w:tc>
          <w:tcPr>
            <w:tcW w:w="2126"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701"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nil"/>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r w:rsidR="00ED160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2101599</w:t>
            </w:r>
          </w:p>
        </w:tc>
        <w:tc>
          <w:tcPr>
            <w:tcW w:w="2709" w:type="dxa"/>
            <w:gridSpan w:val="2"/>
            <w:tcBorders>
              <w:top w:val="nil"/>
              <w:left w:val="nil"/>
              <w:bottom w:val="nil"/>
              <w:right w:val="single" w:sz="4" w:space="0" w:color="auto"/>
            </w:tcBorders>
            <w:shd w:val="clear" w:color="auto" w:fill="FFFFFF"/>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其他医疗保障管理事务支出</w:t>
            </w:r>
          </w:p>
        </w:tc>
        <w:tc>
          <w:tcPr>
            <w:tcW w:w="2268" w:type="dxa"/>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30.95</w:t>
            </w:r>
          </w:p>
        </w:tc>
        <w:tc>
          <w:tcPr>
            <w:tcW w:w="2127" w:type="dxa"/>
            <w:gridSpan w:val="3"/>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10</w:t>
            </w:r>
          </w:p>
        </w:tc>
        <w:tc>
          <w:tcPr>
            <w:tcW w:w="2126" w:type="dxa"/>
            <w:gridSpan w:val="2"/>
            <w:tcBorders>
              <w:top w:val="nil"/>
              <w:left w:val="nil"/>
              <w:bottom w:val="nil"/>
              <w:right w:val="single" w:sz="4" w:space="0" w:color="auto"/>
            </w:tcBorders>
            <w:shd w:val="clear" w:color="auto" w:fill="auto"/>
            <w:noWrap/>
            <w:vAlign w:val="center"/>
          </w:tcPr>
          <w:p w:rsidR="00ED1605" w:rsidRDefault="00686106">
            <w:pPr>
              <w:widowControl/>
              <w:jc w:val="right"/>
              <w:rPr>
                <w:rFonts w:ascii="宋体" w:hAnsi="宋体" w:cs="宋体"/>
                <w:kern w:val="0"/>
                <w:sz w:val="20"/>
              </w:rPr>
            </w:pPr>
            <w:r>
              <w:rPr>
                <w:rFonts w:ascii="宋体" w:hAnsi="宋体" w:cs="宋体" w:hint="eastAsia"/>
                <w:kern w:val="0"/>
                <w:sz w:val="20"/>
              </w:rPr>
              <w:t>20.95</w:t>
            </w:r>
          </w:p>
        </w:tc>
        <w:tc>
          <w:tcPr>
            <w:tcW w:w="1701"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243" w:type="dxa"/>
            <w:gridSpan w:val="2"/>
            <w:tcBorders>
              <w:top w:val="nil"/>
              <w:left w:val="nil"/>
              <w:bottom w:val="nil"/>
              <w:right w:val="single" w:sz="4" w:space="0" w:color="auto"/>
            </w:tcBorders>
            <w:shd w:val="clear" w:color="auto" w:fill="auto"/>
            <w:noWrap/>
            <w:vAlign w:val="center"/>
          </w:tcPr>
          <w:p w:rsidR="00ED1605" w:rsidRDefault="00ED1605">
            <w:pPr>
              <w:widowControl/>
              <w:jc w:val="right"/>
              <w:rPr>
                <w:rFonts w:ascii="宋体" w:hAnsi="宋体" w:cs="宋体"/>
                <w:kern w:val="0"/>
                <w:sz w:val="20"/>
              </w:rPr>
            </w:pPr>
          </w:p>
        </w:tc>
        <w:tc>
          <w:tcPr>
            <w:tcW w:w="1418" w:type="dxa"/>
            <w:gridSpan w:val="2"/>
            <w:tcBorders>
              <w:top w:val="nil"/>
              <w:left w:val="nil"/>
              <w:bottom w:val="nil"/>
              <w:right w:val="single" w:sz="8" w:space="0" w:color="auto"/>
            </w:tcBorders>
            <w:shd w:val="clear" w:color="auto" w:fill="auto"/>
            <w:noWrap/>
            <w:vAlign w:val="center"/>
          </w:tcPr>
          <w:p w:rsidR="00ED1605" w:rsidRDefault="00ED1605">
            <w:pPr>
              <w:widowControl/>
              <w:jc w:val="right"/>
              <w:rPr>
                <w:rFonts w:ascii="宋体" w:hAnsi="宋体" w:cs="宋体"/>
                <w:kern w:val="0"/>
                <w:sz w:val="20"/>
              </w:rPr>
            </w:pPr>
          </w:p>
        </w:tc>
      </w:tr>
    </w:tbl>
    <w:p w:rsidR="00ED1605" w:rsidRDefault="00686106">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ED1605" w:rsidRDefault="00686106">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ED1605">
        <w:trPr>
          <w:trHeight w:val="360"/>
        </w:trPr>
        <w:tc>
          <w:tcPr>
            <w:tcW w:w="13875" w:type="dxa"/>
            <w:gridSpan w:val="10"/>
            <w:tcBorders>
              <w:top w:val="nil"/>
              <w:left w:val="nil"/>
              <w:bottom w:val="nil"/>
              <w:right w:val="nil"/>
            </w:tcBorders>
            <w:shd w:val="clear" w:color="auto" w:fill="auto"/>
            <w:noWrap/>
            <w:vAlign w:val="center"/>
          </w:tcPr>
          <w:p w:rsidR="00ED1605" w:rsidRDefault="00686106">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ED1605">
        <w:trPr>
          <w:trHeight w:val="199"/>
        </w:trPr>
        <w:tc>
          <w:tcPr>
            <w:tcW w:w="3255"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ED1605">
        <w:trPr>
          <w:trHeight w:val="300"/>
        </w:trPr>
        <w:tc>
          <w:tcPr>
            <w:tcW w:w="3255" w:type="dxa"/>
            <w:tcBorders>
              <w:top w:val="nil"/>
              <w:left w:val="nil"/>
              <w:bottom w:val="nil"/>
              <w:right w:val="nil"/>
            </w:tcBorders>
            <w:shd w:val="clear" w:color="auto" w:fill="FFFFFF"/>
            <w:noWrap/>
            <w:vAlign w:val="center"/>
          </w:tcPr>
          <w:p w:rsidR="00ED1605" w:rsidRDefault="00ED1605">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D1605">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支出</w:t>
            </w:r>
          </w:p>
        </w:tc>
      </w:tr>
      <w:tr w:rsidR="00ED1605">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ED1605">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843.08　</w:t>
            </w:r>
          </w:p>
        </w:tc>
        <w:tc>
          <w:tcPr>
            <w:tcW w:w="3060"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2"/>
                <w:szCs w:val="22"/>
              </w:rPr>
            </w:pPr>
            <w:r>
              <w:rPr>
                <w:rFonts w:ascii="宋体" w:hAnsi="宋体" w:hint="eastAsia"/>
                <w:sz w:val="22"/>
                <w:szCs w:val="22"/>
              </w:rPr>
              <w:t>一、社会保障和就业支出</w:t>
            </w:r>
          </w:p>
        </w:tc>
        <w:tc>
          <w:tcPr>
            <w:tcW w:w="1980" w:type="dxa"/>
            <w:gridSpan w:val="3"/>
            <w:tcBorders>
              <w:top w:val="nil"/>
              <w:left w:val="nil"/>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168.18　</w:t>
            </w:r>
          </w:p>
        </w:tc>
        <w:tc>
          <w:tcPr>
            <w:tcW w:w="1800" w:type="dxa"/>
            <w:gridSpan w:val="2"/>
            <w:tcBorders>
              <w:top w:val="nil"/>
              <w:left w:val="single" w:sz="4" w:space="0" w:color="auto"/>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168.18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二、卫生健康支出</w:t>
            </w:r>
          </w:p>
        </w:tc>
        <w:tc>
          <w:tcPr>
            <w:tcW w:w="1980" w:type="dxa"/>
            <w:gridSpan w:val="3"/>
            <w:tcBorders>
              <w:top w:val="nil"/>
              <w:left w:val="nil"/>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661.45　</w:t>
            </w:r>
          </w:p>
        </w:tc>
        <w:tc>
          <w:tcPr>
            <w:tcW w:w="1800" w:type="dxa"/>
            <w:gridSpan w:val="2"/>
            <w:tcBorders>
              <w:top w:val="nil"/>
              <w:left w:val="single" w:sz="4" w:space="0" w:color="auto"/>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661.45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1605" w:rsidRDefault="00ED1605">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0"/>
              </w:rPr>
              <w:t>843.08</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0"/>
              </w:rPr>
              <w:t>829.63</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0"/>
              </w:rPr>
              <w:t>829.63</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21.47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34.92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34.92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21.47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D160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0"/>
              </w:rPr>
              <w:t>864.55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0"/>
              </w:rPr>
              <w:t>864.55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1605" w:rsidRDefault="00686106">
            <w:pPr>
              <w:widowControl/>
              <w:jc w:val="right"/>
              <w:rPr>
                <w:rFonts w:ascii="宋体" w:hAnsi="宋体" w:cs="宋体"/>
                <w:kern w:val="0"/>
                <w:sz w:val="22"/>
                <w:szCs w:val="22"/>
              </w:rPr>
            </w:pPr>
            <w:r>
              <w:rPr>
                <w:rFonts w:ascii="宋体" w:hAnsi="宋体" w:cs="宋体" w:hint="eastAsia"/>
                <w:kern w:val="0"/>
                <w:sz w:val="22"/>
                <w:szCs w:val="22"/>
              </w:rPr>
              <w:t>864.55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05" w:rsidRDefault="00ED1605">
            <w:pPr>
              <w:widowControl/>
              <w:jc w:val="right"/>
              <w:rPr>
                <w:rFonts w:ascii="宋体" w:hAnsi="宋体" w:cs="宋体"/>
                <w:kern w:val="0"/>
                <w:sz w:val="22"/>
                <w:szCs w:val="22"/>
              </w:rPr>
            </w:pPr>
          </w:p>
        </w:tc>
      </w:tr>
      <w:tr w:rsidR="00ED1605">
        <w:trPr>
          <w:trHeight w:val="585"/>
        </w:trPr>
        <w:tc>
          <w:tcPr>
            <w:tcW w:w="13875" w:type="dxa"/>
            <w:gridSpan w:val="10"/>
            <w:tcBorders>
              <w:top w:val="single" w:sz="8" w:space="0" w:color="auto"/>
              <w:left w:val="nil"/>
              <w:bottom w:val="nil"/>
              <w:right w:val="nil"/>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ED1605" w:rsidRDefault="00686106">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ED1605">
        <w:trPr>
          <w:trHeight w:val="600"/>
        </w:trPr>
        <w:tc>
          <w:tcPr>
            <w:tcW w:w="14055" w:type="dxa"/>
            <w:gridSpan w:val="5"/>
            <w:tcBorders>
              <w:top w:val="nil"/>
              <w:left w:val="nil"/>
              <w:bottom w:val="nil"/>
              <w:right w:val="nil"/>
            </w:tcBorders>
            <w:shd w:val="clear" w:color="auto" w:fill="FFFFFF"/>
            <w:vAlign w:val="center"/>
          </w:tcPr>
          <w:p w:rsidR="00ED1605" w:rsidRDefault="00686106">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ED1605">
        <w:trPr>
          <w:trHeight w:val="222"/>
        </w:trPr>
        <w:tc>
          <w:tcPr>
            <w:tcW w:w="11214" w:type="dxa"/>
            <w:gridSpan w:val="4"/>
            <w:vMerge w:val="restart"/>
            <w:tcBorders>
              <w:top w:val="nil"/>
              <w:left w:val="nil"/>
              <w:right w:val="nil"/>
            </w:tcBorders>
            <w:shd w:val="clear" w:color="auto" w:fill="FFFFFF"/>
            <w:vAlign w:val="center"/>
          </w:tcPr>
          <w:p w:rsidR="00ED1605" w:rsidRDefault="00ED1605">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ED1605">
        <w:trPr>
          <w:trHeight w:val="300"/>
        </w:trPr>
        <w:tc>
          <w:tcPr>
            <w:tcW w:w="11214" w:type="dxa"/>
            <w:gridSpan w:val="4"/>
            <w:vMerge/>
            <w:tcBorders>
              <w:left w:val="nil"/>
              <w:bottom w:val="nil"/>
              <w:right w:val="nil"/>
            </w:tcBorders>
            <w:shd w:val="clear" w:color="auto" w:fill="FFFFFF"/>
            <w:noWrap/>
            <w:vAlign w:val="center"/>
          </w:tcPr>
          <w:p w:rsidR="00ED1605" w:rsidRDefault="00ED1605">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D1605">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ED1605">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ED1605" w:rsidRDefault="00ED1605">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ED1605" w:rsidRDefault="00ED1605">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ED1605" w:rsidRDefault="00ED1605">
            <w:pPr>
              <w:widowControl/>
              <w:jc w:val="left"/>
              <w:rPr>
                <w:rFonts w:ascii="宋体" w:hAnsi="宋体" w:cs="宋体"/>
                <w:kern w:val="0"/>
                <w:sz w:val="24"/>
                <w:szCs w:val="24"/>
              </w:rPr>
            </w:pPr>
          </w:p>
        </w:tc>
      </w:tr>
      <w:tr w:rsidR="00ED1605">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3</w:t>
            </w:r>
          </w:p>
        </w:tc>
      </w:tr>
      <w:tr w:rsidR="00ED1605">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829.63　</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199.89</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629.74　</w:t>
            </w:r>
          </w:p>
        </w:tc>
      </w:tr>
      <w:tr w:rsidR="00ED160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168.18　</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119.07　　　</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49.11　</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20801</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人力资源和社会保障管理事务</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168.18　</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119.07　　　</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49.11　</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2080109</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社会保险经办机构</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168.18　</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119.07　　　</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49.11　</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卫生健康支出</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661.45　</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80.82　　</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580.63　</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21012</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财政对基本医疗保险基金的补助</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10.45</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410.46</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2101299</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财政对其他基本医疗保险基金的补助</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420.91</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10.45</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410.46</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21013</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医疗救助</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2977"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2101301</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城乡医疗救助</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c>
          <w:tcPr>
            <w:tcW w:w="2977"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149.22</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医疗保障管理事务</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91.32</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70.37</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20.95</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lastRenderedPageBreak/>
              <w:t>21015</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医疗保障管理事务</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91.32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70.37</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20.95</w:t>
            </w: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2101550</w:t>
            </w:r>
          </w:p>
        </w:tc>
        <w:tc>
          <w:tcPr>
            <w:tcW w:w="3678" w:type="dxa"/>
            <w:tcBorders>
              <w:top w:val="single" w:sz="4" w:space="0" w:color="auto"/>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事业运行</w:t>
            </w:r>
          </w:p>
        </w:tc>
        <w:tc>
          <w:tcPr>
            <w:tcW w:w="3119" w:type="dxa"/>
            <w:tcBorders>
              <w:top w:val="single" w:sz="4" w:space="0" w:color="auto"/>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60.37</w:t>
            </w:r>
          </w:p>
        </w:tc>
        <w:tc>
          <w:tcPr>
            <w:tcW w:w="2977" w:type="dxa"/>
            <w:tcBorders>
              <w:top w:val="single" w:sz="4" w:space="0" w:color="auto"/>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60.37</w:t>
            </w:r>
          </w:p>
        </w:tc>
        <w:tc>
          <w:tcPr>
            <w:tcW w:w="2841" w:type="dxa"/>
            <w:tcBorders>
              <w:top w:val="single" w:sz="4" w:space="0" w:color="auto"/>
              <w:left w:val="single" w:sz="4" w:space="0" w:color="auto"/>
              <w:bottom w:val="single" w:sz="4" w:space="0" w:color="auto"/>
              <w:right w:val="single" w:sz="8" w:space="0" w:color="auto"/>
            </w:tcBorders>
            <w:shd w:val="clear" w:color="auto" w:fill="auto"/>
            <w:vAlign w:val="center"/>
          </w:tcPr>
          <w:p w:rsidR="00ED1605" w:rsidRDefault="00ED1605">
            <w:pPr>
              <w:widowControl/>
              <w:jc w:val="right"/>
              <w:rPr>
                <w:rFonts w:ascii="宋体" w:hAnsi="宋体" w:cs="宋体"/>
                <w:kern w:val="0"/>
                <w:sz w:val="20"/>
              </w:rPr>
            </w:pPr>
          </w:p>
        </w:tc>
      </w:tr>
      <w:tr w:rsidR="00ED160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0"/>
              </w:rPr>
            </w:pPr>
            <w:r>
              <w:rPr>
                <w:rFonts w:ascii="宋体" w:hAnsi="宋体" w:cs="宋体" w:hint="eastAsia"/>
                <w:kern w:val="0"/>
                <w:sz w:val="20"/>
              </w:rPr>
              <w:t>2101599</w:t>
            </w:r>
          </w:p>
        </w:tc>
        <w:tc>
          <w:tcPr>
            <w:tcW w:w="3678" w:type="dxa"/>
            <w:tcBorders>
              <w:top w:val="nil"/>
              <w:left w:val="nil"/>
              <w:bottom w:val="single" w:sz="4" w:space="0" w:color="auto"/>
              <w:right w:val="single" w:sz="4" w:space="0" w:color="auto"/>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其他医疗保障管理事务支出</w:t>
            </w:r>
          </w:p>
        </w:tc>
        <w:tc>
          <w:tcPr>
            <w:tcW w:w="3119"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30.95</w:t>
            </w:r>
          </w:p>
        </w:tc>
        <w:tc>
          <w:tcPr>
            <w:tcW w:w="2977"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10</w:t>
            </w:r>
          </w:p>
        </w:tc>
        <w:tc>
          <w:tcPr>
            <w:tcW w:w="2841"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20.95</w:t>
            </w:r>
          </w:p>
        </w:tc>
      </w:tr>
      <w:tr w:rsidR="00ED1605">
        <w:trPr>
          <w:trHeight w:val="645"/>
        </w:trPr>
        <w:tc>
          <w:tcPr>
            <w:tcW w:w="14055" w:type="dxa"/>
            <w:gridSpan w:val="5"/>
            <w:tcBorders>
              <w:top w:val="single" w:sz="8" w:space="0" w:color="auto"/>
              <w:left w:val="nil"/>
              <w:bottom w:val="nil"/>
              <w:right w:val="nil"/>
            </w:tcBorders>
            <w:shd w:val="clear" w:color="auto" w:fill="auto"/>
            <w:vAlign w:val="center"/>
          </w:tcPr>
          <w:p w:rsidR="00ED1605" w:rsidRDefault="00686106">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ED1605" w:rsidRDefault="00686106">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ED1605">
        <w:trPr>
          <w:trHeight w:val="480"/>
        </w:trPr>
        <w:tc>
          <w:tcPr>
            <w:tcW w:w="14081" w:type="dxa"/>
            <w:gridSpan w:val="12"/>
            <w:tcBorders>
              <w:top w:val="nil"/>
              <w:left w:val="nil"/>
              <w:bottom w:val="nil"/>
              <w:right w:val="nil"/>
            </w:tcBorders>
            <w:shd w:val="clear" w:color="auto" w:fill="FFFFFF"/>
            <w:vAlign w:val="center"/>
          </w:tcPr>
          <w:p w:rsidR="00ED1605" w:rsidRDefault="00686106">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ED1605">
        <w:trPr>
          <w:trHeight w:val="222"/>
        </w:trPr>
        <w:tc>
          <w:tcPr>
            <w:tcW w:w="12652" w:type="dxa"/>
            <w:gridSpan w:val="10"/>
            <w:vMerge w:val="restart"/>
            <w:tcBorders>
              <w:top w:val="nil"/>
              <w:left w:val="nil"/>
              <w:right w:val="nil"/>
            </w:tcBorders>
            <w:shd w:val="clear" w:color="auto" w:fill="FFFFFF"/>
            <w:vAlign w:val="center"/>
          </w:tcPr>
          <w:p w:rsidR="00ED1605" w:rsidRDefault="00686106">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ED1605">
        <w:trPr>
          <w:trHeight w:val="300"/>
        </w:trPr>
        <w:tc>
          <w:tcPr>
            <w:tcW w:w="12652" w:type="dxa"/>
            <w:gridSpan w:val="10"/>
            <w:vMerge/>
            <w:tcBorders>
              <w:left w:val="nil"/>
              <w:bottom w:val="nil"/>
              <w:right w:val="nil"/>
            </w:tcBorders>
            <w:shd w:val="clear" w:color="auto" w:fill="FFFFFF"/>
            <w:noWrap/>
            <w:vAlign w:val="center"/>
          </w:tcPr>
          <w:p w:rsidR="00ED1605" w:rsidRDefault="00ED1605">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D1605">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D1605" w:rsidRDefault="00686106">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ED1605" w:rsidRDefault="00686106">
            <w:pPr>
              <w:jc w:val="center"/>
              <w:rPr>
                <w:rFonts w:ascii="宋体" w:hAnsi="宋体" w:cs="宋体"/>
                <w:color w:val="000000"/>
                <w:sz w:val="20"/>
              </w:rPr>
            </w:pPr>
            <w:r>
              <w:rPr>
                <w:rFonts w:hint="eastAsia"/>
                <w:color w:val="000000"/>
                <w:sz w:val="20"/>
              </w:rPr>
              <w:t>公用经费</w:t>
            </w:r>
          </w:p>
        </w:tc>
      </w:tr>
      <w:tr w:rsidR="00ED1605">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ED1605" w:rsidRDefault="00686106">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ED1605" w:rsidRDefault="00686106">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ED1605" w:rsidRDefault="00686106">
            <w:pPr>
              <w:jc w:val="center"/>
              <w:rPr>
                <w:rFonts w:ascii="宋体" w:hAnsi="宋体" w:cs="宋体"/>
                <w:color w:val="000000"/>
                <w:sz w:val="20"/>
              </w:rPr>
            </w:pPr>
            <w:r>
              <w:rPr>
                <w:rFonts w:hint="eastAsia"/>
                <w:color w:val="000000"/>
                <w:sz w:val="20"/>
              </w:rPr>
              <w:t>决算数</w:t>
            </w:r>
          </w:p>
        </w:tc>
      </w:tr>
      <w:tr w:rsidR="00ED1605">
        <w:trPr>
          <w:trHeight w:val="259"/>
        </w:trPr>
        <w:tc>
          <w:tcPr>
            <w:tcW w:w="723" w:type="dxa"/>
            <w:tcBorders>
              <w:top w:val="nil"/>
              <w:left w:val="single" w:sz="8"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ED1605" w:rsidRDefault="00686106">
            <w:pPr>
              <w:widowControl/>
              <w:jc w:val="right"/>
              <w:rPr>
                <w:rFonts w:ascii="宋体" w:hAnsi="宋体" w:cs="宋体"/>
                <w:color w:val="000000"/>
                <w:kern w:val="0"/>
                <w:sz w:val="20"/>
              </w:rPr>
            </w:pPr>
            <w:r>
              <w:rPr>
                <w:rFonts w:ascii="宋体" w:hAnsi="宋体" w:cs="宋体" w:hint="eastAsia"/>
                <w:kern w:val="0"/>
                <w:sz w:val="20"/>
              </w:rPr>
              <w:t>119.07</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ED1605" w:rsidRDefault="00686106">
            <w:pPr>
              <w:widowControl/>
              <w:jc w:val="right"/>
              <w:rPr>
                <w:rFonts w:ascii="宋体" w:hAnsi="宋体" w:cs="宋体"/>
                <w:color w:val="000000"/>
                <w:kern w:val="0"/>
                <w:sz w:val="20"/>
              </w:rPr>
            </w:pPr>
            <w:r>
              <w:rPr>
                <w:rFonts w:ascii="宋体" w:hAnsi="宋体" w:cs="宋体" w:hint="eastAsia"/>
                <w:kern w:val="0"/>
                <w:sz w:val="20"/>
              </w:rPr>
              <w:t>80.82</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12"/>
        </w:trPr>
        <w:tc>
          <w:tcPr>
            <w:tcW w:w="723" w:type="dxa"/>
            <w:tcBorders>
              <w:top w:val="nil"/>
              <w:left w:val="single" w:sz="8"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36.42  </w:t>
            </w:r>
          </w:p>
        </w:tc>
        <w:tc>
          <w:tcPr>
            <w:tcW w:w="851" w:type="dxa"/>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4.81  </w:t>
            </w:r>
          </w:p>
        </w:tc>
        <w:tc>
          <w:tcPr>
            <w:tcW w:w="850" w:type="dxa"/>
            <w:gridSpan w:val="2"/>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ED1605" w:rsidRDefault="00686106">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2.67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0.27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0.60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1.17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20.27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16.32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1.66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1.07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8.52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19.56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2.83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14.72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2.95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1.08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63.65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1.28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0.04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D160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ED1605" w:rsidRDefault="00686106">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ED1605" w:rsidRDefault="00ED1605">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D1605">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ED1605" w:rsidRDefault="00686106">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ED1605" w:rsidRDefault="00686106">
            <w:pPr>
              <w:widowControl/>
              <w:jc w:val="right"/>
              <w:rPr>
                <w:rFonts w:ascii="宋体" w:hAnsi="宋体" w:cs="宋体"/>
                <w:color w:val="000000"/>
                <w:kern w:val="0"/>
                <w:sz w:val="20"/>
              </w:rPr>
            </w:pPr>
            <w:r>
              <w:rPr>
                <w:rFonts w:ascii="宋体" w:hAnsi="宋体" w:cs="宋体" w:hint="eastAsia"/>
                <w:kern w:val="0"/>
                <w:sz w:val="20"/>
              </w:rPr>
              <w:t>119.07</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ED1605" w:rsidRDefault="00686106">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ED1605" w:rsidRDefault="00686106">
            <w:pPr>
              <w:widowControl/>
              <w:jc w:val="right"/>
              <w:rPr>
                <w:rFonts w:ascii="宋体" w:hAnsi="宋体" w:cs="宋体"/>
                <w:b/>
                <w:color w:val="000000"/>
                <w:kern w:val="0"/>
                <w:sz w:val="20"/>
              </w:rPr>
            </w:pPr>
            <w:r>
              <w:rPr>
                <w:rFonts w:ascii="宋体" w:hAnsi="宋体" w:cs="宋体" w:hint="eastAsia"/>
                <w:kern w:val="0"/>
                <w:sz w:val="20"/>
              </w:rPr>
              <w:t>80.82</w:t>
            </w:r>
          </w:p>
        </w:tc>
      </w:tr>
      <w:tr w:rsidR="00ED1605">
        <w:trPr>
          <w:trHeight w:val="379"/>
        </w:trPr>
        <w:tc>
          <w:tcPr>
            <w:tcW w:w="9388" w:type="dxa"/>
            <w:gridSpan w:val="8"/>
            <w:tcBorders>
              <w:top w:val="single" w:sz="8" w:space="0" w:color="auto"/>
              <w:left w:val="nil"/>
              <w:bottom w:val="nil"/>
              <w:right w:val="nil"/>
            </w:tcBorders>
            <w:shd w:val="clear" w:color="auto" w:fill="auto"/>
            <w:vAlign w:val="center"/>
          </w:tcPr>
          <w:p w:rsidR="00ED1605" w:rsidRDefault="00686106">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ED1605" w:rsidRDefault="00686106">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ED1605" w:rsidRDefault="00ED1605">
      <w:pPr>
        <w:widowControl/>
        <w:jc w:val="center"/>
        <w:rPr>
          <w:rFonts w:ascii="仿宋" w:eastAsia="仿宋" w:hAnsi="仿宋" w:cs="宋体"/>
          <w:b/>
          <w:kern w:val="0"/>
          <w:sz w:val="24"/>
          <w:szCs w:val="24"/>
        </w:rPr>
      </w:pPr>
    </w:p>
    <w:p w:rsidR="00ED1605" w:rsidRDefault="00686106">
      <w:pPr>
        <w:jc w:val="left"/>
      </w:pPr>
      <w:r>
        <w:br w:type="page"/>
      </w:r>
    </w:p>
    <w:p w:rsidR="00ED1605" w:rsidRDefault="00686106">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tblPr>
      <w:tblGrid>
        <w:gridCol w:w="389"/>
        <w:gridCol w:w="864"/>
        <w:gridCol w:w="1173"/>
        <w:gridCol w:w="1015"/>
        <w:gridCol w:w="736"/>
        <w:gridCol w:w="1282"/>
        <w:gridCol w:w="1261"/>
        <w:gridCol w:w="1248"/>
        <w:gridCol w:w="1234"/>
        <w:gridCol w:w="1426"/>
        <w:gridCol w:w="1128"/>
        <w:gridCol w:w="1288"/>
        <w:gridCol w:w="1037"/>
      </w:tblGrid>
      <w:tr w:rsidR="00ED1605">
        <w:trPr>
          <w:trHeight w:val="600"/>
        </w:trPr>
        <w:tc>
          <w:tcPr>
            <w:tcW w:w="14081" w:type="dxa"/>
            <w:gridSpan w:val="13"/>
            <w:tcBorders>
              <w:top w:val="nil"/>
              <w:left w:val="nil"/>
              <w:bottom w:val="nil"/>
              <w:right w:val="nil"/>
            </w:tcBorders>
            <w:shd w:val="clear" w:color="auto" w:fill="FFFFFF"/>
            <w:vAlign w:val="center"/>
          </w:tcPr>
          <w:p w:rsidR="00ED1605" w:rsidRDefault="00686106">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ED1605">
        <w:trPr>
          <w:trHeight w:val="222"/>
        </w:trPr>
        <w:tc>
          <w:tcPr>
            <w:tcW w:w="389" w:type="dxa"/>
            <w:vMerge w:val="restart"/>
            <w:tcBorders>
              <w:top w:val="nil"/>
              <w:left w:val="nil"/>
              <w:right w:val="nil"/>
            </w:tcBorders>
            <w:shd w:val="clear" w:color="auto" w:fill="FFFFFF"/>
            <w:vAlign w:val="center"/>
          </w:tcPr>
          <w:p w:rsidR="00ED1605" w:rsidRDefault="00686106">
            <w:pPr>
              <w:widowControl/>
              <w:jc w:val="left"/>
              <w:rPr>
                <w:rFonts w:ascii="宋体" w:hAnsi="宋体" w:cs="宋体"/>
                <w:b/>
                <w:kern w:val="0"/>
                <w:sz w:val="20"/>
              </w:rPr>
            </w:pPr>
            <w:r>
              <w:rPr>
                <w:rFonts w:ascii="宋体" w:hAnsi="宋体" w:cs="宋体" w:hint="eastAsia"/>
                <w:b/>
                <w:kern w:val="0"/>
                <w:sz w:val="20"/>
              </w:rPr>
              <w:t xml:space="preserve">　　</w:t>
            </w:r>
          </w:p>
        </w:tc>
        <w:tc>
          <w:tcPr>
            <w:tcW w:w="13692" w:type="dxa"/>
            <w:gridSpan w:val="12"/>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ED1605">
        <w:trPr>
          <w:trHeight w:val="300"/>
        </w:trPr>
        <w:tc>
          <w:tcPr>
            <w:tcW w:w="389" w:type="dxa"/>
            <w:vMerge/>
            <w:tcBorders>
              <w:left w:val="nil"/>
              <w:bottom w:val="nil"/>
              <w:right w:val="nil"/>
            </w:tcBorders>
            <w:shd w:val="clear" w:color="auto" w:fill="FFFFFF"/>
            <w:noWrap/>
            <w:vAlign w:val="center"/>
          </w:tcPr>
          <w:p w:rsidR="00ED1605" w:rsidRDefault="00ED1605">
            <w:pPr>
              <w:widowControl/>
              <w:jc w:val="left"/>
              <w:rPr>
                <w:rFonts w:ascii="宋体" w:hAnsi="宋体" w:cs="宋体"/>
                <w:b/>
                <w:kern w:val="0"/>
                <w:sz w:val="20"/>
              </w:rPr>
            </w:pPr>
          </w:p>
        </w:tc>
        <w:tc>
          <w:tcPr>
            <w:tcW w:w="13692" w:type="dxa"/>
            <w:gridSpan w:val="12"/>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D1605">
        <w:trPr>
          <w:trHeight w:val="743"/>
        </w:trPr>
        <w:tc>
          <w:tcPr>
            <w:tcW w:w="6720"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预算数</w:t>
            </w:r>
          </w:p>
        </w:tc>
        <w:tc>
          <w:tcPr>
            <w:tcW w:w="7361" w:type="dxa"/>
            <w:gridSpan w:val="6"/>
            <w:tcBorders>
              <w:top w:val="single" w:sz="8" w:space="0" w:color="auto"/>
              <w:left w:val="nil"/>
              <w:bottom w:val="single" w:sz="4" w:space="0" w:color="auto"/>
              <w:right w:val="single" w:sz="8" w:space="0" w:color="000000"/>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决算数</w:t>
            </w:r>
          </w:p>
        </w:tc>
      </w:tr>
      <w:tr w:rsidR="00ED1605">
        <w:trPr>
          <w:trHeight w:val="600"/>
        </w:trPr>
        <w:tc>
          <w:tcPr>
            <w:tcW w:w="1253"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合计</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033" w:type="dxa"/>
            <w:gridSpan w:val="3"/>
            <w:tcBorders>
              <w:top w:val="single" w:sz="4" w:space="0" w:color="auto"/>
              <w:left w:val="nil"/>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48" w:type="dxa"/>
            <w:vMerge w:val="restart"/>
            <w:tcBorders>
              <w:top w:val="nil"/>
              <w:left w:val="nil"/>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合计</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42" w:type="dxa"/>
            <w:gridSpan w:val="3"/>
            <w:tcBorders>
              <w:top w:val="single" w:sz="4" w:space="0" w:color="auto"/>
              <w:left w:val="nil"/>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37" w:type="dxa"/>
            <w:vMerge w:val="restart"/>
            <w:tcBorders>
              <w:top w:val="nil"/>
              <w:left w:val="single" w:sz="4" w:space="0" w:color="auto"/>
              <w:bottom w:val="single" w:sz="4" w:space="0" w:color="000000"/>
              <w:right w:val="single" w:sz="8"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ED1605">
        <w:trPr>
          <w:trHeight w:val="810"/>
        </w:trPr>
        <w:tc>
          <w:tcPr>
            <w:tcW w:w="1253" w:type="dxa"/>
            <w:gridSpan w:val="2"/>
            <w:vMerge/>
            <w:tcBorders>
              <w:top w:val="nil"/>
              <w:left w:val="single" w:sz="8"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2"/>
                <w:szCs w:val="22"/>
              </w:rPr>
            </w:pPr>
          </w:p>
        </w:tc>
        <w:tc>
          <w:tcPr>
            <w:tcW w:w="1173"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2"/>
                <w:szCs w:val="22"/>
              </w:rPr>
            </w:pPr>
          </w:p>
        </w:tc>
        <w:tc>
          <w:tcPr>
            <w:tcW w:w="1015"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小计</w:t>
            </w:r>
          </w:p>
        </w:tc>
        <w:tc>
          <w:tcPr>
            <w:tcW w:w="736"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公务用车</w:t>
            </w:r>
          </w:p>
          <w:p w:rsidR="00ED1605" w:rsidRDefault="00686106">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82"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公务用车</w:t>
            </w:r>
          </w:p>
          <w:p w:rsidR="00ED1605" w:rsidRDefault="00686106">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61" w:type="dxa"/>
            <w:vMerge/>
            <w:tcBorders>
              <w:top w:val="nil"/>
              <w:left w:val="single" w:sz="4" w:space="0" w:color="auto"/>
              <w:bottom w:val="single" w:sz="4" w:space="0" w:color="auto"/>
              <w:right w:val="single" w:sz="4" w:space="0" w:color="auto"/>
            </w:tcBorders>
            <w:vAlign w:val="center"/>
          </w:tcPr>
          <w:p w:rsidR="00ED1605" w:rsidRDefault="00ED1605">
            <w:pPr>
              <w:widowControl/>
              <w:jc w:val="left"/>
              <w:rPr>
                <w:rFonts w:ascii="宋体" w:hAnsi="宋体" w:cs="宋体"/>
                <w:kern w:val="0"/>
                <w:sz w:val="22"/>
                <w:szCs w:val="22"/>
              </w:rPr>
            </w:pPr>
          </w:p>
        </w:tc>
        <w:tc>
          <w:tcPr>
            <w:tcW w:w="1248" w:type="dxa"/>
            <w:vMerge/>
            <w:tcBorders>
              <w:top w:val="nil"/>
              <w:left w:val="nil"/>
              <w:bottom w:val="single" w:sz="4" w:space="0" w:color="000000"/>
              <w:right w:val="single" w:sz="4" w:space="0" w:color="auto"/>
            </w:tcBorders>
            <w:vAlign w:val="center"/>
          </w:tcPr>
          <w:p w:rsidR="00ED1605" w:rsidRDefault="00ED1605">
            <w:pPr>
              <w:widowControl/>
              <w:jc w:val="left"/>
              <w:rPr>
                <w:rFonts w:ascii="宋体" w:hAnsi="宋体" w:cs="宋体"/>
                <w:kern w:val="0"/>
                <w:sz w:val="22"/>
                <w:szCs w:val="22"/>
              </w:rPr>
            </w:pPr>
          </w:p>
        </w:tc>
        <w:tc>
          <w:tcPr>
            <w:tcW w:w="1234"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2"/>
                <w:szCs w:val="22"/>
              </w:rPr>
            </w:pPr>
          </w:p>
        </w:tc>
        <w:tc>
          <w:tcPr>
            <w:tcW w:w="1426"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小计</w:t>
            </w:r>
          </w:p>
        </w:tc>
        <w:tc>
          <w:tcPr>
            <w:tcW w:w="1128"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公务用车</w:t>
            </w:r>
          </w:p>
          <w:p w:rsidR="00ED1605" w:rsidRDefault="00686106">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88"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公务用车</w:t>
            </w:r>
          </w:p>
          <w:p w:rsidR="00ED1605" w:rsidRDefault="00686106">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37" w:type="dxa"/>
            <w:vMerge/>
            <w:tcBorders>
              <w:top w:val="nil"/>
              <w:left w:val="single" w:sz="4" w:space="0" w:color="auto"/>
              <w:bottom w:val="single" w:sz="4" w:space="0" w:color="000000"/>
              <w:right w:val="single" w:sz="8" w:space="0" w:color="auto"/>
            </w:tcBorders>
            <w:vAlign w:val="center"/>
          </w:tcPr>
          <w:p w:rsidR="00ED1605" w:rsidRDefault="00ED1605">
            <w:pPr>
              <w:widowControl/>
              <w:jc w:val="left"/>
              <w:rPr>
                <w:rFonts w:ascii="宋体" w:hAnsi="宋体" w:cs="宋体"/>
                <w:kern w:val="0"/>
                <w:sz w:val="22"/>
                <w:szCs w:val="22"/>
              </w:rPr>
            </w:pPr>
          </w:p>
        </w:tc>
      </w:tr>
      <w:tr w:rsidR="00ED1605">
        <w:trPr>
          <w:trHeight w:val="964"/>
        </w:trPr>
        <w:tc>
          <w:tcPr>
            <w:tcW w:w="1253" w:type="dxa"/>
            <w:gridSpan w:val="2"/>
            <w:tcBorders>
              <w:top w:val="nil"/>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1</w:t>
            </w:r>
          </w:p>
        </w:tc>
        <w:tc>
          <w:tcPr>
            <w:tcW w:w="1173"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2</w:t>
            </w:r>
          </w:p>
        </w:tc>
        <w:tc>
          <w:tcPr>
            <w:tcW w:w="1015"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3</w:t>
            </w:r>
          </w:p>
        </w:tc>
        <w:tc>
          <w:tcPr>
            <w:tcW w:w="736"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4</w:t>
            </w:r>
          </w:p>
        </w:tc>
        <w:tc>
          <w:tcPr>
            <w:tcW w:w="1282"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5</w:t>
            </w:r>
          </w:p>
        </w:tc>
        <w:tc>
          <w:tcPr>
            <w:tcW w:w="1261"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6</w:t>
            </w:r>
          </w:p>
        </w:tc>
        <w:tc>
          <w:tcPr>
            <w:tcW w:w="1248"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7</w:t>
            </w:r>
          </w:p>
        </w:tc>
        <w:tc>
          <w:tcPr>
            <w:tcW w:w="1234"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8</w:t>
            </w:r>
          </w:p>
        </w:tc>
        <w:tc>
          <w:tcPr>
            <w:tcW w:w="1426"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9</w:t>
            </w:r>
          </w:p>
        </w:tc>
        <w:tc>
          <w:tcPr>
            <w:tcW w:w="1128"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10</w:t>
            </w:r>
          </w:p>
        </w:tc>
        <w:tc>
          <w:tcPr>
            <w:tcW w:w="1288"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11</w:t>
            </w:r>
          </w:p>
        </w:tc>
        <w:tc>
          <w:tcPr>
            <w:tcW w:w="1037" w:type="dxa"/>
            <w:tcBorders>
              <w:top w:val="nil"/>
              <w:left w:val="nil"/>
              <w:bottom w:val="single" w:sz="4" w:space="0" w:color="auto"/>
              <w:right w:val="single" w:sz="8" w:space="0" w:color="auto"/>
            </w:tcBorders>
            <w:shd w:val="clear" w:color="auto" w:fill="auto"/>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12</w:t>
            </w:r>
          </w:p>
        </w:tc>
      </w:tr>
      <w:tr w:rsidR="00ED1605">
        <w:trPr>
          <w:trHeight w:val="1340"/>
        </w:trPr>
        <w:tc>
          <w:tcPr>
            <w:tcW w:w="1253" w:type="dxa"/>
            <w:gridSpan w:val="2"/>
            <w:tcBorders>
              <w:top w:val="nil"/>
              <w:left w:val="single" w:sz="8" w:space="0" w:color="auto"/>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　</w:t>
            </w:r>
          </w:p>
        </w:tc>
        <w:tc>
          <w:tcPr>
            <w:tcW w:w="1173"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015" w:type="dxa"/>
            <w:tcBorders>
              <w:top w:val="nil"/>
              <w:left w:val="nil"/>
              <w:bottom w:val="single" w:sz="8" w:space="0" w:color="auto"/>
              <w:right w:val="single" w:sz="4" w:space="0" w:color="auto"/>
            </w:tcBorders>
            <w:shd w:val="clear" w:color="auto" w:fill="auto"/>
            <w:vAlign w:val="center"/>
          </w:tcPr>
          <w:p w:rsidR="00ED1605" w:rsidRDefault="002B6894">
            <w:pPr>
              <w:widowControl/>
              <w:jc w:val="right"/>
              <w:rPr>
                <w:rFonts w:ascii="宋体" w:hAnsi="宋体" w:cs="宋体"/>
                <w:kern w:val="0"/>
                <w:sz w:val="20"/>
              </w:rPr>
            </w:pPr>
            <w:r>
              <w:rPr>
                <w:rFonts w:ascii="宋体" w:hAnsi="宋体" w:cs="宋体" w:hint="eastAsia"/>
                <w:kern w:val="0"/>
                <w:sz w:val="20"/>
              </w:rPr>
              <w:t>2</w:t>
            </w:r>
            <w:r w:rsidR="00686106">
              <w:rPr>
                <w:rFonts w:ascii="宋体" w:hAnsi="宋体" w:cs="宋体" w:hint="eastAsia"/>
                <w:kern w:val="0"/>
                <w:sz w:val="20"/>
              </w:rPr>
              <w:t xml:space="preserve">　</w:t>
            </w:r>
          </w:p>
        </w:tc>
        <w:tc>
          <w:tcPr>
            <w:tcW w:w="736"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82"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2　</w:t>
            </w:r>
          </w:p>
        </w:tc>
        <w:tc>
          <w:tcPr>
            <w:tcW w:w="1261"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48"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b/>
                <w:kern w:val="0"/>
                <w:sz w:val="20"/>
              </w:rPr>
            </w:pPr>
            <w:r>
              <w:rPr>
                <w:rFonts w:ascii="宋体" w:hAnsi="宋体" w:cs="宋体" w:hint="eastAsia"/>
                <w:bCs/>
                <w:kern w:val="0"/>
                <w:sz w:val="20"/>
              </w:rPr>
              <w:t>1.28</w:t>
            </w:r>
            <w:r>
              <w:rPr>
                <w:rFonts w:ascii="宋体" w:hAnsi="宋体" w:cs="宋体" w:hint="eastAsia"/>
                <w:b/>
                <w:kern w:val="0"/>
                <w:sz w:val="20"/>
              </w:rPr>
              <w:t xml:space="preserve">　</w:t>
            </w:r>
          </w:p>
        </w:tc>
        <w:tc>
          <w:tcPr>
            <w:tcW w:w="1234"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426"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1.28　</w:t>
            </w:r>
          </w:p>
        </w:tc>
        <w:tc>
          <w:tcPr>
            <w:tcW w:w="1128" w:type="dxa"/>
            <w:tcBorders>
              <w:top w:val="nil"/>
              <w:left w:val="nil"/>
              <w:bottom w:val="single" w:sz="8"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288" w:type="dxa"/>
            <w:tcBorders>
              <w:top w:val="nil"/>
              <w:left w:val="nil"/>
              <w:bottom w:val="single" w:sz="8"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1.28　</w:t>
            </w:r>
          </w:p>
        </w:tc>
        <w:tc>
          <w:tcPr>
            <w:tcW w:w="1037" w:type="dxa"/>
            <w:tcBorders>
              <w:top w:val="nil"/>
              <w:left w:val="single" w:sz="4" w:space="0" w:color="auto"/>
              <w:bottom w:val="single" w:sz="8"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900"/>
        </w:trPr>
        <w:tc>
          <w:tcPr>
            <w:tcW w:w="14081" w:type="dxa"/>
            <w:gridSpan w:val="13"/>
            <w:tcBorders>
              <w:top w:val="single" w:sz="8" w:space="0" w:color="auto"/>
              <w:left w:val="nil"/>
              <w:bottom w:val="nil"/>
              <w:right w:val="nil"/>
            </w:tcBorders>
            <w:shd w:val="clear" w:color="auto" w:fill="auto"/>
            <w:vAlign w:val="center"/>
          </w:tcPr>
          <w:p w:rsidR="00ED1605" w:rsidRDefault="00686106">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ED1605" w:rsidRDefault="00ED1605">
            <w:pPr>
              <w:widowControl/>
              <w:jc w:val="left"/>
              <w:rPr>
                <w:rFonts w:ascii="宋体" w:hAnsi="宋体" w:cs="宋体"/>
                <w:kern w:val="0"/>
                <w:sz w:val="20"/>
              </w:rPr>
            </w:pPr>
          </w:p>
          <w:p w:rsidR="00ED1605" w:rsidRDefault="00686106">
            <w:pPr>
              <w:rPr>
                <w:rFonts w:ascii="宋体" w:hAnsi="宋体"/>
              </w:rPr>
            </w:pPr>
            <w:r>
              <w:rPr>
                <w:rFonts w:ascii="宋体" w:hAnsi="宋体"/>
              </w:rPr>
              <w:br w:type="page"/>
            </w:r>
          </w:p>
          <w:tbl>
            <w:tblPr>
              <w:tblW w:w="14867" w:type="dxa"/>
              <w:tblInd w:w="93" w:type="dxa"/>
              <w:tblLayout w:type="fixed"/>
              <w:tblLook w:val="04A0"/>
            </w:tblPr>
            <w:tblGrid>
              <w:gridCol w:w="14867"/>
            </w:tblGrid>
            <w:tr w:rsidR="00ED1605">
              <w:trPr>
                <w:trHeight w:val="630"/>
              </w:trPr>
              <w:tc>
                <w:tcPr>
                  <w:tcW w:w="14867" w:type="dxa"/>
                  <w:tcBorders>
                    <w:top w:val="nil"/>
                    <w:left w:val="nil"/>
                    <w:bottom w:val="nil"/>
                    <w:right w:val="nil"/>
                  </w:tcBorders>
                  <w:shd w:val="clear" w:color="auto" w:fill="auto"/>
                  <w:vAlign w:val="center"/>
                </w:tcPr>
                <w:p w:rsidR="00ED1605" w:rsidRDefault="00ED1605">
                  <w:pPr>
                    <w:widowControl/>
                    <w:jc w:val="left"/>
                    <w:rPr>
                      <w:rFonts w:ascii="宋体" w:hAnsi="宋体" w:cs="宋体"/>
                      <w:kern w:val="0"/>
                      <w:sz w:val="24"/>
                      <w:szCs w:val="24"/>
                    </w:rPr>
                  </w:pPr>
                </w:p>
              </w:tc>
            </w:tr>
          </w:tbl>
          <w:p w:rsidR="00ED1605" w:rsidRDefault="00ED1605">
            <w:pPr>
              <w:widowControl/>
              <w:jc w:val="left"/>
              <w:rPr>
                <w:rFonts w:ascii="宋体" w:hAnsi="宋体" w:cs="宋体"/>
                <w:kern w:val="0"/>
                <w:sz w:val="24"/>
                <w:szCs w:val="24"/>
              </w:rPr>
            </w:pPr>
          </w:p>
        </w:tc>
      </w:tr>
    </w:tbl>
    <w:p w:rsidR="00ED1605" w:rsidRDefault="00686106">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ED1605">
        <w:trPr>
          <w:trHeight w:val="600"/>
        </w:trPr>
        <w:tc>
          <w:tcPr>
            <w:tcW w:w="14055" w:type="dxa"/>
            <w:gridSpan w:val="8"/>
            <w:tcBorders>
              <w:top w:val="nil"/>
              <w:left w:val="nil"/>
              <w:bottom w:val="nil"/>
              <w:right w:val="nil"/>
            </w:tcBorders>
            <w:shd w:val="clear" w:color="auto" w:fill="FFFFFF"/>
            <w:vAlign w:val="center"/>
          </w:tcPr>
          <w:p w:rsidR="00ED1605" w:rsidRDefault="00686106">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ED1605">
        <w:trPr>
          <w:trHeight w:val="222"/>
        </w:trPr>
        <w:tc>
          <w:tcPr>
            <w:tcW w:w="12489" w:type="dxa"/>
            <w:gridSpan w:val="7"/>
            <w:tcBorders>
              <w:top w:val="nil"/>
              <w:left w:val="nil"/>
              <w:bottom w:val="nil"/>
              <w:right w:val="nil"/>
            </w:tcBorders>
            <w:shd w:val="clear" w:color="auto" w:fill="FFFFFF"/>
            <w:vAlign w:val="center"/>
          </w:tcPr>
          <w:p w:rsidR="00ED1605" w:rsidRDefault="00ED1605">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ED1605">
        <w:trPr>
          <w:trHeight w:val="300"/>
        </w:trPr>
        <w:tc>
          <w:tcPr>
            <w:tcW w:w="3417" w:type="dxa"/>
            <w:gridSpan w:val="2"/>
            <w:tcBorders>
              <w:top w:val="nil"/>
              <w:left w:val="nil"/>
              <w:bottom w:val="nil"/>
              <w:right w:val="nil"/>
            </w:tcBorders>
            <w:shd w:val="clear" w:color="auto" w:fill="FFFFFF"/>
            <w:noWrap/>
            <w:vAlign w:val="center"/>
          </w:tcPr>
          <w:p w:rsidR="00ED1605" w:rsidRDefault="00ED1605">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ED1605" w:rsidRDefault="00686106">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ED1605" w:rsidRDefault="00686106">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D1605">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ED1605">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ED1605" w:rsidRDefault="00ED1605">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ED1605" w:rsidRDefault="00ED1605">
            <w:pPr>
              <w:widowControl/>
              <w:jc w:val="left"/>
              <w:rPr>
                <w:rFonts w:ascii="宋体" w:hAnsi="宋体" w:cs="宋体"/>
                <w:kern w:val="0"/>
                <w:sz w:val="24"/>
                <w:szCs w:val="24"/>
              </w:rPr>
            </w:pPr>
          </w:p>
        </w:tc>
      </w:tr>
      <w:tr w:rsidR="00ED1605">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6</w:t>
            </w:r>
          </w:p>
        </w:tc>
      </w:tr>
      <w:tr w:rsidR="00ED1605">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ED1605" w:rsidRDefault="00686106">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ED160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D1605" w:rsidRDefault="00ED160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ED160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D1605" w:rsidRDefault="00ED160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ED160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D1605" w:rsidRDefault="00ED160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ED160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D1605" w:rsidRDefault="00ED160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ED160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D1605" w:rsidRDefault="00ED160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D1605" w:rsidRDefault="00ED160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ED1605" w:rsidRDefault="00ED1605">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ED1605">
            <w:pPr>
              <w:widowControl/>
              <w:jc w:val="right"/>
              <w:rPr>
                <w:rFonts w:ascii="宋体" w:hAnsi="宋体" w:cs="宋体"/>
                <w:kern w:val="0"/>
                <w:sz w:val="20"/>
              </w:rPr>
            </w:pPr>
          </w:p>
        </w:tc>
      </w:tr>
      <w:tr w:rsidR="00ED160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D1605" w:rsidRDefault="00ED160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D1605" w:rsidRDefault="00ED160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D1605" w:rsidRDefault="00686106">
            <w:pPr>
              <w:widowControl/>
              <w:jc w:val="right"/>
              <w:rPr>
                <w:rFonts w:ascii="宋体" w:hAnsi="宋体" w:cs="宋体"/>
                <w:kern w:val="0"/>
                <w:sz w:val="20"/>
              </w:rPr>
            </w:pPr>
            <w:r>
              <w:rPr>
                <w:rFonts w:ascii="宋体" w:hAnsi="宋体" w:cs="宋体" w:hint="eastAsia"/>
                <w:kern w:val="0"/>
                <w:sz w:val="20"/>
              </w:rPr>
              <w:t xml:space="preserve">　</w:t>
            </w:r>
          </w:p>
        </w:tc>
      </w:tr>
      <w:tr w:rsidR="00ED1605">
        <w:trPr>
          <w:trHeight w:val="645"/>
        </w:trPr>
        <w:tc>
          <w:tcPr>
            <w:tcW w:w="14055" w:type="dxa"/>
            <w:gridSpan w:val="8"/>
            <w:tcBorders>
              <w:top w:val="single" w:sz="8" w:space="0" w:color="auto"/>
              <w:left w:val="nil"/>
              <w:bottom w:val="nil"/>
              <w:right w:val="nil"/>
            </w:tcBorders>
            <w:shd w:val="clear" w:color="auto" w:fill="auto"/>
            <w:vAlign w:val="center"/>
          </w:tcPr>
          <w:p w:rsidR="00ED1605" w:rsidRDefault="00686106">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ED1605" w:rsidRDefault="00ED1605">
      <w:pPr>
        <w:jc w:val="center"/>
        <w:rPr>
          <w:rFonts w:ascii="方正小标宋简体" w:eastAsia="方正小标宋简体" w:hAnsi="方正小标宋简体"/>
          <w:sz w:val="44"/>
        </w:rPr>
        <w:sectPr w:rsidR="00ED1605">
          <w:pgSz w:w="16838" w:h="11906" w:orient="landscape"/>
          <w:pgMar w:top="1797" w:right="1440" w:bottom="1797" w:left="1440" w:header="851" w:footer="992" w:gutter="0"/>
          <w:cols w:space="720"/>
          <w:docGrid w:linePitch="312"/>
        </w:sectPr>
      </w:pPr>
    </w:p>
    <w:tbl>
      <w:tblPr>
        <w:tblW w:w="9340" w:type="dxa"/>
        <w:tblInd w:w="-34" w:type="dxa"/>
        <w:tblLook w:val="04A0"/>
      </w:tblPr>
      <w:tblGrid>
        <w:gridCol w:w="612"/>
        <w:gridCol w:w="1136"/>
        <w:gridCol w:w="1481"/>
        <w:gridCol w:w="1245"/>
        <w:gridCol w:w="1358"/>
        <w:gridCol w:w="1345"/>
        <w:gridCol w:w="522"/>
        <w:gridCol w:w="763"/>
        <w:gridCol w:w="878"/>
      </w:tblGrid>
      <w:tr w:rsidR="00ED1605">
        <w:trPr>
          <w:trHeight w:val="692"/>
        </w:trPr>
        <w:tc>
          <w:tcPr>
            <w:tcW w:w="9340" w:type="dxa"/>
            <w:gridSpan w:val="9"/>
            <w:tcBorders>
              <w:top w:val="nil"/>
              <w:left w:val="nil"/>
              <w:bottom w:val="nil"/>
              <w:right w:val="nil"/>
            </w:tcBorders>
            <w:shd w:val="clear" w:color="auto" w:fill="auto"/>
            <w:noWrap/>
            <w:vAlign w:val="center"/>
          </w:tcPr>
          <w:p w:rsidR="00ED1605" w:rsidRDefault="00686106">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ED1605" w:rsidRDefault="00686106">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ED1605">
        <w:trPr>
          <w:trHeight w:val="135"/>
        </w:trPr>
        <w:tc>
          <w:tcPr>
            <w:tcW w:w="9340" w:type="dxa"/>
            <w:gridSpan w:val="9"/>
            <w:tcBorders>
              <w:top w:val="nil"/>
              <w:left w:val="nil"/>
              <w:bottom w:val="nil"/>
              <w:right w:val="nil"/>
            </w:tcBorders>
            <w:shd w:val="clear" w:color="auto" w:fill="auto"/>
            <w:noWrap/>
            <w:vAlign w:val="center"/>
          </w:tcPr>
          <w:p w:rsidR="00ED1605" w:rsidRDefault="00686106">
            <w:pPr>
              <w:widowControl/>
              <w:jc w:val="center"/>
              <w:rPr>
                <w:rFonts w:ascii="宋体" w:hAnsi="宋体" w:cs="宋体"/>
                <w:kern w:val="0"/>
                <w:sz w:val="22"/>
                <w:szCs w:val="22"/>
              </w:rPr>
            </w:pPr>
            <w:r>
              <w:rPr>
                <w:rFonts w:ascii="宋体" w:hAnsi="宋体" w:cs="宋体" w:hint="eastAsia"/>
                <w:kern w:val="0"/>
                <w:sz w:val="22"/>
                <w:szCs w:val="22"/>
              </w:rPr>
              <w:t>2020年度</w:t>
            </w:r>
          </w:p>
        </w:tc>
      </w:tr>
      <w:tr w:rsidR="00ED1605">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92" w:type="dxa"/>
            <w:gridSpan w:val="7"/>
            <w:tcBorders>
              <w:top w:val="single" w:sz="8" w:space="0" w:color="auto"/>
              <w:left w:val="nil"/>
              <w:bottom w:val="single" w:sz="4" w:space="0" w:color="auto"/>
              <w:right w:val="single" w:sz="8" w:space="0" w:color="000000"/>
            </w:tcBorders>
            <w:shd w:val="clear" w:color="auto" w:fill="auto"/>
            <w:noWrap/>
            <w:vAlign w:val="center"/>
          </w:tcPr>
          <w:p w:rsidR="00ED1605" w:rsidRDefault="00686106">
            <w:pPr>
              <w:widowControl/>
              <w:rPr>
                <w:rFonts w:ascii="宋体" w:hAnsi="宋体" w:cs="宋体"/>
                <w:kern w:val="0"/>
                <w:sz w:val="18"/>
                <w:szCs w:val="18"/>
              </w:rPr>
            </w:pPr>
            <w:r>
              <w:rPr>
                <w:rFonts w:ascii="宋体" w:hAnsi="宋体" w:cs="宋体" w:hint="eastAsia"/>
                <w:kern w:val="0"/>
                <w:sz w:val="18"/>
                <w:szCs w:val="18"/>
              </w:rPr>
              <w:t xml:space="preserve">财政对其他基本医疗保险基金的补助　</w:t>
            </w:r>
          </w:p>
        </w:tc>
      </w:tr>
      <w:tr w:rsidR="00ED1605">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26" w:type="dxa"/>
            <w:gridSpan w:val="2"/>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508" w:type="dxa"/>
            <w:gridSpan w:val="4"/>
            <w:tcBorders>
              <w:top w:val="single" w:sz="4" w:space="0" w:color="auto"/>
              <w:left w:val="nil"/>
              <w:bottom w:val="single" w:sz="4" w:space="0" w:color="auto"/>
              <w:right w:val="single" w:sz="8"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D1605">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81"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分值</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得分</w:t>
            </w:r>
          </w:p>
        </w:tc>
      </w:tr>
      <w:tr w:rsidR="00ED160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D1605" w:rsidRDefault="00ED1605">
            <w:pPr>
              <w:widowControl/>
              <w:jc w:val="left"/>
              <w:rPr>
                <w:rFonts w:ascii="宋体" w:hAnsi="宋体" w:cs="宋体"/>
                <w:kern w:val="0"/>
                <w:sz w:val="18"/>
                <w:szCs w:val="18"/>
              </w:rPr>
            </w:pPr>
          </w:p>
        </w:tc>
        <w:tc>
          <w:tcPr>
            <w:tcW w:w="1481"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410</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410　</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410</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10</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D160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D1605" w:rsidRDefault="00ED1605">
            <w:pPr>
              <w:widowControl/>
              <w:jc w:val="left"/>
              <w:rPr>
                <w:rFonts w:ascii="宋体" w:hAnsi="宋体" w:cs="宋体"/>
                <w:kern w:val="0"/>
                <w:sz w:val="18"/>
                <w:szCs w:val="18"/>
              </w:rPr>
            </w:pPr>
          </w:p>
        </w:tc>
        <w:tc>
          <w:tcPr>
            <w:tcW w:w="1481"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410</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410　</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410</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rsidP="002B6894">
            <w:pPr>
              <w:widowControl/>
              <w:jc w:val="left"/>
              <w:rPr>
                <w:rFonts w:ascii="宋体" w:hAnsi="宋体" w:cs="宋体"/>
                <w:kern w:val="0"/>
                <w:sz w:val="18"/>
                <w:szCs w:val="18"/>
              </w:rPr>
            </w:pPr>
            <w:r>
              <w:rPr>
                <w:rFonts w:ascii="宋体" w:hAnsi="宋体" w:cs="宋体" w:hint="eastAsia"/>
                <w:kern w:val="0"/>
                <w:sz w:val="18"/>
                <w:szCs w:val="18"/>
              </w:rPr>
              <w:t xml:space="preserve">　1</w:t>
            </w:r>
            <w:r w:rsidR="002B6894">
              <w:rPr>
                <w:rFonts w:ascii="宋体" w:hAnsi="宋体" w:cs="宋体" w:hint="eastAsia"/>
                <w:kern w:val="0"/>
                <w:sz w:val="18"/>
                <w:szCs w:val="18"/>
              </w:rPr>
              <w:t>0</w:t>
            </w:r>
            <w:r>
              <w:rPr>
                <w:rFonts w:ascii="宋体" w:hAnsi="宋体" w:cs="宋体" w:hint="eastAsia"/>
                <w:kern w:val="0"/>
                <w:sz w:val="18"/>
                <w:szCs w:val="18"/>
              </w:rPr>
              <w:t>0%</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w:t>
            </w:r>
          </w:p>
        </w:tc>
      </w:tr>
      <w:tr w:rsidR="00ED160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D1605" w:rsidRDefault="00ED1605">
            <w:pPr>
              <w:widowControl/>
              <w:jc w:val="left"/>
              <w:rPr>
                <w:rFonts w:ascii="宋体" w:hAnsi="宋体" w:cs="宋体"/>
                <w:kern w:val="0"/>
                <w:sz w:val="18"/>
                <w:szCs w:val="18"/>
              </w:rPr>
            </w:pPr>
          </w:p>
        </w:tc>
        <w:tc>
          <w:tcPr>
            <w:tcW w:w="1481"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0</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00</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0</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w:t>
            </w:r>
          </w:p>
        </w:tc>
      </w:tr>
      <w:tr w:rsidR="00ED160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D1605" w:rsidRDefault="00ED1605">
            <w:pPr>
              <w:widowControl/>
              <w:jc w:val="left"/>
              <w:rPr>
                <w:rFonts w:ascii="宋体" w:hAnsi="宋体" w:cs="宋体"/>
                <w:kern w:val="0"/>
                <w:sz w:val="18"/>
                <w:szCs w:val="18"/>
              </w:rPr>
            </w:pPr>
          </w:p>
        </w:tc>
        <w:tc>
          <w:tcPr>
            <w:tcW w:w="1481"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w:t>
            </w:r>
          </w:p>
        </w:tc>
      </w:tr>
      <w:tr w:rsidR="00ED160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年度</w:t>
            </w:r>
          </w:p>
          <w:p w:rsidR="00ED1605" w:rsidRDefault="00686106">
            <w:pPr>
              <w:widowControl/>
              <w:jc w:val="center"/>
              <w:rPr>
                <w:rFonts w:ascii="宋体" w:hAnsi="宋体" w:cs="宋体"/>
                <w:kern w:val="0"/>
                <w:sz w:val="18"/>
                <w:szCs w:val="18"/>
              </w:rPr>
            </w:pPr>
            <w:r>
              <w:rPr>
                <w:rFonts w:ascii="宋体" w:hAnsi="宋体" w:cs="宋体" w:hint="eastAsia"/>
                <w:kern w:val="0"/>
                <w:sz w:val="18"/>
                <w:szCs w:val="18"/>
              </w:rPr>
              <w:t>总体</w:t>
            </w:r>
          </w:p>
          <w:p w:rsidR="00ED1605" w:rsidRDefault="00686106">
            <w:pPr>
              <w:widowControl/>
              <w:jc w:val="center"/>
              <w:rPr>
                <w:rFonts w:ascii="宋体" w:hAnsi="宋体" w:cs="宋体"/>
                <w:kern w:val="0"/>
                <w:sz w:val="18"/>
                <w:szCs w:val="18"/>
              </w:rPr>
            </w:pPr>
            <w:r>
              <w:rPr>
                <w:rFonts w:ascii="宋体" w:hAnsi="宋体" w:cs="宋体" w:hint="eastAsia"/>
                <w:kern w:val="0"/>
                <w:sz w:val="18"/>
                <w:szCs w:val="18"/>
              </w:rPr>
              <w:t>目标</w:t>
            </w:r>
          </w:p>
        </w:tc>
        <w:tc>
          <w:tcPr>
            <w:tcW w:w="5220" w:type="dxa"/>
            <w:gridSpan w:val="4"/>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508" w:type="dxa"/>
            <w:gridSpan w:val="4"/>
            <w:tcBorders>
              <w:top w:val="single" w:sz="4" w:space="0" w:color="auto"/>
              <w:left w:val="nil"/>
              <w:bottom w:val="single" w:sz="4" w:space="0" w:color="auto"/>
              <w:right w:val="single" w:sz="8"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ED1605">
        <w:trPr>
          <w:trHeight w:val="555"/>
        </w:trPr>
        <w:tc>
          <w:tcPr>
            <w:tcW w:w="612" w:type="dxa"/>
            <w:vMerge/>
            <w:tcBorders>
              <w:top w:val="nil"/>
              <w:left w:val="single" w:sz="8"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5220" w:type="dxa"/>
            <w:gridSpan w:val="4"/>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 目标1：巩固参保率。目标2：稳步提高保障水平。目标3：实现基金收支平衡。　</w:t>
            </w:r>
          </w:p>
        </w:tc>
        <w:tc>
          <w:tcPr>
            <w:tcW w:w="3508" w:type="dxa"/>
            <w:gridSpan w:val="4"/>
            <w:tcBorders>
              <w:top w:val="single" w:sz="4" w:space="0" w:color="auto"/>
              <w:left w:val="nil"/>
              <w:bottom w:val="single" w:sz="4" w:space="0" w:color="auto"/>
              <w:right w:val="single" w:sz="8"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 xml:space="preserve">目标1、2、3基本完成　</w:t>
            </w:r>
          </w:p>
        </w:tc>
      </w:tr>
      <w:tr w:rsidR="00ED1605">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绩</w:t>
            </w:r>
          </w:p>
          <w:p w:rsidR="00ED1605" w:rsidRDefault="00686106">
            <w:pPr>
              <w:widowControl/>
              <w:jc w:val="center"/>
              <w:rPr>
                <w:rFonts w:ascii="宋体" w:hAnsi="宋体" w:cs="宋体"/>
                <w:kern w:val="0"/>
                <w:sz w:val="18"/>
                <w:szCs w:val="18"/>
              </w:rPr>
            </w:pPr>
            <w:r>
              <w:rPr>
                <w:rFonts w:ascii="宋体" w:hAnsi="宋体" w:cs="宋体" w:hint="eastAsia"/>
                <w:kern w:val="0"/>
                <w:sz w:val="18"/>
                <w:szCs w:val="18"/>
              </w:rPr>
              <w:t>效</w:t>
            </w:r>
          </w:p>
          <w:p w:rsidR="00ED1605" w:rsidRDefault="00686106">
            <w:pPr>
              <w:widowControl/>
              <w:jc w:val="center"/>
              <w:rPr>
                <w:rFonts w:ascii="宋体" w:hAnsi="宋体" w:cs="宋体"/>
                <w:kern w:val="0"/>
                <w:sz w:val="18"/>
                <w:szCs w:val="18"/>
              </w:rPr>
            </w:pPr>
            <w:r>
              <w:rPr>
                <w:rFonts w:ascii="宋体" w:hAnsi="宋体" w:cs="宋体" w:hint="eastAsia"/>
                <w:kern w:val="0"/>
                <w:sz w:val="18"/>
                <w:szCs w:val="18"/>
              </w:rPr>
              <w:t>指</w:t>
            </w:r>
          </w:p>
          <w:p w:rsidR="00ED1605" w:rsidRDefault="00686106">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81"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58"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45" w:type="dxa"/>
            <w:tcBorders>
              <w:top w:val="nil"/>
              <w:left w:val="nil"/>
              <w:bottom w:val="single" w:sz="4" w:space="0" w:color="auto"/>
              <w:right w:val="single" w:sz="4" w:space="0" w:color="auto"/>
            </w:tcBorders>
            <w:shd w:val="clear" w:color="auto" w:fill="auto"/>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分值</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得分</w:t>
            </w:r>
          </w:p>
        </w:tc>
        <w:tc>
          <w:tcPr>
            <w:tcW w:w="878" w:type="dxa"/>
            <w:tcBorders>
              <w:top w:val="nil"/>
              <w:left w:val="nil"/>
              <w:bottom w:val="single" w:sz="4" w:space="0" w:color="auto"/>
              <w:right w:val="single" w:sz="8" w:space="0" w:color="auto"/>
            </w:tcBorders>
            <w:shd w:val="clear" w:color="auto" w:fill="auto"/>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ED1605">
        <w:trPr>
          <w:trHeight w:val="270"/>
        </w:trPr>
        <w:tc>
          <w:tcPr>
            <w:tcW w:w="612" w:type="dxa"/>
            <w:vMerge/>
            <w:tcBorders>
              <w:top w:val="nil"/>
              <w:left w:val="single" w:sz="8"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tcPr>
          <w:p w:rsidR="00ED1605" w:rsidRDefault="00686106">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ED1605" w:rsidRDefault="002B6894">
            <w:pPr>
              <w:widowControl/>
              <w:jc w:val="left"/>
              <w:rPr>
                <w:rFonts w:ascii="宋体" w:hAnsi="宋体" w:cs="宋体"/>
                <w:kern w:val="0"/>
                <w:sz w:val="18"/>
                <w:szCs w:val="18"/>
              </w:rPr>
            </w:pPr>
            <w:r>
              <w:rPr>
                <w:rFonts w:ascii="宋体" w:hAnsi="宋体" w:cs="宋体" w:hint="eastAsia"/>
                <w:kern w:val="0"/>
                <w:sz w:val="18"/>
                <w:szCs w:val="18"/>
              </w:rPr>
              <w:t>参保人数</w:t>
            </w:r>
            <w:r w:rsidR="00686106">
              <w:rPr>
                <w:rFonts w:ascii="宋体" w:hAnsi="宋体" w:cs="宋体" w:hint="eastAsia"/>
                <w:kern w:val="0"/>
                <w:sz w:val="18"/>
                <w:szCs w:val="18"/>
              </w:rPr>
              <w:t>：</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2B6894">
            <w:pPr>
              <w:widowControl/>
              <w:jc w:val="left"/>
              <w:rPr>
                <w:rFonts w:ascii="宋体" w:hAnsi="宋体" w:cs="宋体"/>
                <w:color w:val="000000"/>
                <w:sz w:val="20"/>
              </w:rPr>
            </w:pPr>
            <w:r>
              <w:rPr>
                <w:rFonts w:ascii="宋体" w:hAnsi="宋体" w:cs="宋体" w:hint="eastAsia"/>
                <w:kern w:val="0"/>
                <w:sz w:val="18"/>
                <w:szCs w:val="18"/>
              </w:rPr>
              <w:t>300959</w:t>
            </w:r>
            <w:r w:rsidR="00686106">
              <w:rPr>
                <w:rFonts w:ascii="宋体" w:hAnsi="宋体" w:cs="宋体" w:hint="eastAsia"/>
                <w:kern w:val="0"/>
                <w:sz w:val="18"/>
                <w:szCs w:val="18"/>
              </w:rPr>
              <w:t>（人）</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color w:val="000000"/>
                <w:sz w:val="20"/>
              </w:rPr>
            </w:pPr>
            <w:r>
              <w:rPr>
                <w:rFonts w:ascii="宋体" w:hAnsi="宋体" w:cs="宋体" w:hint="eastAsia"/>
                <w:kern w:val="0"/>
                <w:sz w:val="18"/>
                <w:szCs w:val="18"/>
              </w:rPr>
              <w:t xml:space="preserve">　300959</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rsidP="002B6894">
            <w:pPr>
              <w:widowControl/>
              <w:jc w:val="left"/>
              <w:rPr>
                <w:rFonts w:ascii="宋体" w:hAnsi="宋体" w:cs="宋体"/>
                <w:kern w:val="0"/>
                <w:sz w:val="18"/>
                <w:szCs w:val="18"/>
              </w:rPr>
            </w:pPr>
            <w:r>
              <w:rPr>
                <w:rFonts w:ascii="宋体" w:hAnsi="宋体" w:cs="宋体" w:hint="eastAsia"/>
                <w:kern w:val="0"/>
                <w:sz w:val="18"/>
                <w:szCs w:val="18"/>
              </w:rPr>
              <w:t xml:space="preserve">　</w:t>
            </w:r>
            <w:r w:rsidR="002B6894">
              <w:rPr>
                <w:rFonts w:ascii="宋体" w:hAnsi="宋体" w:cs="宋体" w:hint="eastAsia"/>
                <w:kern w:val="0"/>
                <w:sz w:val="18"/>
                <w:szCs w:val="18"/>
              </w:rPr>
              <w:t>25</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D1605">
        <w:trPr>
          <w:trHeight w:val="270"/>
        </w:trPr>
        <w:tc>
          <w:tcPr>
            <w:tcW w:w="612" w:type="dxa"/>
            <w:vMerge/>
            <w:tcBorders>
              <w:top w:val="nil"/>
              <w:left w:val="single" w:sz="8"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481"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left"/>
              <w:rPr>
                <w:rFonts w:ascii="宋体" w:hAnsi="宋体" w:cs="宋体"/>
                <w:color w:val="000000"/>
                <w:sz w:val="20"/>
              </w:rPr>
            </w:pPr>
            <w:r>
              <w:rPr>
                <w:rFonts w:ascii="宋体" w:hAnsi="宋体" w:cs="宋体" w:hint="eastAsia"/>
                <w:kern w:val="0"/>
                <w:sz w:val="18"/>
                <w:szCs w:val="18"/>
              </w:rPr>
              <w:t>指标2：</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color w:val="000000"/>
                <w:sz w:val="20"/>
              </w:rPr>
            </w:pPr>
            <w:r>
              <w:rPr>
                <w:rFonts w:ascii="宋体" w:hAnsi="宋体" w:cs="宋体" w:hint="eastAsia"/>
                <w:kern w:val="0"/>
                <w:sz w:val="18"/>
                <w:szCs w:val="18"/>
              </w:rPr>
              <w:t xml:space="preserve">　</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color w:val="000000"/>
                <w:sz w:val="20"/>
              </w:rPr>
            </w:pPr>
            <w:r>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B6894">
        <w:trPr>
          <w:trHeight w:val="270"/>
        </w:trPr>
        <w:tc>
          <w:tcPr>
            <w:tcW w:w="612" w:type="dxa"/>
            <w:vMerge/>
            <w:tcBorders>
              <w:top w:val="nil"/>
              <w:left w:val="single" w:sz="8"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tcPr>
          <w:p w:rsidR="002B6894" w:rsidRDefault="002B6894">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参保率：</w:t>
            </w:r>
          </w:p>
        </w:tc>
        <w:tc>
          <w:tcPr>
            <w:tcW w:w="1358" w:type="dxa"/>
            <w:tcBorders>
              <w:top w:val="nil"/>
              <w:left w:val="nil"/>
              <w:bottom w:val="single" w:sz="4" w:space="0" w:color="auto"/>
              <w:right w:val="single" w:sz="4" w:space="0" w:color="auto"/>
            </w:tcBorders>
            <w:shd w:val="clear" w:color="auto" w:fill="auto"/>
            <w:noWrap/>
            <w:vAlign w:val="center"/>
          </w:tcPr>
          <w:p w:rsidR="002B6894" w:rsidRDefault="002B6894" w:rsidP="00E27C2D">
            <w:pPr>
              <w:widowControl/>
              <w:jc w:val="left"/>
              <w:rPr>
                <w:rFonts w:ascii="宋体" w:hAnsi="宋体" w:cs="宋体"/>
                <w:kern w:val="0"/>
                <w:sz w:val="18"/>
                <w:szCs w:val="18"/>
              </w:rPr>
            </w:pPr>
            <w:r>
              <w:rPr>
                <w:rFonts w:ascii="宋体" w:hAnsi="宋体" w:cs="宋体" w:hint="eastAsia"/>
                <w:kern w:val="0"/>
                <w:sz w:val="18"/>
                <w:szCs w:val="18"/>
              </w:rPr>
              <w:t xml:space="preserve">　98%</w:t>
            </w:r>
          </w:p>
        </w:tc>
        <w:tc>
          <w:tcPr>
            <w:tcW w:w="1345"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98%</w:t>
            </w:r>
          </w:p>
        </w:tc>
        <w:tc>
          <w:tcPr>
            <w:tcW w:w="522"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25</w:t>
            </w:r>
          </w:p>
        </w:tc>
        <w:tc>
          <w:tcPr>
            <w:tcW w:w="878" w:type="dxa"/>
            <w:tcBorders>
              <w:top w:val="nil"/>
              <w:left w:val="nil"/>
              <w:bottom w:val="single" w:sz="4" w:space="0" w:color="auto"/>
              <w:right w:val="single" w:sz="8"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B6894">
        <w:trPr>
          <w:trHeight w:val="255"/>
        </w:trPr>
        <w:tc>
          <w:tcPr>
            <w:tcW w:w="612" w:type="dxa"/>
            <w:vMerge/>
            <w:tcBorders>
              <w:top w:val="nil"/>
              <w:left w:val="single" w:sz="8"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481" w:type="dxa"/>
            <w:vMerge/>
            <w:tcBorders>
              <w:top w:val="nil"/>
              <w:left w:val="single" w:sz="4"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参保人政策范围内住院报销比例：</w:t>
            </w:r>
          </w:p>
        </w:tc>
        <w:tc>
          <w:tcPr>
            <w:tcW w:w="1358" w:type="dxa"/>
            <w:tcBorders>
              <w:top w:val="nil"/>
              <w:left w:val="nil"/>
              <w:bottom w:val="single" w:sz="4" w:space="0" w:color="auto"/>
              <w:right w:val="single" w:sz="4" w:space="0" w:color="auto"/>
            </w:tcBorders>
            <w:shd w:val="clear" w:color="auto" w:fill="auto"/>
            <w:noWrap/>
            <w:vAlign w:val="center"/>
          </w:tcPr>
          <w:p w:rsidR="002B6894" w:rsidRDefault="002B6894" w:rsidP="00E27C2D">
            <w:pPr>
              <w:widowControl/>
              <w:jc w:val="left"/>
              <w:rPr>
                <w:rFonts w:ascii="宋体" w:hAnsi="宋体" w:cs="宋体"/>
                <w:kern w:val="0"/>
                <w:sz w:val="18"/>
                <w:szCs w:val="18"/>
              </w:rPr>
            </w:pPr>
            <w:r>
              <w:rPr>
                <w:rFonts w:ascii="宋体" w:hAnsi="宋体" w:cs="宋体" w:hint="eastAsia"/>
                <w:kern w:val="0"/>
                <w:sz w:val="18"/>
                <w:szCs w:val="18"/>
              </w:rPr>
              <w:t xml:space="preserve">　78%</w:t>
            </w:r>
          </w:p>
        </w:tc>
        <w:tc>
          <w:tcPr>
            <w:tcW w:w="1345"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78%</w:t>
            </w:r>
          </w:p>
        </w:tc>
        <w:tc>
          <w:tcPr>
            <w:tcW w:w="522"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25</w:t>
            </w:r>
          </w:p>
        </w:tc>
        <w:tc>
          <w:tcPr>
            <w:tcW w:w="878" w:type="dxa"/>
            <w:tcBorders>
              <w:top w:val="nil"/>
              <w:left w:val="nil"/>
              <w:bottom w:val="single" w:sz="4" w:space="0" w:color="auto"/>
              <w:right w:val="single" w:sz="8"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2B6894">
        <w:trPr>
          <w:trHeight w:val="270"/>
        </w:trPr>
        <w:tc>
          <w:tcPr>
            <w:tcW w:w="612" w:type="dxa"/>
            <w:vMerge/>
            <w:tcBorders>
              <w:top w:val="nil"/>
              <w:left w:val="single" w:sz="8"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2B6894" w:rsidRDefault="002B6894">
            <w:pPr>
              <w:widowControl/>
              <w:jc w:val="left"/>
              <w:rPr>
                <w:rFonts w:ascii="宋体" w:hAnsi="宋体" w:cs="宋体"/>
                <w:kern w:val="0"/>
                <w:sz w:val="18"/>
                <w:szCs w:val="18"/>
              </w:rPr>
            </w:pP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tcPr>
          <w:p w:rsidR="002B6894" w:rsidRDefault="002B6894">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市区财政补助到位率：</w:t>
            </w:r>
          </w:p>
        </w:tc>
        <w:tc>
          <w:tcPr>
            <w:tcW w:w="1358" w:type="dxa"/>
            <w:tcBorders>
              <w:top w:val="nil"/>
              <w:left w:val="nil"/>
              <w:bottom w:val="single" w:sz="4" w:space="0" w:color="auto"/>
              <w:right w:val="single" w:sz="4" w:space="0" w:color="auto"/>
            </w:tcBorders>
            <w:shd w:val="clear" w:color="auto" w:fill="auto"/>
            <w:noWrap/>
            <w:vAlign w:val="center"/>
          </w:tcPr>
          <w:p w:rsidR="002B6894" w:rsidRDefault="002B6894" w:rsidP="00E27C2D">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45"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522"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25</w:t>
            </w:r>
          </w:p>
        </w:tc>
        <w:tc>
          <w:tcPr>
            <w:tcW w:w="878" w:type="dxa"/>
            <w:tcBorders>
              <w:top w:val="nil"/>
              <w:left w:val="nil"/>
              <w:bottom w:val="single" w:sz="4" w:space="0" w:color="auto"/>
              <w:right w:val="single" w:sz="8" w:space="0" w:color="auto"/>
            </w:tcBorders>
            <w:shd w:val="clear" w:color="auto" w:fill="auto"/>
            <w:noWrap/>
            <w:vAlign w:val="center"/>
          </w:tcPr>
          <w:p w:rsidR="002B6894" w:rsidRDefault="002B689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D1605">
        <w:trPr>
          <w:trHeight w:val="270"/>
        </w:trPr>
        <w:tc>
          <w:tcPr>
            <w:tcW w:w="612" w:type="dxa"/>
            <w:vMerge/>
            <w:tcBorders>
              <w:top w:val="nil"/>
              <w:left w:val="single" w:sz="8"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481" w:type="dxa"/>
            <w:vMerge/>
            <w:tcBorders>
              <w:top w:val="nil"/>
              <w:left w:val="single" w:sz="4" w:space="0" w:color="auto"/>
              <w:bottom w:val="single" w:sz="4" w:space="0" w:color="000000"/>
              <w:right w:val="single" w:sz="4" w:space="0" w:color="auto"/>
            </w:tcBorders>
            <w:vAlign w:val="center"/>
          </w:tcPr>
          <w:p w:rsidR="00ED1605" w:rsidRDefault="00ED1605">
            <w:pPr>
              <w:widowControl/>
              <w:jc w:val="left"/>
              <w:rPr>
                <w:rFonts w:ascii="宋体" w:hAnsi="宋体" w:cs="宋体"/>
                <w:kern w:val="0"/>
                <w:sz w:val="18"/>
                <w:szCs w:val="18"/>
              </w:rPr>
            </w:pPr>
          </w:p>
        </w:tc>
        <w:tc>
          <w:tcPr>
            <w:tcW w:w="1245" w:type="dxa"/>
            <w:tcBorders>
              <w:top w:val="single" w:sz="4" w:space="0" w:color="auto"/>
              <w:left w:val="nil"/>
              <w:bottom w:val="single" w:sz="4" w:space="0" w:color="auto"/>
              <w:right w:val="single" w:sz="4" w:space="0" w:color="000000"/>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指标2：</w:t>
            </w:r>
          </w:p>
        </w:tc>
        <w:tc>
          <w:tcPr>
            <w:tcW w:w="1358"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5"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8" w:type="dxa"/>
            <w:tcBorders>
              <w:top w:val="nil"/>
              <w:left w:val="nil"/>
              <w:bottom w:val="single" w:sz="4" w:space="0" w:color="auto"/>
              <w:right w:val="single" w:sz="8" w:space="0" w:color="auto"/>
            </w:tcBorders>
            <w:shd w:val="clear" w:color="auto" w:fill="auto"/>
            <w:noWrap/>
            <w:vAlign w:val="center"/>
          </w:tcPr>
          <w:p w:rsidR="00ED1605" w:rsidRDefault="0068610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D1605">
        <w:trPr>
          <w:trHeight w:val="312"/>
        </w:trPr>
        <w:tc>
          <w:tcPr>
            <w:tcW w:w="7177"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总分</w:t>
            </w:r>
          </w:p>
        </w:tc>
        <w:tc>
          <w:tcPr>
            <w:tcW w:w="522" w:type="dxa"/>
            <w:tcBorders>
              <w:top w:val="nil"/>
              <w:left w:val="nil"/>
              <w:bottom w:val="single" w:sz="8" w:space="0" w:color="auto"/>
              <w:right w:val="single" w:sz="4" w:space="0" w:color="auto"/>
            </w:tcBorders>
            <w:shd w:val="clear" w:color="auto" w:fill="auto"/>
            <w:noWrap/>
            <w:vAlign w:val="center"/>
          </w:tcPr>
          <w:p w:rsidR="00ED1605" w:rsidRDefault="00686106">
            <w:pPr>
              <w:widowControl/>
              <w:jc w:val="center"/>
              <w:rPr>
                <w:rFonts w:ascii="宋体" w:hAnsi="宋体" w:cs="宋体"/>
                <w:kern w:val="0"/>
                <w:sz w:val="20"/>
              </w:rPr>
            </w:pPr>
            <w:r>
              <w:rPr>
                <w:rFonts w:ascii="宋体" w:hAnsi="宋体" w:cs="宋体" w:hint="eastAsia"/>
                <w:kern w:val="0"/>
                <w:sz w:val="20"/>
              </w:rPr>
              <w:t>100</w:t>
            </w:r>
          </w:p>
        </w:tc>
        <w:tc>
          <w:tcPr>
            <w:tcW w:w="763" w:type="dxa"/>
            <w:tcBorders>
              <w:top w:val="nil"/>
              <w:left w:val="nil"/>
              <w:bottom w:val="single" w:sz="8" w:space="0" w:color="auto"/>
              <w:right w:val="single" w:sz="4" w:space="0" w:color="auto"/>
            </w:tcBorders>
            <w:shd w:val="clear" w:color="auto" w:fill="auto"/>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 xml:space="preserve">　</w:t>
            </w:r>
            <w:r w:rsidR="002B6894">
              <w:rPr>
                <w:rFonts w:ascii="宋体" w:hAnsi="宋体" w:cs="宋体" w:hint="eastAsia"/>
                <w:kern w:val="0"/>
                <w:sz w:val="20"/>
              </w:rPr>
              <w:t>100</w:t>
            </w:r>
          </w:p>
        </w:tc>
        <w:tc>
          <w:tcPr>
            <w:tcW w:w="878" w:type="dxa"/>
            <w:tcBorders>
              <w:top w:val="nil"/>
              <w:left w:val="nil"/>
              <w:bottom w:val="single" w:sz="8" w:space="0" w:color="auto"/>
              <w:right w:val="single" w:sz="8" w:space="0" w:color="auto"/>
            </w:tcBorders>
            <w:shd w:val="clear" w:color="auto" w:fill="auto"/>
            <w:noWrap/>
            <w:vAlign w:val="center"/>
          </w:tcPr>
          <w:p w:rsidR="00ED1605" w:rsidRDefault="00686106">
            <w:pPr>
              <w:widowControl/>
              <w:jc w:val="left"/>
              <w:rPr>
                <w:rFonts w:ascii="宋体" w:hAnsi="宋体" w:cs="宋体"/>
                <w:kern w:val="0"/>
                <w:sz w:val="20"/>
              </w:rPr>
            </w:pPr>
            <w:r>
              <w:rPr>
                <w:rFonts w:ascii="宋体" w:hAnsi="宋体" w:cs="宋体" w:hint="eastAsia"/>
                <w:kern w:val="0"/>
                <w:sz w:val="20"/>
              </w:rPr>
              <w:t xml:space="preserve">　</w:t>
            </w:r>
          </w:p>
        </w:tc>
      </w:tr>
    </w:tbl>
    <w:p w:rsidR="00ED1605" w:rsidRDefault="00ED1605">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2B6894" w:rsidRDefault="002B6894">
      <w:pPr>
        <w:jc w:val="center"/>
        <w:rPr>
          <w:rFonts w:ascii="方正小标宋_GBK" w:eastAsia="方正小标宋_GBK" w:hAnsi="方正小标宋简体"/>
          <w:sz w:val="44"/>
        </w:rPr>
      </w:pPr>
    </w:p>
    <w:p w:rsidR="00ED1605" w:rsidRDefault="00686106">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 xml:space="preserve">  第三部分  2020年度部门决算情况说明</w:t>
      </w:r>
    </w:p>
    <w:p w:rsidR="00ED1605" w:rsidRDefault="00ED1605">
      <w:pPr>
        <w:rPr>
          <w:rFonts w:ascii="仿宋" w:eastAsia="仿宋" w:hAnsi="仿宋"/>
          <w:sz w:val="32"/>
        </w:rPr>
      </w:pPr>
    </w:p>
    <w:p w:rsidR="00ED1605" w:rsidRDefault="00686106">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ED1605" w:rsidRDefault="00686106">
      <w:pPr>
        <w:rPr>
          <w:rFonts w:ascii="仿宋" w:eastAsia="仿宋" w:hAnsi="仿宋"/>
          <w:sz w:val="32"/>
          <w:szCs w:val="30"/>
        </w:rPr>
      </w:pPr>
      <w:r>
        <w:rPr>
          <w:rFonts w:ascii="仿宋" w:eastAsia="仿宋" w:hAnsi="仿宋" w:hint="eastAsia"/>
          <w:sz w:val="32"/>
        </w:rPr>
        <w:t xml:space="preserve">    2020年度收入915万元，支出</w:t>
      </w:r>
      <w:r>
        <w:rPr>
          <w:rFonts w:ascii="仿宋" w:eastAsia="仿宋" w:hAnsi="仿宋" w:hint="eastAsia"/>
          <w:sz w:val="32"/>
          <w:szCs w:val="30"/>
        </w:rPr>
        <w:t xml:space="preserve"> 901.55万元。与2019年相比，收入增加  142 万元，增长15.52  %，支出增长139.55万元，增长15.48%。主要原因是城乡居民医保各级列入决算。</w:t>
      </w:r>
    </w:p>
    <w:p w:rsidR="00ED1605" w:rsidRDefault="00686106">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ED1605" w:rsidRDefault="00686106">
      <w:pPr>
        <w:rPr>
          <w:rFonts w:ascii="仿宋" w:eastAsia="仿宋" w:hAnsi="仿宋"/>
          <w:sz w:val="32"/>
        </w:rPr>
      </w:pPr>
      <w:r>
        <w:rPr>
          <w:rFonts w:ascii="仿宋" w:eastAsia="仿宋" w:hAnsi="仿宋" w:hint="eastAsia"/>
          <w:sz w:val="32"/>
        </w:rPr>
        <w:t xml:space="preserve">    本年收入合计 915 万元，其中：财政拨款收入 843.08 万元，占 92.13%，其他收入 71.92 万元，占7.86  %</w:t>
      </w:r>
      <w:r>
        <w:rPr>
          <w:rFonts w:ascii="仿宋" w:eastAsia="仿宋" w:hAnsi="仿宋" w:hint="eastAsia"/>
          <w:sz w:val="32"/>
          <w:szCs w:val="30"/>
        </w:rPr>
        <w:t>。</w:t>
      </w:r>
    </w:p>
    <w:p w:rsidR="00ED1605" w:rsidRDefault="00686106">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ED1605" w:rsidRDefault="00686106">
      <w:pPr>
        <w:rPr>
          <w:rFonts w:ascii="仿宋" w:eastAsia="仿宋" w:hAnsi="仿宋"/>
          <w:sz w:val="32"/>
        </w:rPr>
      </w:pPr>
      <w:r>
        <w:rPr>
          <w:rFonts w:ascii="仿宋" w:eastAsia="仿宋" w:hAnsi="仿宋" w:hint="eastAsia"/>
          <w:sz w:val="32"/>
        </w:rPr>
        <w:t xml:space="preserve">    本年支出合计 901.55 万元，其中：基本支出 271.82 万元，占30.15 %；项目支出 629.74万元，占69.85 %；基本支出中，人员经费 190.99万元，占21.18 %；公用经费 80.82万元，占8.96 %</w:t>
      </w:r>
      <w:r>
        <w:rPr>
          <w:rFonts w:ascii="仿宋" w:eastAsia="仿宋" w:hAnsi="仿宋" w:hint="eastAsia"/>
          <w:sz w:val="32"/>
          <w:szCs w:val="30"/>
        </w:rPr>
        <w:t>。</w:t>
      </w:r>
    </w:p>
    <w:p w:rsidR="00ED1605" w:rsidRDefault="00686106">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ED1605" w:rsidRDefault="00686106">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年度财政拨款收、支总计各：收入843.08万元，支出829.63万元，与2019年相比，财政拨款收入增加70.08万元、支出增加67.63万元，收入增长 8.31 %，支出增长8.15%。主要原因是城乡居民医保各级列入决算。</w:t>
      </w:r>
    </w:p>
    <w:p w:rsidR="00ED1605" w:rsidRDefault="00686106">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ED1605" w:rsidRDefault="00686106">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年度财政拨款支出829.63 万元，占本年支出合计的  92.02%。与2019年相比，财政拨款支出增加147.93万元，增长17.8 %。主要原因是城乡居民医保各级列入决算。</w:t>
      </w:r>
    </w:p>
    <w:p w:rsidR="00ED1605" w:rsidRDefault="00686106">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ED1605" w:rsidRDefault="00686106">
      <w:pPr>
        <w:numPr>
          <w:ilvl w:val="0"/>
          <w:numId w:val="2"/>
        </w:numPr>
        <w:ind w:firstLine="640"/>
        <w:rPr>
          <w:rFonts w:ascii="仿宋" w:eastAsia="仿宋" w:hAnsi="仿宋"/>
          <w:sz w:val="32"/>
          <w:szCs w:val="30"/>
        </w:rPr>
      </w:pPr>
      <w:r>
        <w:rPr>
          <w:rFonts w:ascii="仿宋" w:eastAsia="仿宋" w:hAnsi="仿宋" w:hint="eastAsia"/>
          <w:sz w:val="32"/>
          <w:szCs w:val="30"/>
        </w:rPr>
        <w:t>社会保障和就业支出（类）人力资源和社会保障管理事务（款）社会保险经办机构（项）168.18万元，其中基本支出119.07万元用于人员经费，项目支出49.11万元用于基金待遇支出。</w:t>
      </w:r>
    </w:p>
    <w:p w:rsidR="00ED1605" w:rsidRDefault="00686106">
      <w:pPr>
        <w:numPr>
          <w:ilvl w:val="0"/>
          <w:numId w:val="2"/>
        </w:numPr>
        <w:ind w:firstLine="640"/>
        <w:rPr>
          <w:rFonts w:ascii="仿宋" w:eastAsia="仿宋" w:hAnsi="仿宋"/>
          <w:sz w:val="32"/>
          <w:szCs w:val="30"/>
        </w:rPr>
      </w:pPr>
      <w:r>
        <w:rPr>
          <w:rFonts w:ascii="仿宋" w:eastAsia="仿宋" w:hAnsi="仿宋" w:hint="eastAsia"/>
          <w:sz w:val="32"/>
          <w:szCs w:val="30"/>
        </w:rPr>
        <w:t>卫生健康支出（类）财政对基本医疗保险基金的补助（款）财政对其他基本医疗保险基金的补助（项）420.91万元，基本支出10.45万元用于代缴医保费，项目支出410.46</w:t>
      </w:r>
      <w:r>
        <w:rPr>
          <w:rFonts w:ascii="仿宋" w:eastAsia="仿宋" w:hAnsi="仿宋" w:hint="eastAsia"/>
          <w:sz w:val="32"/>
          <w:szCs w:val="30"/>
        </w:rPr>
        <w:lastRenderedPageBreak/>
        <w:t>万元，用于待遇支出。</w:t>
      </w:r>
    </w:p>
    <w:p w:rsidR="00ED1605" w:rsidRDefault="00686106">
      <w:pPr>
        <w:numPr>
          <w:ilvl w:val="0"/>
          <w:numId w:val="2"/>
        </w:numPr>
        <w:ind w:firstLine="640"/>
        <w:rPr>
          <w:rFonts w:ascii="仿宋" w:eastAsia="仿宋" w:hAnsi="仿宋"/>
          <w:sz w:val="32"/>
          <w:szCs w:val="30"/>
        </w:rPr>
      </w:pPr>
      <w:r>
        <w:rPr>
          <w:rFonts w:ascii="仿宋" w:eastAsia="仿宋" w:hAnsi="仿宋" w:hint="eastAsia"/>
          <w:sz w:val="32"/>
          <w:szCs w:val="30"/>
        </w:rPr>
        <w:t>卫生健康支出（类）医疗救助（款）城乡医疗救助（项）149.22万元用于基金待遇支出。</w:t>
      </w:r>
    </w:p>
    <w:p w:rsidR="00ED1605" w:rsidRDefault="00686106">
      <w:pPr>
        <w:numPr>
          <w:ilvl w:val="0"/>
          <w:numId w:val="2"/>
        </w:numPr>
        <w:ind w:firstLine="640"/>
        <w:rPr>
          <w:rFonts w:ascii="仿宋" w:eastAsia="仿宋" w:hAnsi="仿宋"/>
          <w:sz w:val="32"/>
          <w:szCs w:val="30"/>
        </w:rPr>
      </w:pPr>
      <w:r>
        <w:rPr>
          <w:rFonts w:ascii="仿宋" w:eastAsia="仿宋" w:hAnsi="仿宋" w:hint="eastAsia"/>
          <w:sz w:val="32"/>
          <w:szCs w:val="30"/>
        </w:rPr>
        <w:t>卫生健康支出（类）医疗保障管理事务（款）事业运行（项）60.37万元用于人员支出。</w:t>
      </w:r>
    </w:p>
    <w:p w:rsidR="00ED1605" w:rsidRDefault="00686106">
      <w:pPr>
        <w:numPr>
          <w:ilvl w:val="0"/>
          <w:numId w:val="2"/>
        </w:numPr>
        <w:ind w:firstLine="640"/>
        <w:rPr>
          <w:rFonts w:ascii="仿宋" w:eastAsia="仿宋" w:hAnsi="仿宋"/>
          <w:sz w:val="32"/>
          <w:szCs w:val="30"/>
        </w:rPr>
      </w:pPr>
      <w:r>
        <w:rPr>
          <w:rFonts w:ascii="仿宋" w:eastAsia="仿宋" w:hAnsi="仿宋" w:hint="eastAsia"/>
          <w:sz w:val="32"/>
          <w:szCs w:val="30"/>
        </w:rPr>
        <w:t>卫生健康支出（类）医疗保障管理事务（款）其他医疗保障管理事务支出（项）基本支出10万元，用于离休二等乙人员办公费，项目支出20.95万元，用于经办能力建设。</w:t>
      </w:r>
    </w:p>
    <w:p w:rsidR="00ED1605" w:rsidRDefault="00686106">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ED1605" w:rsidRDefault="00686106">
      <w:pPr>
        <w:ind w:firstLineChars="200" w:firstLine="640"/>
        <w:rPr>
          <w:rFonts w:ascii="仿宋" w:eastAsia="仿宋" w:hAnsi="仿宋"/>
          <w:sz w:val="32"/>
          <w:szCs w:val="30"/>
        </w:rPr>
      </w:pPr>
      <w:r>
        <w:rPr>
          <w:rFonts w:ascii="仿宋" w:eastAsia="仿宋" w:hAnsi="仿宋" w:hint="eastAsia"/>
          <w:sz w:val="32"/>
          <w:szCs w:val="30"/>
        </w:rPr>
        <w:t>2020年度财政拨款基本支出 199.89 万元，其中：人员经费 119.07 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w:t>
      </w:r>
    </w:p>
    <w:p w:rsidR="00ED1605" w:rsidRDefault="00686106">
      <w:pPr>
        <w:ind w:firstLine="640"/>
        <w:rPr>
          <w:rFonts w:ascii="仿宋" w:eastAsia="仿宋" w:hAnsi="仿宋"/>
          <w:sz w:val="32"/>
        </w:rPr>
      </w:pPr>
      <w:r>
        <w:rPr>
          <w:rFonts w:ascii="仿宋" w:eastAsia="仿宋" w:hAnsi="仿宋" w:hint="eastAsia"/>
          <w:sz w:val="32"/>
        </w:rPr>
        <w:t>公用经费  80.82万元，主要包括：办公费、印刷费、手续费、电费、邮电费、差旅费、维修（护）费、劳务费、委托业务费、公务用车运行维护费、其他交通费用.</w:t>
      </w:r>
    </w:p>
    <w:p w:rsidR="00ED1605" w:rsidRDefault="00686106">
      <w:pPr>
        <w:ind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ED1605" w:rsidRDefault="00686106">
      <w:pPr>
        <w:ind w:firstLineChars="200" w:firstLine="640"/>
        <w:rPr>
          <w:rFonts w:ascii="楷体" w:eastAsia="楷体" w:hAnsi="楷体"/>
          <w:color w:val="000000" w:themeColor="text1"/>
          <w:sz w:val="32"/>
        </w:rPr>
      </w:pPr>
      <w:r>
        <w:rPr>
          <w:rFonts w:ascii="楷体" w:eastAsia="楷体" w:hAnsi="楷体" w:hint="eastAsia"/>
          <w:color w:val="000000" w:themeColor="text1"/>
          <w:sz w:val="32"/>
        </w:rPr>
        <w:t>（一）“三公”经费财政拨款支出决算总体情况说明</w:t>
      </w:r>
    </w:p>
    <w:p w:rsidR="00ED1605" w:rsidRDefault="00686106">
      <w:pPr>
        <w:ind w:firstLineChars="200" w:firstLine="640"/>
        <w:rPr>
          <w:rFonts w:ascii="仿宋" w:eastAsia="仿宋" w:hAnsi="仿宋"/>
          <w:color w:val="000000" w:themeColor="text1"/>
          <w:sz w:val="32"/>
          <w:szCs w:val="30"/>
        </w:rPr>
      </w:pPr>
      <w:r>
        <w:rPr>
          <w:rFonts w:ascii="仿宋" w:eastAsia="仿宋" w:hAnsi="仿宋" w:hint="eastAsia"/>
          <w:color w:val="000000" w:themeColor="text1"/>
          <w:sz w:val="32"/>
          <w:szCs w:val="30"/>
        </w:rPr>
        <w:t>2020年度“三公”经费财政拨款支出预算为  2万元，支出决算为 1.28万元，完成预算的 64%。决算数大于预算数的主要原因是公车需要维修，剩余部分不够支付，等待来年经费有剩余再进行维修。</w:t>
      </w:r>
    </w:p>
    <w:p w:rsidR="00ED1605" w:rsidRDefault="00686106">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ED1605" w:rsidRDefault="00686106">
      <w:pPr>
        <w:ind w:firstLineChars="200" w:firstLine="640"/>
        <w:rPr>
          <w:rFonts w:ascii="仿宋" w:eastAsia="仿宋" w:hAnsi="仿宋"/>
          <w:sz w:val="32"/>
          <w:szCs w:val="30"/>
        </w:rPr>
      </w:pPr>
      <w:r>
        <w:rPr>
          <w:rFonts w:ascii="仿宋" w:eastAsia="仿宋" w:hAnsi="仿宋" w:hint="eastAsia"/>
          <w:sz w:val="32"/>
          <w:szCs w:val="30"/>
        </w:rPr>
        <w:t>1.因公出国（境）费支出决算为 0 万元，占 0 %。全年安排因公出国（境）团组  0个，累计 0 人次。</w:t>
      </w:r>
    </w:p>
    <w:p w:rsidR="00ED1605" w:rsidRDefault="00686106">
      <w:pPr>
        <w:ind w:firstLineChars="200" w:firstLine="640"/>
        <w:rPr>
          <w:rFonts w:ascii="仿宋" w:eastAsia="仿宋" w:hAnsi="仿宋"/>
          <w:color w:val="000000" w:themeColor="text1"/>
          <w:sz w:val="32"/>
          <w:szCs w:val="30"/>
        </w:rPr>
      </w:pPr>
      <w:r>
        <w:rPr>
          <w:rFonts w:ascii="仿宋" w:eastAsia="仿宋" w:hAnsi="仿宋" w:hint="eastAsia"/>
          <w:color w:val="000000" w:themeColor="text1"/>
          <w:sz w:val="32"/>
          <w:szCs w:val="30"/>
        </w:rPr>
        <w:t>2.公务用车购置及运行费支出决算为1.28 万元，占 64 %，其中：公务用车购置支出 0  万元；公务用车运行支出  1.28 万元，主要是用于车辆燃油费和车辆保险费。</w:t>
      </w:r>
    </w:p>
    <w:p w:rsidR="00ED1605" w:rsidRDefault="00686106">
      <w:pPr>
        <w:ind w:firstLineChars="200" w:firstLine="640"/>
        <w:rPr>
          <w:rFonts w:ascii="仿宋" w:eastAsia="仿宋" w:hAnsi="仿宋"/>
          <w:sz w:val="32"/>
          <w:szCs w:val="30"/>
        </w:rPr>
      </w:pPr>
      <w:r>
        <w:rPr>
          <w:rFonts w:ascii="仿宋" w:eastAsia="仿宋" w:hAnsi="仿宋" w:hint="eastAsia"/>
          <w:sz w:val="32"/>
          <w:szCs w:val="30"/>
        </w:rPr>
        <w:t>3.公务接待费支出决算为 0万元。全年共接待国内来访团组0个、来宾0人次。</w:t>
      </w:r>
    </w:p>
    <w:p w:rsidR="00ED1605" w:rsidRDefault="00686106">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ED1605" w:rsidRDefault="00686106">
      <w:pPr>
        <w:rPr>
          <w:rFonts w:ascii="仿宋" w:eastAsia="仿宋" w:hAnsi="仿宋"/>
          <w:sz w:val="32"/>
          <w:szCs w:val="30"/>
        </w:rPr>
      </w:pPr>
      <w:r>
        <w:rPr>
          <w:rFonts w:ascii="黑体" w:eastAsia="黑体" w:hAnsi="黑体" w:hint="eastAsia"/>
          <w:sz w:val="32"/>
          <w:szCs w:val="30"/>
        </w:rPr>
        <w:lastRenderedPageBreak/>
        <w:t xml:space="preserve">  </w:t>
      </w:r>
      <w:r>
        <w:rPr>
          <w:rFonts w:ascii="仿宋" w:eastAsia="仿宋" w:hAnsi="仿宋" w:hint="eastAsia"/>
          <w:sz w:val="32"/>
          <w:szCs w:val="30"/>
        </w:rPr>
        <w:t xml:space="preserve"> 2020年度政府性基金预算财政拨款年初结转和结余0  万元；本年收入 0万元；本年支出0万元，主要用于人员经费、社会保障和就业支出、卫生健康支出；年末结转和结余0 万元。</w:t>
      </w:r>
    </w:p>
    <w:p w:rsidR="00ED1605" w:rsidRDefault="00686106">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ED1605" w:rsidRDefault="00686106">
      <w:pPr>
        <w:ind w:firstLineChars="200" w:firstLine="640"/>
        <w:rPr>
          <w:rFonts w:ascii="楷体" w:eastAsia="楷体" w:hAnsi="楷体"/>
          <w:color w:val="000000" w:themeColor="text1"/>
          <w:sz w:val="32"/>
        </w:rPr>
      </w:pPr>
      <w:r>
        <w:rPr>
          <w:rFonts w:ascii="楷体" w:eastAsia="楷体" w:hAnsi="楷体" w:hint="eastAsia"/>
          <w:color w:val="000000" w:themeColor="text1"/>
          <w:sz w:val="32"/>
        </w:rPr>
        <w:t>（一）预算绩效管理工作开展情况</w:t>
      </w:r>
    </w:p>
    <w:p w:rsidR="00ED1605" w:rsidRDefault="00686106">
      <w:pPr>
        <w:ind w:firstLineChars="200" w:firstLine="640"/>
        <w:rPr>
          <w:rFonts w:ascii="仿宋" w:eastAsia="仿宋" w:hAnsi="仿宋"/>
          <w:sz w:val="32"/>
          <w:szCs w:val="30"/>
        </w:rPr>
      </w:pPr>
      <w:r>
        <w:rPr>
          <w:rFonts w:ascii="仿宋" w:eastAsia="仿宋" w:hAnsi="仿宋" w:hint="eastAsia"/>
          <w:sz w:val="32"/>
          <w:szCs w:val="30"/>
        </w:rPr>
        <w:t>根据预算绩效管理工作要求，2020年度我部门（单位）财政对其他基本医疗保险基金的补助1个项目进行了绩效自评，共涉及资金410万元。</w:t>
      </w:r>
    </w:p>
    <w:p w:rsidR="00ED1605" w:rsidRDefault="00686106">
      <w:pPr>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ED1605" w:rsidRDefault="00686106">
      <w:pPr>
        <w:ind w:firstLineChars="200" w:firstLine="640"/>
        <w:rPr>
          <w:rFonts w:ascii="仿宋" w:eastAsia="仿宋" w:hAnsi="仿宋"/>
          <w:sz w:val="32"/>
          <w:szCs w:val="30"/>
        </w:rPr>
      </w:pPr>
      <w:r>
        <w:rPr>
          <w:rFonts w:ascii="仿宋" w:eastAsia="仿宋" w:hAnsi="仿宋" w:hint="eastAsia"/>
          <w:sz w:val="32"/>
          <w:szCs w:val="30"/>
        </w:rPr>
        <w:t>（1）财政对其他基本医疗保险基金的补助项目绩效自评综述。根据年初设定的绩效目标，该项目自评得分79分。项目全年预算数410万元，执行数410万元，执行率为100%。该项目绩效目标完成情况如下：100%完成。</w:t>
      </w:r>
    </w:p>
    <w:p w:rsidR="00ED1605" w:rsidRDefault="00686106">
      <w:pPr>
        <w:ind w:firstLineChars="200" w:firstLine="640"/>
        <w:rPr>
          <w:rFonts w:ascii="仿宋" w:eastAsia="仿宋" w:hAnsi="仿宋"/>
          <w:sz w:val="32"/>
          <w:szCs w:val="30"/>
        </w:rPr>
      </w:pPr>
      <w:r>
        <w:rPr>
          <w:rFonts w:ascii="仿宋" w:eastAsia="仿宋" w:hAnsi="仿宋" w:hint="eastAsia"/>
          <w:sz w:val="32"/>
          <w:szCs w:val="30"/>
        </w:rPr>
        <w:t>（2）按照全面实施预算绩效管理的要求，2020年确定1个项目支出的绩效目标向社会公开，涉及金额410万元。</w:t>
      </w:r>
    </w:p>
    <w:p w:rsidR="00ED1605" w:rsidRDefault="00686106">
      <w:pPr>
        <w:rPr>
          <w:rFonts w:ascii="仿宋" w:eastAsia="仿宋" w:hAnsi="仿宋"/>
          <w:sz w:val="32"/>
        </w:rPr>
      </w:pPr>
      <w:r>
        <w:rPr>
          <w:rFonts w:ascii="黑体" w:eastAsia="黑体" w:hAnsi="黑体" w:hint="eastAsia"/>
          <w:sz w:val="32"/>
        </w:rPr>
        <w:t xml:space="preserve">    十、其他重要事项的情况说明</w:t>
      </w:r>
    </w:p>
    <w:p w:rsidR="00ED1605" w:rsidRDefault="00686106">
      <w:pPr>
        <w:ind w:firstLineChars="200" w:firstLine="640"/>
        <w:rPr>
          <w:rFonts w:ascii="楷体" w:eastAsia="楷体" w:hAnsi="楷体"/>
          <w:sz w:val="32"/>
        </w:rPr>
      </w:pPr>
      <w:r>
        <w:rPr>
          <w:rFonts w:ascii="楷体" w:eastAsia="楷体" w:hAnsi="楷体" w:hint="eastAsia"/>
          <w:sz w:val="32"/>
        </w:rPr>
        <w:t>（一）机关运行经费支出情况</w:t>
      </w:r>
    </w:p>
    <w:p w:rsidR="00ED1605" w:rsidRDefault="005C20DF">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szCs w:val="30"/>
        </w:rPr>
        <w:t>我部门无此项支出</w:t>
      </w:r>
      <w:r w:rsidR="00686106">
        <w:rPr>
          <w:rFonts w:ascii="仿宋" w:eastAsia="仿宋" w:hAnsi="仿宋" w:hint="eastAsia"/>
          <w:sz w:val="32"/>
          <w:szCs w:val="30"/>
        </w:rPr>
        <w:t>。</w:t>
      </w:r>
    </w:p>
    <w:p w:rsidR="00ED1605" w:rsidRDefault="00686106">
      <w:pPr>
        <w:rPr>
          <w:rFonts w:ascii="楷体" w:eastAsia="楷体" w:hAnsi="楷体"/>
          <w:sz w:val="32"/>
        </w:rPr>
      </w:pPr>
      <w:r>
        <w:rPr>
          <w:rFonts w:ascii="楷体" w:eastAsia="楷体" w:hAnsi="楷体" w:hint="eastAsia"/>
          <w:sz w:val="32"/>
        </w:rPr>
        <w:t xml:space="preserve">    （二）政府采购支出情况</w:t>
      </w:r>
    </w:p>
    <w:p w:rsidR="00ED1605" w:rsidRDefault="00686106">
      <w:pPr>
        <w:ind w:firstLineChars="200" w:firstLine="640"/>
        <w:rPr>
          <w:rFonts w:ascii="仿宋" w:eastAsia="仿宋" w:hAnsi="仿宋"/>
          <w:sz w:val="32"/>
        </w:rPr>
      </w:pPr>
      <w:r>
        <w:rPr>
          <w:rFonts w:ascii="仿宋" w:eastAsia="仿宋" w:hAnsi="仿宋" w:hint="eastAsia"/>
          <w:sz w:val="32"/>
          <w:szCs w:val="30"/>
        </w:rPr>
        <w:t>我部门无此项支出。</w:t>
      </w:r>
    </w:p>
    <w:p w:rsidR="00ED1605" w:rsidRDefault="00686106">
      <w:pPr>
        <w:rPr>
          <w:rFonts w:ascii="楷体" w:eastAsia="楷体" w:hAnsi="楷体"/>
          <w:sz w:val="32"/>
        </w:rPr>
      </w:pPr>
      <w:r>
        <w:rPr>
          <w:rFonts w:ascii="楷体" w:eastAsia="楷体" w:hAnsi="楷体" w:hint="eastAsia"/>
          <w:sz w:val="32"/>
        </w:rPr>
        <w:t xml:space="preserve">    （三）国有资产占用情况</w:t>
      </w:r>
    </w:p>
    <w:p w:rsidR="00ED1605" w:rsidRDefault="00686106">
      <w:pPr>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1</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主要领导干部用车1辆、机要通信用车0辆、应急保障用车0辆、执法执勤用车0辆、特种专业技术用车0辆、离退休干部用车0辆、其他用车0辆，无其他用车主要是0；单位价值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ED1605" w:rsidRDefault="00ED1605">
      <w:pPr>
        <w:jc w:val="center"/>
        <w:rPr>
          <w:rFonts w:ascii="方正小标宋简体" w:eastAsia="方正小标宋简体" w:hAnsi="方正小标宋简体" w:hint="eastAsia"/>
          <w:sz w:val="44"/>
        </w:rPr>
      </w:pPr>
      <w:bookmarkStart w:id="6" w:name="_GoBack"/>
      <w:bookmarkEnd w:id="6"/>
    </w:p>
    <w:p w:rsidR="005C20DF" w:rsidRDefault="005C20DF">
      <w:pPr>
        <w:jc w:val="center"/>
        <w:rPr>
          <w:rFonts w:ascii="方正小标宋简体" w:eastAsia="方正小标宋简体" w:hAnsi="方正小标宋简体" w:hint="eastAsia"/>
          <w:sz w:val="44"/>
        </w:rPr>
      </w:pPr>
    </w:p>
    <w:p w:rsidR="005C20DF" w:rsidRPr="005C20DF" w:rsidRDefault="005C20DF">
      <w:pPr>
        <w:jc w:val="center"/>
        <w:rPr>
          <w:rFonts w:ascii="方正小标宋简体" w:eastAsia="方正小标宋简体" w:hAnsi="方正小标宋简体"/>
          <w:sz w:val="44"/>
        </w:rPr>
      </w:pPr>
    </w:p>
    <w:p w:rsidR="00ED1605" w:rsidRDefault="00686106">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ED1605" w:rsidRDefault="00ED1605">
      <w:pPr>
        <w:ind w:firstLineChars="200" w:firstLine="640"/>
        <w:rPr>
          <w:rFonts w:ascii="仿宋" w:eastAsia="仿宋" w:hAnsi="仿宋"/>
          <w:sz w:val="32"/>
        </w:rPr>
      </w:pPr>
    </w:p>
    <w:p w:rsidR="00ED1605" w:rsidRDefault="00686106">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ED1605" w:rsidRDefault="00686106">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D1605" w:rsidRDefault="00686106">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ED1605" w:rsidSect="00ED1605">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3A" w:rsidRDefault="00122A3A" w:rsidP="00ED1605">
      <w:r>
        <w:separator/>
      </w:r>
    </w:p>
  </w:endnote>
  <w:endnote w:type="continuationSeparator" w:id="0">
    <w:p w:rsidR="00122A3A" w:rsidRDefault="00122A3A" w:rsidP="00ED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5" w:rsidRDefault="00EC485C">
    <w:pPr>
      <w:pStyle w:val="a3"/>
      <w:framePr w:wrap="around" w:vAnchor="text" w:hAnchor="margin" w:xAlign="center" w:yAlign="top"/>
    </w:pPr>
    <w:r>
      <w:fldChar w:fldCharType="begin"/>
    </w:r>
    <w:r w:rsidR="00686106">
      <w:rPr>
        <w:rStyle w:val="a6"/>
      </w:rPr>
      <w:instrText xml:space="preserve"> PAGE  </w:instrText>
    </w:r>
    <w:r>
      <w:fldChar w:fldCharType="separate"/>
    </w:r>
    <w:r w:rsidR="005C20DF">
      <w:rPr>
        <w:rStyle w:val="a6"/>
        <w:noProof/>
      </w:rPr>
      <w:t>17</w:t>
    </w:r>
    <w:r>
      <w:fldChar w:fldCharType="end"/>
    </w:r>
  </w:p>
  <w:p w:rsidR="00ED1605" w:rsidRDefault="00ED16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3A" w:rsidRDefault="00122A3A" w:rsidP="00ED1605">
      <w:r>
        <w:separator/>
      </w:r>
    </w:p>
  </w:footnote>
  <w:footnote w:type="continuationSeparator" w:id="0">
    <w:p w:rsidR="00122A3A" w:rsidRDefault="00122A3A" w:rsidP="00ED1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26740B"/>
    <w:multiLevelType w:val="singleLevel"/>
    <w:tmpl w:val="FE26740B"/>
    <w:lvl w:ilvl="0">
      <w:start w:val="1"/>
      <w:numFmt w:val="decimal"/>
      <w:suff w:val="nothing"/>
      <w:lvlText w:val="%1、"/>
      <w:lvlJc w:val="left"/>
    </w:lvl>
  </w:abstractNum>
  <w:abstractNum w:abstractNumId="1">
    <w:nsid w:val="5981A2F5"/>
    <w:multiLevelType w:val="singleLevel"/>
    <w:tmpl w:val="5981A2F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6E92"/>
    <w:rsid w:val="00020D30"/>
    <w:rsid w:val="000530AB"/>
    <w:rsid w:val="00065436"/>
    <w:rsid w:val="000C6C9E"/>
    <w:rsid w:val="000C7C5E"/>
    <w:rsid w:val="000D126F"/>
    <w:rsid w:val="000D7A6A"/>
    <w:rsid w:val="000E200E"/>
    <w:rsid w:val="00122A3A"/>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6894"/>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5C20DF"/>
    <w:rsid w:val="006019F0"/>
    <w:rsid w:val="00605319"/>
    <w:rsid w:val="00627D58"/>
    <w:rsid w:val="00637CA0"/>
    <w:rsid w:val="006622AB"/>
    <w:rsid w:val="00671AFB"/>
    <w:rsid w:val="00686106"/>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485C"/>
    <w:rsid w:val="00EC7177"/>
    <w:rsid w:val="00ED1605"/>
    <w:rsid w:val="00EE1E44"/>
    <w:rsid w:val="00EE3894"/>
    <w:rsid w:val="00EF10E0"/>
    <w:rsid w:val="00F008E4"/>
    <w:rsid w:val="00F236CB"/>
    <w:rsid w:val="00F651C9"/>
    <w:rsid w:val="00F91D1D"/>
    <w:rsid w:val="00FB6467"/>
    <w:rsid w:val="01291CF3"/>
    <w:rsid w:val="01C17C29"/>
    <w:rsid w:val="01D25F7D"/>
    <w:rsid w:val="02935584"/>
    <w:rsid w:val="039F149B"/>
    <w:rsid w:val="03AF0195"/>
    <w:rsid w:val="03EB5A73"/>
    <w:rsid w:val="041E2C90"/>
    <w:rsid w:val="045B3430"/>
    <w:rsid w:val="051B5087"/>
    <w:rsid w:val="052B692A"/>
    <w:rsid w:val="056D7D0D"/>
    <w:rsid w:val="06252C06"/>
    <w:rsid w:val="06C46942"/>
    <w:rsid w:val="07BA0FF2"/>
    <w:rsid w:val="09FC0338"/>
    <w:rsid w:val="0A8C7F50"/>
    <w:rsid w:val="0D630DD8"/>
    <w:rsid w:val="0DA93E4C"/>
    <w:rsid w:val="0E18041F"/>
    <w:rsid w:val="0E82019F"/>
    <w:rsid w:val="0E913F8C"/>
    <w:rsid w:val="0EC042D8"/>
    <w:rsid w:val="0F0D7B29"/>
    <w:rsid w:val="0FC23699"/>
    <w:rsid w:val="0FD54E0B"/>
    <w:rsid w:val="10DE2F25"/>
    <w:rsid w:val="11184AB8"/>
    <w:rsid w:val="115F0793"/>
    <w:rsid w:val="11E8486E"/>
    <w:rsid w:val="11F777AB"/>
    <w:rsid w:val="12277E38"/>
    <w:rsid w:val="12A612BB"/>
    <w:rsid w:val="12B83979"/>
    <w:rsid w:val="141B5F6E"/>
    <w:rsid w:val="14424B64"/>
    <w:rsid w:val="14607841"/>
    <w:rsid w:val="149A7217"/>
    <w:rsid w:val="15650B0E"/>
    <w:rsid w:val="16836E8C"/>
    <w:rsid w:val="16BA16A6"/>
    <w:rsid w:val="17A9728B"/>
    <w:rsid w:val="17B3432A"/>
    <w:rsid w:val="17BB4F5E"/>
    <w:rsid w:val="18901CC8"/>
    <w:rsid w:val="18BD2904"/>
    <w:rsid w:val="19503578"/>
    <w:rsid w:val="19674EBA"/>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0A73042"/>
    <w:rsid w:val="20C95124"/>
    <w:rsid w:val="21C55B4B"/>
    <w:rsid w:val="22382A16"/>
    <w:rsid w:val="22685619"/>
    <w:rsid w:val="22A9011F"/>
    <w:rsid w:val="22CD2035"/>
    <w:rsid w:val="23412D95"/>
    <w:rsid w:val="235A30FF"/>
    <w:rsid w:val="235A39D9"/>
    <w:rsid w:val="23FB1172"/>
    <w:rsid w:val="242878FE"/>
    <w:rsid w:val="24AA776D"/>
    <w:rsid w:val="24B66733"/>
    <w:rsid w:val="24DE2AB2"/>
    <w:rsid w:val="24EB7A4C"/>
    <w:rsid w:val="25390094"/>
    <w:rsid w:val="254C4636"/>
    <w:rsid w:val="2641420F"/>
    <w:rsid w:val="267C3C0F"/>
    <w:rsid w:val="268A54BE"/>
    <w:rsid w:val="26CA1E67"/>
    <w:rsid w:val="26D9681D"/>
    <w:rsid w:val="27615C36"/>
    <w:rsid w:val="27643D70"/>
    <w:rsid w:val="276A0F6E"/>
    <w:rsid w:val="27F60471"/>
    <w:rsid w:val="28CB487D"/>
    <w:rsid w:val="28CF61CF"/>
    <w:rsid w:val="29A34F43"/>
    <w:rsid w:val="29B215CF"/>
    <w:rsid w:val="2A345118"/>
    <w:rsid w:val="2B583254"/>
    <w:rsid w:val="2B687DF3"/>
    <w:rsid w:val="2BD56AA4"/>
    <w:rsid w:val="2C59377B"/>
    <w:rsid w:val="2C740706"/>
    <w:rsid w:val="2C7C4800"/>
    <w:rsid w:val="2CD54307"/>
    <w:rsid w:val="2CF649E8"/>
    <w:rsid w:val="2DAD1A7D"/>
    <w:rsid w:val="2DE91C77"/>
    <w:rsid w:val="2E4733B9"/>
    <w:rsid w:val="2E663CE3"/>
    <w:rsid w:val="2E8E4319"/>
    <w:rsid w:val="2E973096"/>
    <w:rsid w:val="2FDC43A0"/>
    <w:rsid w:val="2FE41633"/>
    <w:rsid w:val="303B6D52"/>
    <w:rsid w:val="30404DA3"/>
    <w:rsid w:val="311B2DB5"/>
    <w:rsid w:val="31200E48"/>
    <w:rsid w:val="312F40AC"/>
    <w:rsid w:val="31696AB3"/>
    <w:rsid w:val="31A77ADD"/>
    <w:rsid w:val="32AF2204"/>
    <w:rsid w:val="33D2753F"/>
    <w:rsid w:val="33D5291B"/>
    <w:rsid w:val="34B67240"/>
    <w:rsid w:val="34DE5E1D"/>
    <w:rsid w:val="35A2778D"/>
    <w:rsid w:val="35A61CEB"/>
    <w:rsid w:val="36447551"/>
    <w:rsid w:val="368A773C"/>
    <w:rsid w:val="36EE7B2A"/>
    <w:rsid w:val="370225C4"/>
    <w:rsid w:val="38BC17CB"/>
    <w:rsid w:val="38D416BA"/>
    <w:rsid w:val="3922614F"/>
    <w:rsid w:val="3A207555"/>
    <w:rsid w:val="3ABA6DAF"/>
    <w:rsid w:val="3B60095D"/>
    <w:rsid w:val="3BF86E47"/>
    <w:rsid w:val="3C1C2D73"/>
    <w:rsid w:val="3CBA7FA6"/>
    <w:rsid w:val="3D561BE0"/>
    <w:rsid w:val="3DAD20C7"/>
    <w:rsid w:val="3F847C6B"/>
    <w:rsid w:val="3F8A54A4"/>
    <w:rsid w:val="3FFA71C8"/>
    <w:rsid w:val="404207E8"/>
    <w:rsid w:val="40B71CA9"/>
    <w:rsid w:val="40E02FF4"/>
    <w:rsid w:val="417267DD"/>
    <w:rsid w:val="41BE4B11"/>
    <w:rsid w:val="42161774"/>
    <w:rsid w:val="4244364D"/>
    <w:rsid w:val="42543E02"/>
    <w:rsid w:val="42812842"/>
    <w:rsid w:val="42E32929"/>
    <w:rsid w:val="44840D0E"/>
    <w:rsid w:val="44A85C75"/>
    <w:rsid w:val="44C9341E"/>
    <w:rsid w:val="46952593"/>
    <w:rsid w:val="46C27DB9"/>
    <w:rsid w:val="46D949EB"/>
    <w:rsid w:val="46DB74ED"/>
    <w:rsid w:val="475F4668"/>
    <w:rsid w:val="47E07977"/>
    <w:rsid w:val="484B52B5"/>
    <w:rsid w:val="48626CF9"/>
    <w:rsid w:val="4B6A1F48"/>
    <w:rsid w:val="4B8240C1"/>
    <w:rsid w:val="4BF042B3"/>
    <w:rsid w:val="4C4D6C9D"/>
    <w:rsid w:val="4C835077"/>
    <w:rsid w:val="4CB07A7E"/>
    <w:rsid w:val="4CF54679"/>
    <w:rsid w:val="4D0E758C"/>
    <w:rsid w:val="4D38183D"/>
    <w:rsid w:val="4D90277D"/>
    <w:rsid w:val="4D967D9A"/>
    <w:rsid w:val="4DED1B7E"/>
    <w:rsid w:val="4DEF6D1B"/>
    <w:rsid w:val="4E7778DE"/>
    <w:rsid w:val="4E945B07"/>
    <w:rsid w:val="4F4F0196"/>
    <w:rsid w:val="4F7030A6"/>
    <w:rsid w:val="51595B90"/>
    <w:rsid w:val="51F021E3"/>
    <w:rsid w:val="524B622E"/>
    <w:rsid w:val="525C2AAA"/>
    <w:rsid w:val="527F60E4"/>
    <w:rsid w:val="52DE564C"/>
    <w:rsid w:val="53B51A78"/>
    <w:rsid w:val="5433756D"/>
    <w:rsid w:val="544B604C"/>
    <w:rsid w:val="553E25FA"/>
    <w:rsid w:val="56276642"/>
    <w:rsid w:val="565E2966"/>
    <w:rsid w:val="57AA1DFA"/>
    <w:rsid w:val="589379A6"/>
    <w:rsid w:val="58AC562C"/>
    <w:rsid w:val="5919472F"/>
    <w:rsid w:val="598C5E68"/>
    <w:rsid w:val="59B913DD"/>
    <w:rsid w:val="59C15939"/>
    <w:rsid w:val="59E34416"/>
    <w:rsid w:val="5B594BDF"/>
    <w:rsid w:val="5B67293C"/>
    <w:rsid w:val="5BC1770A"/>
    <w:rsid w:val="5C824D18"/>
    <w:rsid w:val="5CA80B6B"/>
    <w:rsid w:val="5DBF1EE1"/>
    <w:rsid w:val="5DCB486F"/>
    <w:rsid w:val="5DE51A21"/>
    <w:rsid w:val="5EC03F86"/>
    <w:rsid w:val="5ECE5F09"/>
    <w:rsid w:val="5EF3424E"/>
    <w:rsid w:val="5EF65BE6"/>
    <w:rsid w:val="5F636D4B"/>
    <w:rsid w:val="5FF75A67"/>
    <w:rsid w:val="601A6D67"/>
    <w:rsid w:val="60273C9F"/>
    <w:rsid w:val="609A0319"/>
    <w:rsid w:val="60A43501"/>
    <w:rsid w:val="60EB57EC"/>
    <w:rsid w:val="61342421"/>
    <w:rsid w:val="61EA12FD"/>
    <w:rsid w:val="63647DB9"/>
    <w:rsid w:val="637C576C"/>
    <w:rsid w:val="639A23F6"/>
    <w:rsid w:val="640259CE"/>
    <w:rsid w:val="64617F46"/>
    <w:rsid w:val="661A28ED"/>
    <w:rsid w:val="66B4374B"/>
    <w:rsid w:val="675454F2"/>
    <w:rsid w:val="695A7F24"/>
    <w:rsid w:val="69845A48"/>
    <w:rsid w:val="6993314E"/>
    <w:rsid w:val="6A442FBD"/>
    <w:rsid w:val="6AE30D66"/>
    <w:rsid w:val="6C252800"/>
    <w:rsid w:val="6CC84C24"/>
    <w:rsid w:val="6D156361"/>
    <w:rsid w:val="6D31535F"/>
    <w:rsid w:val="6D42284E"/>
    <w:rsid w:val="6D5652EE"/>
    <w:rsid w:val="6E5F0718"/>
    <w:rsid w:val="6EE81BC5"/>
    <w:rsid w:val="6F92352B"/>
    <w:rsid w:val="6FC1378E"/>
    <w:rsid w:val="702E5BFE"/>
    <w:rsid w:val="704065EA"/>
    <w:rsid w:val="709A3939"/>
    <w:rsid w:val="71117BB3"/>
    <w:rsid w:val="712B0162"/>
    <w:rsid w:val="713D0D36"/>
    <w:rsid w:val="72707695"/>
    <w:rsid w:val="73207EA5"/>
    <w:rsid w:val="73BB3104"/>
    <w:rsid w:val="75371AAF"/>
    <w:rsid w:val="75E90F54"/>
    <w:rsid w:val="76CF2E70"/>
    <w:rsid w:val="76D014C1"/>
    <w:rsid w:val="76E05FD5"/>
    <w:rsid w:val="76EB228A"/>
    <w:rsid w:val="777504D5"/>
    <w:rsid w:val="78060FB9"/>
    <w:rsid w:val="78BC350D"/>
    <w:rsid w:val="796B03DE"/>
    <w:rsid w:val="79865DC4"/>
    <w:rsid w:val="79AB7861"/>
    <w:rsid w:val="79D44C66"/>
    <w:rsid w:val="7AB9030B"/>
    <w:rsid w:val="7AF65B52"/>
    <w:rsid w:val="7BBD7DA4"/>
    <w:rsid w:val="7BD77EDE"/>
    <w:rsid w:val="7BEC3F2B"/>
    <w:rsid w:val="7C31086D"/>
    <w:rsid w:val="7C394457"/>
    <w:rsid w:val="7C4E2AAA"/>
    <w:rsid w:val="7CD44B80"/>
    <w:rsid w:val="7D2A758A"/>
    <w:rsid w:val="7DF5646B"/>
    <w:rsid w:val="7DFC3DAC"/>
    <w:rsid w:val="7EBB30C7"/>
    <w:rsid w:val="7F507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6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1605"/>
    <w:pPr>
      <w:tabs>
        <w:tab w:val="center" w:pos="4153"/>
        <w:tab w:val="right" w:pos="8306"/>
      </w:tabs>
      <w:snapToGrid w:val="0"/>
      <w:jc w:val="left"/>
    </w:pPr>
    <w:rPr>
      <w:sz w:val="18"/>
    </w:rPr>
  </w:style>
  <w:style w:type="paragraph" w:styleId="a4">
    <w:name w:val="header"/>
    <w:basedOn w:val="a"/>
    <w:qFormat/>
    <w:rsid w:val="00ED16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ED1605"/>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ED1605"/>
  </w:style>
  <w:style w:type="character" w:customStyle="1" w:styleId="NewNew">
    <w:name w:val="页码 New New"/>
    <w:basedOn w:val="a0"/>
    <w:qFormat/>
    <w:rsid w:val="00ED1605"/>
  </w:style>
  <w:style w:type="character" w:customStyle="1" w:styleId="NewNewNewNewNew">
    <w:name w:val="页码 New New New New New"/>
    <w:basedOn w:val="a0"/>
    <w:qFormat/>
    <w:rsid w:val="00ED1605"/>
  </w:style>
  <w:style w:type="character" w:customStyle="1" w:styleId="NewNewNewNew">
    <w:name w:val="页码 New New New New"/>
    <w:basedOn w:val="a0"/>
    <w:qFormat/>
    <w:rsid w:val="00ED1605"/>
  </w:style>
  <w:style w:type="character" w:customStyle="1" w:styleId="NewNewNew">
    <w:name w:val="页码 New New New"/>
    <w:basedOn w:val="a0"/>
    <w:qFormat/>
    <w:rsid w:val="00ED1605"/>
  </w:style>
  <w:style w:type="character" w:customStyle="1" w:styleId="New">
    <w:name w:val="页码 New"/>
    <w:basedOn w:val="a0"/>
    <w:qFormat/>
    <w:rsid w:val="00ED1605"/>
  </w:style>
  <w:style w:type="character" w:customStyle="1" w:styleId="NewNewNewNewNewNew">
    <w:name w:val="页码 New New New New New New"/>
    <w:basedOn w:val="a0"/>
    <w:qFormat/>
    <w:rsid w:val="00ED1605"/>
  </w:style>
  <w:style w:type="paragraph" w:customStyle="1" w:styleId="NewNewNewNewNewNewNewNewNewNewNewNewNewNewNewNewNew">
    <w:name w:val="页脚 New New New New New New New New New New New New New New New New New"/>
    <w:basedOn w:val="NewNewNewNewNewNewNewNewNewNewNewNewNewNewNewNewNew0"/>
    <w:qFormat/>
    <w:rsid w:val="00ED1605"/>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ED1605"/>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ED1605"/>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ED1605"/>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ED1605"/>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ED1605"/>
    <w:pPr>
      <w:widowControl w:val="0"/>
      <w:jc w:val="both"/>
    </w:pPr>
    <w:rPr>
      <w:rFonts w:eastAsia="仿宋_GB2312"/>
      <w:kern w:val="2"/>
      <w:sz w:val="32"/>
    </w:rPr>
  </w:style>
  <w:style w:type="paragraph" w:customStyle="1" w:styleId="NewNewNew1">
    <w:name w:val="页眉 New New New"/>
    <w:basedOn w:val="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ED1605"/>
    <w:pPr>
      <w:widowControl/>
    </w:pPr>
    <w:rPr>
      <w:rFonts w:eastAsia="宋体"/>
      <w:kern w:val="0"/>
      <w:szCs w:val="32"/>
    </w:rPr>
  </w:style>
  <w:style w:type="paragraph" w:customStyle="1" w:styleId="NewNewNewNew0">
    <w:name w:val="正文 New New New New"/>
    <w:qFormat/>
    <w:rsid w:val="00ED1605"/>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ED1605"/>
    <w:pPr>
      <w:tabs>
        <w:tab w:val="center" w:pos="4153"/>
        <w:tab w:val="right" w:pos="8306"/>
      </w:tabs>
      <w:snapToGrid w:val="0"/>
      <w:jc w:val="left"/>
    </w:pPr>
    <w:rPr>
      <w:sz w:val="18"/>
    </w:rPr>
  </w:style>
  <w:style w:type="paragraph" w:customStyle="1" w:styleId="NewNewNew2">
    <w:name w:val="页脚 New New New"/>
    <w:basedOn w:val="NewNewNew0"/>
    <w:qFormat/>
    <w:rsid w:val="00ED1605"/>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ED1605"/>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ED1605"/>
    <w:pPr>
      <w:tabs>
        <w:tab w:val="center" w:pos="4153"/>
        <w:tab w:val="right" w:pos="8306"/>
      </w:tabs>
      <w:snapToGrid w:val="0"/>
      <w:jc w:val="left"/>
    </w:pPr>
    <w:rPr>
      <w:sz w:val="18"/>
      <w:szCs w:val="18"/>
    </w:rPr>
  </w:style>
  <w:style w:type="paragraph" w:customStyle="1" w:styleId="New0">
    <w:name w:val="页眉 New"/>
    <w:basedOn w:val="New1"/>
    <w:qFormat/>
    <w:rsid w:val="00ED1605"/>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ED1605"/>
    <w:pPr>
      <w:widowControl w:val="0"/>
      <w:jc w:val="both"/>
    </w:pPr>
    <w:rPr>
      <w:rFonts w:eastAsia="仿宋_GB2312"/>
      <w:kern w:val="2"/>
      <w:sz w:val="32"/>
    </w:rPr>
  </w:style>
  <w:style w:type="paragraph" w:customStyle="1" w:styleId="NewNewNewNew2">
    <w:name w:val="页眉 New New New New"/>
    <w:basedOn w:val="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ED1605"/>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ED1605"/>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ED1605"/>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ED1605"/>
    <w:pPr>
      <w:tabs>
        <w:tab w:val="center" w:pos="4153"/>
        <w:tab w:val="right" w:pos="8306"/>
      </w:tabs>
      <w:snapToGrid w:val="0"/>
      <w:jc w:val="left"/>
    </w:pPr>
    <w:rPr>
      <w:sz w:val="18"/>
      <w:szCs w:val="18"/>
    </w:rPr>
  </w:style>
  <w:style w:type="paragraph" w:customStyle="1" w:styleId="NewNew0">
    <w:name w:val="正文 New New"/>
    <w:qFormat/>
    <w:rsid w:val="00ED1605"/>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ED1605"/>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ED1605"/>
    <w:pPr>
      <w:tabs>
        <w:tab w:val="center" w:pos="4153"/>
        <w:tab w:val="right" w:pos="8306"/>
      </w:tabs>
      <w:snapToGrid w:val="0"/>
      <w:jc w:val="left"/>
    </w:pPr>
    <w:rPr>
      <w:sz w:val="18"/>
      <w:szCs w:val="18"/>
    </w:rPr>
  </w:style>
  <w:style w:type="paragraph" w:customStyle="1" w:styleId="New2">
    <w:name w:val="页脚 New"/>
    <w:basedOn w:val="New1"/>
    <w:qFormat/>
    <w:rsid w:val="00ED1605"/>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ED1605"/>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ED1605"/>
    <w:pPr>
      <w:tabs>
        <w:tab w:val="center" w:pos="4153"/>
        <w:tab w:val="right" w:pos="8306"/>
      </w:tabs>
      <w:snapToGrid w:val="0"/>
      <w:jc w:val="left"/>
    </w:pPr>
    <w:rPr>
      <w:sz w:val="18"/>
      <w:szCs w:val="18"/>
    </w:rPr>
  </w:style>
  <w:style w:type="paragraph" w:customStyle="1" w:styleId="NewNew1">
    <w:name w:val="页眉 New New"/>
    <w:basedOn w:val="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ED160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ED1605"/>
    <w:pPr>
      <w:tabs>
        <w:tab w:val="center" w:pos="4153"/>
        <w:tab w:val="right" w:pos="8306"/>
      </w:tabs>
      <w:snapToGrid w:val="0"/>
      <w:jc w:val="left"/>
    </w:pPr>
    <w:rPr>
      <w:sz w:val="18"/>
      <w:szCs w:val="18"/>
    </w:rPr>
  </w:style>
  <w:style w:type="paragraph" w:customStyle="1" w:styleId="NewNew2">
    <w:name w:val="页脚 New New"/>
    <w:basedOn w:val="NewNew0"/>
    <w:qFormat/>
    <w:rsid w:val="00ED1605"/>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ED1605"/>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ED1605"/>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ED1605"/>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ED1605"/>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ED1605"/>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ED1605"/>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ED1605"/>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ED160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ED1605"/>
    <w:pPr>
      <w:tabs>
        <w:tab w:val="center" w:pos="4153"/>
        <w:tab w:val="right" w:pos="8306"/>
      </w:tabs>
      <w:snapToGrid w:val="0"/>
      <w:jc w:val="left"/>
    </w:pPr>
    <w:rPr>
      <w:sz w:val="18"/>
      <w:szCs w:val="18"/>
    </w:rPr>
  </w:style>
  <w:style w:type="paragraph" w:customStyle="1" w:styleId="Char">
    <w:name w:val="Char"/>
    <w:basedOn w:val="a"/>
    <w:qFormat/>
    <w:rsid w:val="00ED1605"/>
    <w:pPr>
      <w:widowControl/>
      <w:spacing w:after="160" w:line="240" w:lineRule="exact"/>
      <w:jc w:val="left"/>
    </w:pPr>
  </w:style>
  <w:style w:type="paragraph" w:customStyle="1" w:styleId="Char1">
    <w:name w:val="Char1"/>
    <w:basedOn w:val="a"/>
    <w:qFormat/>
    <w:rsid w:val="00ED1605"/>
    <w:pPr>
      <w:widowControl/>
      <w:spacing w:after="160" w:line="240" w:lineRule="exact"/>
      <w:jc w:val="left"/>
    </w:pPr>
  </w:style>
  <w:style w:type="character" w:customStyle="1" w:styleId="font21">
    <w:name w:val="font21"/>
    <w:basedOn w:val="a0"/>
    <w:qFormat/>
    <w:rsid w:val="00ED1605"/>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8946A-5DA3-436E-A2EC-D855AB91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1537</Words>
  <Characters>8765</Characters>
  <Application>Microsoft Office Word</Application>
  <DocSecurity>0</DocSecurity>
  <Lines>73</Lines>
  <Paragraphs>20</Paragraphs>
  <ScaleCrop>false</ScaleCrop>
  <Company>P R C</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51</cp:revision>
  <cp:lastPrinted>2021-10-22T02:25:00Z</cp:lastPrinted>
  <dcterms:created xsi:type="dcterms:W3CDTF">2019-09-17T03:08:00Z</dcterms:created>
  <dcterms:modified xsi:type="dcterms:W3CDTF">2021-10-25T05:09:00Z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63EDDD8D15A64354975D01C06D3AF5F6</vt:lpwstr>
  </property>
</Properties>
</file>