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7772" w:rsidRDefault="008F7772">
      <w:pPr>
        <w:jc w:val="center"/>
        <w:rPr>
          <w:sz w:val="84"/>
          <w:szCs w:val="84"/>
        </w:rPr>
      </w:pPr>
    </w:p>
    <w:p w:rsidR="008F7772" w:rsidRDefault="008F7772">
      <w:pPr>
        <w:jc w:val="center"/>
        <w:rPr>
          <w:sz w:val="84"/>
          <w:szCs w:val="84"/>
        </w:rPr>
      </w:pPr>
    </w:p>
    <w:p w:rsidR="008F7772" w:rsidRDefault="008F7772">
      <w:pPr>
        <w:jc w:val="center"/>
        <w:rPr>
          <w:sz w:val="84"/>
          <w:szCs w:val="84"/>
        </w:rPr>
      </w:pPr>
    </w:p>
    <w:p w:rsidR="008F7772" w:rsidRDefault="005B50DD">
      <w:pPr>
        <w:jc w:val="center"/>
        <w:rPr>
          <w:rFonts w:ascii="方正小标宋_GBK" w:eastAsia="方正小标宋_GBK" w:hAnsi="Arial" w:cs="Arial"/>
          <w:b/>
          <w:bCs/>
          <w:sz w:val="44"/>
          <w:szCs w:val="44"/>
        </w:rPr>
      </w:pPr>
      <w:r>
        <w:rPr>
          <w:rFonts w:ascii="宋体" w:hAnsi="宋体" w:cs="Arial" w:hint="eastAsia"/>
          <w:b/>
          <w:bCs/>
          <w:sz w:val="44"/>
          <w:szCs w:val="44"/>
        </w:rPr>
        <w:t xml:space="preserve">  </w:t>
      </w:r>
      <w:r>
        <w:rPr>
          <w:rFonts w:ascii="宋体" w:hAnsi="宋体" w:cs="Arial" w:hint="eastAsia"/>
          <w:b/>
          <w:bCs/>
          <w:sz w:val="44"/>
          <w:szCs w:val="44"/>
        </w:rPr>
        <w:t>2020</w:t>
      </w:r>
      <w:r w:rsidRPr="000D2770">
        <w:rPr>
          <w:rFonts w:ascii="方正小标宋_GBK" w:eastAsia="方正小标宋_GBK" w:hAnsi="Arial" w:cs="Arial" w:hint="eastAsia"/>
          <w:bCs/>
          <w:sz w:val="44"/>
          <w:szCs w:val="44"/>
        </w:rPr>
        <w:t>年度</w:t>
      </w:r>
    </w:p>
    <w:p w:rsidR="008F7772" w:rsidRDefault="005B50DD">
      <w:pPr>
        <w:ind w:firstLineChars="300" w:firstLine="1320"/>
        <w:rPr>
          <w:rFonts w:ascii="方正小标宋_GBK" w:eastAsia="方正小标宋_GBK" w:hAnsi="Arial" w:cs="Arial"/>
          <w:sz w:val="44"/>
          <w:szCs w:val="44"/>
        </w:rPr>
      </w:pPr>
      <w:r>
        <w:rPr>
          <w:rFonts w:ascii="方正小标宋_GBK" w:eastAsia="方正小标宋_GBK" w:hAnsi="Arial" w:cs="Arial" w:hint="eastAsia"/>
          <w:sz w:val="44"/>
          <w:szCs w:val="44"/>
        </w:rPr>
        <w:t>长春市双阳区卫生健康局（汇总）</w:t>
      </w:r>
    </w:p>
    <w:p w:rsidR="008F7772" w:rsidRDefault="005B50DD">
      <w:pPr>
        <w:ind w:firstLineChars="800" w:firstLine="3520"/>
        <w:rPr>
          <w:rFonts w:ascii="方正小标宋_GBK" w:eastAsia="方正小标宋_GBK" w:hAnsi="Arial" w:cs="Arial"/>
          <w:sz w:val="44"/>
          <w:szCs w:val="44"/>
        </w:rPr>
      </w:pPr>
      <w:r>
        <w:rPr>
          <w:rFonts w:ascii="方正小标宋_GBK" w:eastAsia="方正小标宋_GBK" w:hAnsi="Arial" w:cs="Arial" w:hint="eastAsia"/>
          <w:sz w:val="44"/>
          <w:szCs w:val="44"/>
        </w:rPr>
        <w:t>部门决算</w:t>
      </w:r>
    </w:p>
    <w:p w:rsidR="008F7772" w:rsidRDefault="008F7772">
      <w:pPr>
        <w:jc w:val="center"/>
        <w:rPr>
          <w:rFonts w:ascii="Arial" w:eastAsia="方正小标宋简体" w:hAnsi="Arial" w:cs="Arial"/>
          <w:sz w:val="84"/>
          <w:szCs w:val="84"/>
        </w:rPr>
      </w:pPr>
    </w:p>
    <w:p w:rsidR="008F7772" w:rsidRDefault="008F7772">
      <w:pPr>
        <w:jc w:val="center"/>
        <w:rPr>
          <w:rFonts w:ascii="Arial" w:eastAsia="方正小标宋简体" w:hAnsi="Arial" w:cs="Arial"/>
          <w:sz w:val="84"/>
          <w:szCs w:val="84"/>
        </w:rPr>
      </w:pPr>
    </w:p>
    <w:p w:rsidR="008F7772" w:rsidRDefault="008F7772">
      <w:pPr>
        <w:jc w:val="center"/>
        <w:rPr>
          <w:rFonts w:ascii="Arial" w:eastAsia="方正小标宋简体" w:hAnsi="Arial" w:cs="Arial"/>
          <w:sz w:val="84"/>
          <w:szCs w:val="84"/>
        </w:rPr>
      </w:pPr>
    </w:p>
    <w:p w:rsidR="008F7772" w:rsidRDefault="008F7772">
      <w:pPr>
        <w:jc w:val="center"/>
        <w:rPr>
          <w:rFonts w:ascii="Arial" w:eastAsia="方正小标宋简体" w:hAnsi="Arial" w:cs="Arial"/>
          <w:sz w:val="84"/>
          <w:szCs w:val="84"/>
        </w:rPr>
      </w:pPr>
    </w:p>
    <w:p w:rsidR="008F7772" w:rsidRDefault="005B50DD">
      <w:pPr>
        <w:jc w:val="center"/>
        <w:rPr>
          <w:rFonts w:ascii="仿宋_GB2312" w:eastAsia="仿宋_GB2312" w:hAnsi="Arial" w:cs="Arial"/>
          <w:b/>
          <w:bCs/>
          <w:sz w:val="44"/>
          <w:szCs w:val="44"/>
        </w:rPr>
      </w:pPr>
      <w:r>
        <w:rPr>
          <w:rFonts w:ascii="宋体" w:hAnsi="宋体" w:cs="Arial" w:hint="eastAsia"/>
          <w:b/>
          <w:bCs/>
          <w:sz w:val="44"/>
          <w:szCs w:val="44"/>
        </w:rPr>
        <w:t>2021</w:t>
      </w:r>
      <w:r>
        <w:rPr>
          <w:rFonts w:ascii="仿宋" w:eastAsia="仿宋" w:hAnsi="仿宋" w:cs="Arial" w:hint="eastAsia"/>
          <w:b/>
          <w:bCs/>
          <w:sz w:val="44"/>
          <w:szCs w:val="44"/>
        </w:rPr>
        <w:t>年</w:t>
      </w:r>
      <w:r>
        <w:rPr>
          <w:rFonts w:ascii="宋体" w:hAnsi="宋体" w:cs="Arial" w:hint="eastAsia"/>
          <w:b/>
          <w:bCs/>
          <w:sz w:val="44"/>
          <w:szCs w:val="44"/>
        </w:rPr>
        <w:t>10</w:t>
      </w:r>
      <w:r>
        <w:rPr>
          <w:rFonts w:ascii="仿宋" w:eastAsia="仿宋" w:hAnsi="仿宋" w:cs="Arial" w:hint="eastAsia"/>
          <w:b/>
          <w:bCs/>
          <w:sz w:val="44"/>
          <w:szCs w:val="44"/>
        </w:rPr>
        <w:t>月</w:t>
      </w:r>
      <w:r>
        <w:rPr>
          <w:rFonts w:ascii="宋体" w:hAnsi="宋体" w:cs="Arial" w:hint="eastAsia"/>
          <w:b/>
          <w:bCs/>
          <w:sz w:val="44"/>
          <w:szCs w:val="44"/>
        </w:rPr>
        <w:t>29</w:t>
      </w:r>
      <w:r>
        <w:rPr>
          <w:rFonts w:ascii="仿宋" w:eastAsia="仿宋" w:hAnsi="仿宋" w:cs="Arial" w:hint="eastAsia"/>
          <w:b/>
          <w:bCs/>
          <w:sz w:val="44"/>
          <w:szCs w:val="44"/>
        </w:rPr>
        <w:t>日</w:t>
      </w:r>
    </w:p>
    <w:p w:rsidR="008F7772" w:rsidRDefault="008F7772">
      <w:pPr>
        <w:jc w:val="center"/>
        <w:rPr>
          <w:rFonts w:ascii="Arial" w:eastAsia="方正小标宋简体" w:hAnsi="Arial" w:cs="Arial"/>
          <w:sz w:val="84"/>
          <w:szCs w:val="84"/>
        </w:rPr>
      </w:pPr>
    </w:p>
    <w:p w:rsidR="008F7772" w:rsidRDefault="008F7772">
      <w:pPr>
        <w:spacing w:line="520" w:lineRule="exact"/>
        <w:jc w:val="center"/>
        <w:rPr>
          <w:rFonts w:ascii="方正小标宋简体" w:eastAsia="方正小标宋简体" w:hAnsi="方正小标宋简体"/>
          <w:sz w:val="44"/>
        </w:rPr>
      </w:pPr>
    </w:p>
    <w:p w:rsidR="008F7772" w:rsidRDefault="005B50DD">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w:t>
      </w:r>
      <w:r>
        <w:rPr>
          <w:rFonts w:ascii="方正小标宋简体" w:eastAsia="方正小标宋简体" w:hAnsi="方正小标宋简体" w:hint="eastAsia"/>
          <w:sz w:val="44"/>
        </w:rPr>
        <w:t xml:space="preserve">   </w:t>
      </w:r>
      <w:r>
        <w:rPr>
          <w:rFonts w:ascii="方正小标宋简体" w:eastAsia="方正小标宋简体" w:hAnsi="方正小标宋简体" w:hint="eastAsia"/>
          <w:sz w:val="44"/>
        </w:rPr>
        <w:t>录</w:t>
      </w:r>
    </w:p>
    <w:p w:rsidR="008F7772" w:rsidRDefault="008F7772">
      <w:pPr>
        <w:spacing w:line="520" w:lineRule="exact"/>
        <w:jc w:val="center"/>
        <w:rPr>
          <w:rFonts w:ascii="方正小标宋简体" w:eastAsia="方正小标宋简体" w:hAnsi="方正小标宋简体"/>
          <w:sz w:val="44"/>
        </w:rPr>
      </w:pPr>
    </w:p>
    <w:p w:rsidR="008F7772" w:rsidRDefault="005B50DD">
      <w:pPr>
        <w:spacing w:line="500" w:lineRule="exact"/>
        <w:rPr>
          <w:rFonts w:ascii="黑体" w:eastAsia="黑体" w:hAnsi="黑体"/>
          <w:sz w:val="32"/>
        </w:rPr>
      </w:pPr>
      <w:r>
        <w:rPr>
          <w:rFonts w:ascii="黑体" w:eastAsia="黑体" w:hAnsi="黑体" w:hint="eastAsia"/>
          <w:sz w:val="32"/>
        </w:rPr>
        <w:t>第一部分</w:t>
      </w:r>
      <w:r>
        <w:rPr>
          <w:rFonts w:ascii="黑体" w:eastAsia="黑体" w:hAnsi="黑体" w:hint="eastAsia"/>
          <w:sz w:val="32"/>
        </w:rPr>
        <w:t xml:space="preserve">  </w:t>
      </w:r>
      <w:r>
        <w:rPr>
          <w:rFonts w:ascii="黑体" w:eastAsia="黑体" w:hAnsi="黑体" w:hint="eastAsia"/>
          <w:sz w:val="32"/>
        </w:rPr>
        <w:t>部门概况</w:t>
      </w:r>
    </w:p>
    <w:p w:rsidR="008F7772" w:rsidRDefault="005B50DD">
      <w:pPr>
        <w:spacing w:line="500" w:lineRule="exact"/>
        <w:rPr>
          <w:rFonts w:ascii="仿宋" w:eastAsia="仿宋" w:hAnsi="仿宋"/>
          <w:sz w:val="32"/>
        </w:rPr>
      </w:pPr>
      <w:r>
        <w:rPr>
          <w:rFonts w:ascii="仿宋" w:eastAsia="仿宋" w:hAnsi="仿宋" w:hint="eastAsia"/>
          <w:sz w:val="32"/>
        </w:rPr>
        <w:t>一、部门职责</w:t>
      </w:r>
    </w:p>
    <w:p w:rsidR="008F7772" w:rsidRDefault="005B50DD">
      <w:pPr>
        <w:spacing w:line="500" w:lineRule="exact"/>
        <w:rPr>
          <w:rFonts w:ascii="仿宋" w:eastAsia="仿宋" w:hAnsi="仿宋"/>
          <w:sz w:val="32"/>
        </w:rPr>
      </w:pPr>
      <w:r>
        <w:rPr>
          <w:rFonts w:ascii="仿宋" w:eastAsia="仿宋" w:hAnsi="仿宋" w:hint="eastAsia"/>
          <w:sz w:val="32"/>
        </w:rPr>
        <w:t>二、机构设置及部门决算单位构成</w:t>
      </w:r>
    </w:p>
    <w:p w:rsidR="008F7772" w:rsidRDefault="005B50DD">
      <w:pPr>
        <w:spacing w:line="500" w:lineRule="exact"/>
        <w:rPr>
          <w:rFonts w:ascii="黑体" w:eastAsia="黑体" w:hAnsi="黑体"/>
          <w:sz w:val="32"/>
        </w:rPr>
      </w:pPr>
      <w:r>
        <w:rPr>
          <w:rFonts w:ascii="黑体" w:eastAsia="黑体" w:hAnsi="黑体" w:hint="eastAsia"/>
          <w:sz w:val="32"/>
        </w:rPr>
        <w:t>第二部分</w:t>
      </w:r>
      <w:r>
        <w:rPr>
          <w:rFonts w:ascii="黑体" w:eastAsia="黑体" w:hAnsi="黑体" w:hint="eastAsia"/>
          <w:sz w:val="32"/>
        </w:rPr>
        <w:t xml:space="preserve"> </w:t>
      </w:r>
      <w:r>
        <w:rPr>
          <w:rFonts w:ascii="宋体" w:hAnsi="宋体" w:hint="eastAsia"/>
          <w:sz w:val="32"/>
        </w:rPr>
        <w:t>2020</w:t>
      </w:r>
      <w:r>
        <w:rPr>
          <w:rFonts w:ascii="黑体" w:eastAsia="黑体" w:hAnsi="黑体" w:hint="eastAsia"/>
          <w:sz w:val="32"/>
        </w:rPr>
        <w:t>年度部门决算表</w:t>
      </w:r>
    </w:p>
    <w:p w:rsidR="008F7772" w:rsidRDefault="005B50DD">
      <w:pPr>
        <w:spacing w:line="500" w:lineRule="exact"/>
        <w:rPr>
          <w:rFonts w:ascii="仿宋" w:eastAsia="仿宋" w:hAnsi="仿宋"/>
          <w:sz w:val="32"/>
        </w:rPr>
      </w:pPr>
      <w:r>
        <w:rPr>
          <w:rFonts w:ascii="仿宋" w:eastAsia="仿宋" w:hAnsi="仿宋" w:hint="eastAsia"/>
          <w:sz w:val="32"/>
        </w:rPr>
        <w:t>一、收入支出决算总表</w:t>
      </w:r>
    </w:p>
    <w:p w:rsidR="008F7772" w:rsidRDefault="005B50DD">
      <w:pPr>
        <w:spacing w:line="500" w:lineRule="exact"/>
        <w:rPr>
          <w:rFonts w:ascii="仿宋" w:eastAsia="仿宋" w:hAnsi="仿宋"/>
          <w:sz w:val="32"/>
        </w:rPr>
      </w:pPr>
      <w:r>
        <w:rPr>
          <w:rFonts w:ascii="仿宋" w:eastAsia="仿宋" w:hAnsi="仿宋" w:hint="eastAsia"/>
          <w:sz w:val="32"/>
        </w:rPr>
        <w:t>二、收入决算表</w:t>
      </w:r>
    </w:p>
    <w:p w:rsidR="008F7772" w:rsidRDefault="005B50DD">
      <w:pPr>
        <w:spacing w:line="500" w:lineRule="exact"/>
        <w:rPr>
          <w:rFonts w:ascii="仿宋" w:eastAsia="仿宋" w:hAnsi="仿宋"/>
          <w:sz w:val="32"/>
        </w:rPr>
      </w:pPr>
      <w:r>
        <w:rPr>
          <w:rFonts w:ascii="仿宋" w:eastAsia="仿宋" w:hAnsi="仿宋" w:hint="eastAsia"/>
          <w:sz w:val="32"/>
        </w:rPr>
        <w:t>三、支出决算表</w:t>
      </w:r>
    </w:p>
    <w:p w:rsidR="008F7772" w:rsidRDefault="005B50DD">
      <w:pPr>
        <w:spacing w:line="500" w:lineRule="exact"/>
        <w:rPr>
          <w:rFonts w:ascii="仿宋" w:eastAsia="仿宋" w:hAnsi="仿宋"/>
          <w:sz w:val="32"/>
        </w:rPr>
      </w:pPr>
      <w:r>
        <w:rPr>
          <w:rFonts w:ascii="仿宋" w:eastAsia="仿宋" w:hAnsi="仿宋" w:hint="eastAsia"/>
          <w:sz w:val="32"/>
        </w:rPr>
        <w:t>四、财政拨款收入支出决算总表</w:t>
      </w:r>
    </w:p>
    <w:p w:rsidR="008F7772" w:rsidRDefault="005B50DD">
      <w:pPr>
        <w:spacing w:line="500" w:lineRule="exact"/>
        <w:rPr>
          <w:rFonts w:ascii="仿宋" w:eastAsia="仿宋" w:hAnsi="仿宋"/>
          <w:sz w:val="32"/>
        </w:rPr>
      </w:pPr>
      <w:r>
        <w:rPr>
          <w:rFonts w:ascii="仿宋" w:eastAsia="仿宋" w:hAnsi="仿宋" w:hint="eastAsia"/>
          <w:sz w:val="32"/>
        </w:rPr>
        <w:t>五、一般公共预算财政拨款支出决算表</w:t>
      </w:r>
    </w:p>
    <w:p w:rsidR="008F7772" w:rsidRDefault="005B50DD">
      <w:pPr>
        <w:spacing w:line="500" w:lineRule="exact"/>
        <w:rPr>
          <w:rFonts w:ascii="仿宋" w:eastAsia="仿宋" w:hAnsi="仿宋"/>
          <w:sz w:val="32"/>
        </w:rPr>
      </w:pPr>
      <w:r>
        <w:rPr>
          <w:rFonts w:ascii="仿宋" w:eastAsia="仿宋" w:hAnsi="仿宋" w:hint="eastAsia"/>
          <w:sz w:val="32"/>
        </w:rPr>
        <w:t>六、一般公共预算财政拨款基本支出决算表</w:t>
      </w:r>
    </w:p>
    <w:p w:rsidR="008F7772" w:rsidRDefault="005B50DD">
      <w:pPr>
        <w:spacing w:line="500" w:lineRule="exact"/>
        <w:rPr>
          <w:rFonts w:ascii="仿宋" w:eastAsia="仿宋" w:hAnsi="仿宋"/>
          <w:sz w:val="32"/>
        </w:rPr>
      </w:pPr>
      <w:r>
        <w:rPr>
          <w:rFonts w:ascii="仿宋" w:eastAsia="仿宋" w:hAnsi="仿宋" w:hint="eastAsia"/>
          <w:sz w:val="32"/>
        </w:rPr>
        <w:t>七、一般公共预算财政拨款“三公”经费支出决算表</w:t>
      </w:r>
    </w:p>
    <w:p w:rsidR="008F7772" w:rsidRDefault="005B50DD">
      <w:pPr>
        <w:spacing w:line="500" w:lineRule="exact"/>
        <w:rPr>
          <w:rFonts w:ascii="仿宋" w:eastAsia="仿宋" w:hAnsi="仿宋"/>
          <w:sz w:val="32"/>
        </w:rPr>
      </w:pPr>
      <w:r>
        <w:rPr>
          <w:rFonts w:ascii="仿宋" w:eastAsia="仿宋" w:hAnsi="仿宋" w:hint="eastAsia"/>
          <w:sz w:val="32"/>
        </w:rPr>
        <w:t>八、政府性基金预算财政拨款收入支出决算表</w:t>
      </w:r>
    </w:p>
    <w:p w:rsidR="008F7772" w:rsidRDefault="005B50DD">
      <w:pPr>
        <w:spacing w:line="500" w:lineRule="exact"/>
        <w:rPr>
          <w:rFonts w:ascii="仿宋" w:eastAsia="仿宋" w:hAnsi="仿宋"/>
          <w:sz w:val="32"/>
        </w:rPr>
      </w:pPr>
      <w:r>
        <w:rPr>
          <w:rFonts w:ascii="仿宋" w:eastAsia="仿宋" w:hAnsi="仿宋" w:hint="eastAsia"/>
          <w:sz w:val="32"/>
        </w:rPr>
        <w:t>九、部门预算项目支出绩效自评表</w:t>
      </w:r>
    </w:p>
    <w:p w:rsidR="008F7772" w:rsidRDefault="005B50DD">
      <w:pPr>
        <w:spacing w:line="500" w:lineRule="exact"/>
        <w:rPr>
          <w:rFonts w:ascii="黑体" w:eastAsia="黑体" w:hAnsi="黑体"/>
          <w:sz w:val="32"/>
        </w:rPr>
      </w:pPr>
      <w:r>
        <w:rPr>
          <w:rFonts w:ascii="黑体" w:eastAsia="黑体" w:hAnsi="黑体" w:hint="eastAsia"/>
          <w:sz w:val="32"/>
        </w:rPr>
        <w:t>第三部分</w:t>
      </w:r>
      <w:r>
        <w:rPr>
          <w:rFonts w:ascii="黑体" w:eastAsia="黑体" w:hAnsi="黑体" w:hint="eastAsia"/>
          <w:sz w:val="32"/>
        </w:rPr>
        <w:t xml:space="preserve">  </w:t>
      </w:r>
      <w:r>
        <w:rPr>
          <w:rFonts w:ascii="宋体" w:hAnsi="宋体" w:hint="eastAsia"/>
          <w:sz w:val="32"/>
        </w:rPr>
        <w:t>2020</w:t>
      </w:r>
      <w:r>
        <w:rPr>
          <w:rFonts w:ascii="黑体" w:eastAsia="黑体" w:hAnsi="黑体" w:hint="eastAsia"/>
          <w:sz w:val="32"/>
        </w:rPr>
        <w:t>年度部门决算情况说明</w:t>
      </w:r>
    </w:p>
    <w:p w:rsidR="008F7772" w:rsidRDefault="005B50DD">
      <w:pPr>
        <w:spacing w:line="500" w:lineRule="exact"/>
        <w:rPr>
          <w:rFonts w:ascii="仿宋" w:eastAsia="仿宋" w:hAnsi="仿宋"/>
          <w:sz w:val="32"/>
        </w:rPr>
      </w:pPr>
      <w:r>
        <w:rPr>
          <w:rFonts w:ascii="仿宋" w:eastAsia="仿宋" w:hAnsi="仿宋" w:hint="eastAsia"/>
          <w:sz w:val="32"/>
        </w:rPr>
        <w:t>一、收入支出决算总体情况说明</w:t>
      </w:r>
    </w:p>
    <w:p w:rsidR="008F7772" w:rsidRDefault="005B50DD">
      <w:pPr>
        <w:spacing w:line="500" w:lineRule="exact"/>
        <w:rPr>
          <w:rFonts w:ascii="仿宋" w:eastAsia="仿宋" w:hAnsi="仿宋"/>
          <w:sz w:val="32"/>
        </w:rPr>
      </w:pPr>
      <w:r>
        <w:rPr>
          <w:rFonts w:ascii="仿宋" w:eastAsia="仿宋" w:hAnsi="仿宋" w:hint="eastAsia"/>
          <w:sz w:val="32"/>
        </w:rPr>
        <w:t>二、收入决算情况说明</w:t>
      </w:r>
    </w:p>
    <w:p w:rsidR="008F7772" w:rsidRDefault="005B50DD">
      <w:pPr>
        <w:spacing w:line="500" w:lineRule="exact"/>
        <w:rPr>
          <w:rFonts w:ascii="仿宋" w:eastAsia="仿宋" w:hAnsi="仿宋"/>
          <w:sz w:val="32"/>
        </w:rPr>
      </w:pPr>
      <w:r>
        <w:rPr>
          <w:rFonts w:ascii="仿宋" w:eastAsia="仿宋" w:hAnsi="仿宋" w:hint="eastAsia"/>
          <w:sz w:val="32"/>
        </w:rPr>
        <w:t>三、支出决算情况说明</w:t>
      </w:r>
    </w:p>
    <w:p w:rsidR="008F7772" w:rsidRDefault="005B50DD">
      <w:pPr>
        <w:spacing w:line="500" w:lineRule="exact"/>
        <w:rPr>
          <w:rFonts w:ascii="仿宋" w:eastAsia="仿宋" w:hAnsi="仿宋"/>
          <w:sz w:val="32"/>
        </w:rPr>
      </w:pPr>
      <w:r>
        <w:rPr>
          <w:rFonts w:ascii="仿宋" w:eastAsia="仿宋" w:hAnsi="仿宋" w:hint="eastAsia"/>
          <w:sz w:val="32"/>
        </w:rPr>
        <w:t>四、财政拨款收入支出决算总体情况说明</w:t>
      </w:r>
    </w:p>
    <w:p w:rsidR="008F7772" w:rsidRDefault="005B50DD">
      <w:pPr>
        <w:spacing w:line="500" w:lineRule="exact"/>
        <w:rPr>
          <w:rFonts w:ascii="仿宋" w:eastAsia="仿宋" w:hAnsi="仿宋"/>
          <w:sz w:val="32"/>
        </w:rPr>
      </w:pPr>
      <w:r>
        <w:rPr>
          <w:rFonts w:ascii="仿宋" w:eastAsia="仿宋" w:hAnsi="仿宋" w:hint="eastAsia"/>
          <w:sz w:val="32"/>
        </w:rPr>
        <w:t>五、一般公共预算财政拨款支出决算情况说明</w:t>
      </w:r>
    </w:p>
    <w:p w:rsidR="008F7772" w:rsidRDefault="005B50DD">
      <w:pPr>
        <w:spacing w:line="500" w:lineRule="exact"/>
        <w:rPr>
          <w:rFonts w:ascii="仿宋" w:eastAsia="仿宋" w:hAnsi="仿宋"/>
          <w:sz w:val="32"/>
        </w:rPr>
      </w:pPr>
      <w:r>
        <w:rPr>
          <w:rFonts w:ascii="仿宋" w:eastAsia="仿宋" w:hAnsi="仿宋" w:hint="eastAsia"/>
          <w:sz w:val="32"/>
        </w:rPr>
        <w:t>六、一般公共预算财政拨款基本支出决算情况说明</w:t>
      </w:r>
    </w:p>
    <w:p w:rsidR="008F7772" w:rsidRDefault="005B50DD">
      <w:pPr>
        <w:spacing w:line="500" w:lineRule="exact"/>
        <w:rPr>
          <w:rFonts w:ascii="仿宋" w:eastAsia="仿宋" w:hAnsi="仿宋"/>
          <w:sz w:val="32"/>
        </w:rPr>
      </w:pPr>
      <w:r>
        <w:rPr>
          <w:rFonts w:ascii="仿宋" w:eastAsia="仿宋" w:hAnsi="仿宋" w:hint="eastAsia"/>
          <w:sz w:val="32"/>
        </w:rPr>
        <w:t>七、一般公共预算财政拨款“三公”经费支出决算情况说明</w:t>
      </w:r>
    </w:p>
    <w:p w:rsidR="008F7772" w:rsidRDefault="005B50DD">
      <w:pPr>
        <w:spacing w:line="500" w:lineRule="exact"/>
        <w:rPr>
          <w:rFonts w:ascii="仿宋" w:eastAsia="仿宋" w:hAnsi="仿宋"/>
          <w:sz w:val="32"/>
        </w:rPr>
      </w:pPr>
      <w:r>
        <w:rPr>
          <w:rFonts w:ascii="仿宋" w:eastAsia="仿宋" w:hAnsi="仿宋" w:hint="eastAsia"/>
          <w:sz w:val="32"/>
        </w:rPr>
        <w:t>八、政府性基金预算财政拨款收入支出决算情况说明</w:t>
      </w:r>
    </w:p>
    <w:p w:rsidR="008F7772" w:rsidRDefault="005B50DD">
      <w:pPr>
        <w:spacing w:line="500" w:lineRule="exact"/>
        <w:rPr>
          <w:rFonts w:ascii="仿宋" w:eastAsia="仿宋" w:hAnsi="仿宋"/>
          <w:sz w:val="32"/>
        </w:rPr>
      </w:pPr>
      <w:r>
        <w:rPr>
          <w:rFonts w:ascii="仿宋" w:eastAsia="仿宋" w:hAnsi="仿宋" w:hint="eastAsia"/>
          <w:sz w:val="32"/>
        </w:rPr>
        <w:t>九、预算绩效管理情况说明</w:t>
      </w:r>
    </w:p>
    <w:p w:rsidR="008F7772" w:rsidRDefault="005B50DD">
      <w:pPr>
        <w:spacing w:line="500" w:lineRule="exact"/>
        <w:rPr>
          <w:rFonts w:ascii="仿宋" w:eastAsia="仿宋" w:hAnsi="仿宋"/>
          <w:sz w:val="32"/>
        </w:rPr>
      </w:pPr>
      <w:r>
        <w:rPr>
          <w:rFonts w:ascii="仿宋" w:eastAsia="仿宋" w:hAnsi="仿宋" w:hint="eastAsia"/>
          <w:sz w:val="32"/>
        </w:rPr>
        <w:t>十、其他重要事项情况说明</w:t>
      </w:r>
    </w:p>
    <w:p w:rsidR="008F7772" w:rsidRDefault="005B50DD">
      <w:pPr>
        <w:spacing w:line="500" w:lineRule="exact"/>
        <w:rPr>
          <w:rFonts w:ascii="黑体" w:eastAsia="黑体" w:hAnsi="黑体"/>
          <w:sz w:val="32"/>
          <w:szCs w:val="32"/>
        </w:rPr>
      </w:pPr>
      <w:r>
        <w:rPr>
          <w:rFonts w:ascii="黑体" w:eastAsia="黑体" w:hAnsi="黑体" w:hint="eastAsia"/>
          <w:sz w:val="32"/>
        </w:rPr>
        <w:t>第四部分</w:t>
      </w:r>
      <w:r>
        <w:rPr>
          <w:rFonts w:ascii="黑体" w:eastAsia="黑体" w:hAnsi="黑体" w:hint="eastAsia"/>
          <w:sz w:val="32"/>
        </w:rPr>
        <w:t xml:space="preserve">  </w:t>
      </w:r>
      <w:r>
        <w:rPr>
          <w:rFonts w:ascii="黑体" w:eastAsia="黑体" w:hAnsi="黑体" w:hint="eastAsia"/>
          <w:sz w:val="32"/>
        </w:rPr>
        <w:t>名词解释</w:t>
      </w:r>
    </w:p>
    <w:p w:rsidR="008F7772" w:rsidRDefault="005B50DD">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w:t>
      </w:r>
      <w:r>
        <w:rPr>
          <w:rFonts w:ascii="方正小标宋_GBK" w:eastAsia="方正小标宋_GBK" w:hAnsi="方正小标宋简体" w:hint="eastAsia"/>
          <w:sz w:val="44"/>
        </w:rPr>
        <w:t xml:space="preserve">  </w:t>
      </w:r>
      <w:r>
        <w:rPr>
          <w:rFonts w:ascii="方正小标宋_GBK" w:eastAsia="方正小标宋_GBK" w:hAnsi="方正小标宋简体" w:hint="eastAsia"/>
          <w:sz w:val="44"/>
        </w:rPr>
        <w:t>部门概况</w:t>
      </w:r>
    </w:p>
    <w:p w:rsidR="008F7772" w:rsidRDefault="005B50DD">
      <w:pPr>
        <w:ind w:firstLineChars="200" w:firstLine="640"/>
        <w:rPr>
          <w:rFonts w:ascii="黑体" w:eastAsia="黑体" w:hAnsi="黑体"/>
          <w:sz w:val="32"/>
        </w:rPr>
      </w:pPr>
      <w:r>
        <w:rPr>
          <w:rFonts w:ascii="黑体" w:eastAsia="黑体" w:hAnsi="黑体" w:hint="eastAsia"/>
          <w:sz w:val="32"/>
        </w:rPr>
        <w:t>一、部门职能</w:t>
      </w:r>
    </w:p>
    <w:p w:rsidR="008F7772" w:rsidRDefault="005B50DD">
      <w:pPr>
        <w:ind w:firstLineChars="200" w:firstLine="640"/>
        <w:rPr>
          <w:rFonts w:ascii="仿宋" w:eastAsia="仿宋" w:hAnsi="仿宋"/>
          <w:sz w:val="32"/>
        </w:rPr>
      </w:pPr>
      <w:r>
        <w:rPr>
          <w:rFonts w:ascii="仿宋" w:eastAsia="仿宋" w:hAnsi="仿宋" w:hint="eastAsia"/>
          <w:sz w:val="32"/>
        </w:rPr>
        <w:t>负责对双阳区居民医疗卫生和公共卫生医疗技术服务和公共卫生服</w:t>
      </w:r>
      <w:r>
        <w:rPr>
          <w:rFonts w:ascii="仿宋" w:eastAsia="仿宋" w:hAnsi="仿宋" w:hint="eastAsia"/>
          <w:sz w:val="32"/>
        </w:rPr>
        <w:t>务，加强对艾滋病、结核病等重点疾病及合理用药、食品安全、职业病、优生优育、生殖健康等重点领域健康教育普及传染病防治知识，提高居民自我防范意识，加全面落实国家基本公共卫生服务项目，提高城乡居民基本医疗和基本公共卫生服务水平，实行计划生育免费技术服务、全区育龄妇女健康检查，实行计划生育家庭奖励扶助</w:t>
      </w:r>
    </w:p>
    <w:p w:rsidR="000D2770" w:rsidRDefault="000D2770">
      <w:pPr>
        <w:ind w:firstLineChars="100" w:firstLine="320"/>
        <w:rPr>
          <w:rFonts w:ascii="黑体" w:eastAsia="黑体" w:hAnsi="黑体" w:hint="eastAsia"/>
          <w:sz w:val="32"/>
        </w:rPr>
      </w:pPr>
    </w:p>
    <w:p w:rsidR="008F7772" w:rsidRDefault="000D2770">
      <w:pPr>
        <w:ind w:firstLineChars="100" w:firstLine="320"/>
        <w:rPr>
          <w:rFonts w:ascii="黑体" w:eastAsia="黑体" w:hAnsi="黑体"/>
          <w:sz w:val="32"/>
        </w:rPr>
      </w:pPr>
      <w:r>
        <w:rPr>
          <w:rFonts w:ascii="黑体" w:eastAsia="黑体" w:hAnsi="黑体" w:hint="eastAsia"/>
          <w:sz w:val="32"/>
        </w:rPr>
        <w:t xml:space="preserve"> </w:t>
      </w:r>
      <w:r w:rsidR="005B50DD">
        <w:rPr>
          <w:rFonts w:ascii="黑体" w:eastAsia="黑体" w:hAnsi="黑体" w:hint="eastAsia"/>
          <w:sz w:val="32"/>
        </w:rPr>
        <w:t>二、机构设置及部门决算单位构成</w:t>
      </w:r>
    </w:p>
    <w:p w:rsidR="008F7772" w:rsidRDefault="005B50DD">
      <w:pPr>
        <w:pStyle w:val="a5"/>
        <w:spacing w:before="0" w:beforeAutospacing="0" w:after="0" w:afterAutospacing="0" w:line="420" w:lineRule="atLeast"/>
        <w:ind w:firstLineChars="200" w:firstLine="640"/>
        <w:rPr>
          <w:rFonts w:ascii="仿宋_GB2312" w:eastAsia="仿宋_GB2312" w:hAnsi="仿宋" w:cs="Times New Roman"/>
          <w:kern w:val="2"/>
          <w:sz w:val="32"/>
          <w:szCs w:val="20"/>
        </w:rPr>
      </w:pPr>
      <w:r>
        <w:rPr>
          <w:rFonts w:ascii="仿宋_GB2312" w:eastAsia="仿宋_GB2312" w:hAnsi="仿宋" w:cs="Times New Roman" w:hint="eastAsia"/>
          <w:kern w:val="2"/>
          <w:sz w:val="32"/>
          <w:szCs w:val="20"/>
        </w:rPr>
        <w:t>卫生</w:t>
      </w:r>
      <w:r>
        <w:rPr>
          <w:rFonts w:ascii="仿宋_GB2312" w:eastAsia="仿宋_GB2312" w:hAnsi="仿宋" w:cs="Times New Roman" w:hint="eastAsia"/>
          <w:kern w:val="2"/>
          <w:sz w:val="32"/>
          <w:szCs w:val="20"/>
        </w:rPr>
        <w:t>健康</w:t>
      </w:r>
      <w:r>
        <w:rPr>
          <w:rFonts w:ascii="仿宋_GB2312" w:eastAsia="仿宋_GB2312" w:hAnsi="仿宋" w:cs="Times New Roman" w:hint="eastAsia"/>
          <w:kern w:val="2"/>
          <w:sz w:val="32"/>
          <w:szCs w:val="20"/>
        </w:rPr>
        <w:t>局设置办公室、人事科、医政科、疾控科、卫生监督科、计划生育家庭发展科、计划生育事业指导科、党办等。所属</w:t>
      </w:r>
      <w:r>
        <w:rPr>
          <w:rFonts w:ascii="仿宋_GB2312" w:eastAsia="仿宋_GB2312" w:hAnsi="仿宋" w:cs="Times New Roman" w:hint="eastAsia"/>
          <w:kern w:val="2"/>
          <w:sz w:val="32"/>
          <w:szCs w:val="20"/>
        </w:rPr>
        <w:t>26</w:t>
      </w:r>
      <w:r>
        <w:rPr>
          <w:rFonts w:ascii="仿宋_GB2312" w:eastAsia="仿宋_GB2312" w:hAnsi="仿宋" w:cs="Times New Roman" w:hint="eastAsia"/>
          <w:kern w:val="2"/>
          <w:sz w:val="32"/>
          <w:szCs w:val="20"/>
        </w:rPr>
        <w:t>家单位，包括局本级及</w:t>
      </w:r>
      <w:r>
        <w:rPr>
          <w:rFonts w:ascii="仿宋_GB2312" w:eastAsia="仿宋_GB2312" w:hAnsi="仿宋" w:cs="Times New Roman" w:hint="eastAsia"/>
          <w:kern w:val="2"/>
          <w:sz w:val="32"/>
          <w:szCs w:val="20"/>
        </w:rPr>
        <w:t>2</w:t>
      </w:r>
      <w:r>
        <w:rPr>
          <w:rFonts w:ascii="仿宋_GB2312" w:eastAsia="仿宋_GB2312" w:hAnsi="仿宋" w:cs="Times New Roman" w:hint="eastAsia"/>
          <w:kern w:val="2"/>
          <w:sz w:val="32"/>
          <w:szCs w:val="20"/>
        </w:rPr>
        <w:t>家公立医院，</w:t>
      </w:r>
      <w:r>
        <w:rPr>
          <w:rFonts w:ascii="仿宋_GB2312" w:eastAsia="仿宋_GB2312" w:hAnsi="仿宋" w:cs="Times New Roman" w:hint="eastAsia"/>
          <w:kern w:val="2"/>
          <w:sz w:val="32"/>
          <w:szCs w:val="20"/>
        </w:rPr>
        <w:t>1</w:t>
      </w:r>
      <w:r>
        <w:rPr>
          <w:rFonts w:ascii="仿宋_GB2312" w:eastAsia="仿宋_GB2312" w:hAnsi="仿宋" w:cs="Times New Roman" w:hint="eastAsia"/>
          <w:kern w:val="2"/>
          <w:sz w:val="32"/>
          <w:szCs w:val="20"/>
        </w:rPr>
        <w:t>2</w:t>
      </w:r>
      <w:r>
        <w:rPr>
          <w:rFonts w:ascii="仿宋_GB2312" w:eastAsia="仿宋_GB2312" w:hAnsi="仿宋" w:cs="Times New Roman" w:hint="eastAsia"/>
          <w:kern w:val="2"/>
          <w:sz w:val="32"/>
          <w:szCs w:val="20"/>
        </w:rPr>
        <w:t>家社区卫生服务中心和乡镇卫生院，</w:t>
      </w:r>
      <w:r>
        <w:rPr>
          <w:rFonts w:ascii="仿宋_GB2312" w:eastAsia="仿宋_GB2312" w:hAnsi="仿宋" w:cs="Times New Roman" w:hint="eastAsia"/>
          <w:kern w:val="2"/>
          <w:sz w:val="32"/>
          <w:szCs w:val="20"/>
        </w:rPr>
        <w:t>11</w:t>
      </w:r>
      <w:r>
        <w:rPr>
          <w:rFonts w:ascii="仿宋_GB2312" w:eastAsia="仿宋_GB2312" w:hAnsi="仿宋" w:cs="Times New Roman" w:hint="eastAsia"/>
          <w:kern w:val="2"/>
          <w:sz w:val="32"/>
          <w:szCs w:val="20"/>
        </w:rPr>
        <w:t>家医疗服务机构</w:t>
      </w:r>
      <w:r>
        <w:rPr>
          <w:rFonts w:ascii="仿宋_GB2312" w:eastAsia="仿宋_GB2312" w:hAnsi="仿宋" w:cs="Times New Roman" w:hint="eastAsia"/>
          <w:kern w:val="2"/>
          <w:sz w:val="32"/>
          <w:szCs w:val="20"/>
        </w:rPr>
        <w:t xml:space="preserve"> </w:t>
      </w:r>
      <w:r>
        <w:rPr>
          <w:rFonts w:ascii="仿宋_GB2312" w:eastAsia="仿宋_GB2312" w:hAnsi="仿宋" w:cs="Times New Roman" w:hint="eastAsia"/>
          <w:kern w:val="2"/>
          <w:sz w:val="32"/>
          <w:szCs w:val="20"/>
        </w:rPr>
        <w:t>，其中：</w:t>
      </w:r>
      <w:r>
        <w:rPr>
          <w:rFonts w:ascii="仿宋_GB2312" w:eastAsia="仿宋_GB2312" w:hAnsi="仿宋" w:cs="Times New Roman" w:hint="eastAsia"/>
          <w:kern w:val="2"/>
          <w:sz w:val="32"/>
          <w:szCs w:val="20"/>
        </w:rPr>
        <w:t>14</w:t>
      </w:r>
      <w:r>
        <w:rPr>
          <w:rFonts w:ascii="仿宋_GB2312" w:eastAsia="仿宋_GB2312" w:hAnsi="仿宋" w:cs="Times New Roman" w:hint="eastAsia"/>
          <w:kern w:val="2"/>
          <w:sz w:val="32"/>
          <w:szCs w:val="20"/>
        </w:rPr>
        <w:t>家医疗医院实行差额预算拨款</w:t>
      </w:r>
      <w:r>
        <w:rPr>
          <w:rFonts w:ascii="仿宋_GB2312" w:eastAsia="仿宋_GB2312" w:hAnsi="仿宋" w:cs="Times New Roman" w:hint="eastAsia"/>
          <w:kern w:val="2"/>
          <w:sz w:val="32"/>
          <w:szCs w:val="20"/>
        </w:rPr>
        <w:t>。</w:t>
      </w:r>
    </w:p>
    <w:p w:rsidR="008F7772" w:rsidRDefault="005B50DD">
      <w:pPr>
        <w:ind w:firstLineChars="200" w:firstLine="640"/>
        <w:rPr>
          <w:rFonts w:ascii="仿宋" w:eastAsia="仿宋" w:hAnsi="仿宋"/>
          <w:sz w:val="32"/>
        </w:rPr>
      </w:pPr>
      <w:r>
        <w:rPr>
          <w:rFonts w:ascii="仿宋" w:eastAsia="仿宋" w:hAnsi="仿宋" w:hint="eastAsia"/>
          <w:sz w:val="32"/>
        </w:rPr>
        <w:t>纳入</w:t>
      </w:r>
      <w:r>
        <w:rPr>
          <w:rFonts w:ascii="仿宋" w:eastAsia="仿宋" w:hAnsi="仿宋" w:hint="eastAsia"/>
          <w:sz w:val="32"/>
          <w:szCs w:val="30"/>
        </w:rPr>
        <w:t>长春市双阳区卫生</w:t>
      </w:r>
      <w:r>
        <w:rPr>
          <w:rFonts w:ascii="仿宋" w:eastAsia="仿宋" w:hAnsi="仿宋" w:hint="eastAsia"/>
          <w:sz w:val="32"/>
          <w:szCs w:val="30"/>
        </w:rPr>
        <w:t>健康</w:t>
      </w:r>
      <w:r>
        <w:rPr>
          <w:rFonts w:ascii="仿宋" w:eastAsia="仿宋" w:hAnsi="仿宋" w:hint="eastAsia"/>
          <w:sz w:val="32"/>
          <w:szCs w:val="30"/>
        </w:rPr>
        <w:t>局汇总</w:t>
      </w:r>
      <w:r>
        <w:rPr>
          <w:rFonts w:ascii="仿宋" w:eastAsia="仿宋" w:hAnsi="仿宋" w:hint="eastAsia"/>
          <w:sz w:val="32"/>
        </w:rPr>
        <w:t>20</w:t>
      </w:r>
      <w:r>
        <w:rPr>
          <w:rFonts w:ascii="仿宋" w:eastAsia="仿宋" w:hAnsi="仿宋" w:hint="eastAsia"/>
          <w:sz w:val="32"/>
        </w:rPr>
        <w:t>20</w:t>
      </w:r>
      <w:r>
        <w:rPr>
          <w:rFonts w:ascii="仿宋" w:eastAsia="仿宋" w:hAnsi="仿宋" w:hint="eastAsia"/>
          <w:sz w:val="32"/>
        </w:rPr>
        <w:t>年度部门决算编制范围的单位包括：</w:t>
      </w:r>
    </w:p>
    <w:p w:rsidR="008F7772" w:rsidRDefault="005B50DD">
      <w:pPr>
        <w:ind w:firstLineChars="200" w:firstLine="640"/>
        <w:rPr>
          <w:rFonts w:ascii="仿宋" w:eastAsia="仿宋" w:hAnsi="仿宋"/>
          <w:sz w:val="32"/>
        </w:rPr>
      </w:pPr>
      <w:r>
        <w:rPr>
          <w:rFonts w:ascii="仿宋" w:eastAsia="仿宋" w:hAnsi="仿宋" w:hint="eastAsia"/>
          <w:sz w:val="32"/>
        </w:rPr>
        <w:t>1.</w:t>
      </w:r>
      <w:r>
        <w:rPr>
          <w:rFonts w:ascii="仿宋" w:eastAsia="仿宋" w:hAnsi="仿宋" w:hint="eastAsia"/>
          <w:sz w:val="32"/>
          <w:szCs w:val="30"/>
        </w:rPr>
        <w:t>长春市双阳区</w:t>
      </w:r>
      <w:r>
        <w:rPr>
          <w:rFonts w:ascii="仿宋" w:eastAsia="仿宋" w:hAnsi="仿宋" w:hint="eastAsia"/>
          <w:sz w:val="32"/>
          <w:szCs w:val="30"/>
        </w:rPr>
        <w:t>卫生健康</w:t>
      </w:r>
      <w:r>
        <w:rPr>
          <w:rFonts w:ascii="仿宋" w:eastAsia="仿宋" w:hAnsi="仿宋" w:hint="eastAsia"/>
          <w:sz w:val="32"/>
          <w:szCs w:val="30"/>
        </w:rPr>
        <w:t>局</w:t>
      </w:r>
    </w:p>
    <w:p w:rsidR="008F7772" w:rsidRDefault="005B50DD">
      <w:pPr>
        <w:ind w:firstLineChars="200" w:firstLine="640"/>
        <w:rPr>
          <w:rFonts w:ascii="仿宋" w:eastAsia="仿宋" w:hAnsi="仿宋"/>
          <w:sz w:val="32"/>
        </w:rPr>
      </w:pPr>
      <w:r>
        <w:rPr>
          <w:rFonts w:ascii="仿宋" w:eastAsia="仿宋" w:hAnsi="仿宋" w:hint="eastAsia"/>
          <w:sz w:val="32"/>
        </w:rPr>
        <w:t>2.</w:t>
      </w:r>
      <w:r>
        <w:rPr>
          <w:rFonts w:ascii="仿宋" w:eastAsia="仿宋" w:hAnsi="仿宋" w:hint="eastAsia"/>
          <w:sz w:val="32"/>
        </w:rPr>
        <w:t>公立医院</w:t>
      </w:r>
      <w:r>
        <w:rPr>
          <w:rFonts w:ascii="仿宋" w:eastAsia="仿宋" w:hAnsi="仿宋" w:hint="eastAsia"/>
          <w:sz w:val="32"/>
        </w:rPr>
        <w:t>2</w:t>
      </w:r>
      <w:r>
        <w:rPr>
          <w:rFonts w:ascii="仿宋" w:eastAsia="仿宋" w:hAnsi="仿宋" w:hint="eastAsia"/>
          <w:sz w:val="32"/>
        </w:rPr>
        <w:t>家</w:t>
      </w:r>
    </w:p>
    <w:p w:rsidR="008F7772" w:rsidRDefault="005B50DD">
      <w:pPr>
        <w:rPr>
          <w:rFonts w:ascii="仿宋" w:eastAsia="仿宋" w:hAnsi="仿宋"/>
          <w:sz w:val="32"/>
        </w:rPr>
      </w:pPr>
      <w:r>
        <w:rPr>
          <w:rFonts w:ascii="黑体" w:eastAsia="黑体" w:hAnsi="黑体" w:hint="eastAsia"/>
          <w:sz w:val="32"/>
        </w:rPr>
        <w:t xml:space="preserve">    </w:t>
      </w:r>
      <w:r>
        <w:rPr>
          <w:rFonts w:ascii="仿宋" w:eastAsia="仿宋" w:hAnsi="仿宋" w:hint="eastAsia"/>
          <w:sz w:val="32"/>
        </w:rPr>
        <w:t>3</w:t>
      </w:r>
      <w:r>
        <w:rPr>
          <w:rFonts w:ascii="仿宋" w:eastAsia="仿宋" w:hAnsi="仿宋" w:hint="eastAsia"/>
          <w:sz w:val="32"/>
        </w:rPr>
        <w:t>、乡镇卫生基层医疗机构</w:t>
      </w:r>
      <w:r>
        <w:rPr>
          <w:rFonts w:ascii="仿宋" w:eastAsia="仿宋" w:hAnsi="仿宋" w:hint="eastAsia"/>
          <w:sz w:val="32"/>
        </w:rPr>
        <w:t>12</w:t>
      </w:r>
      <w:r>
        <w:rPr>
          <w:rFonts w:ascii="仿宋" w:eastAsia="仿宋" w:hAnsi="仿宋" w:hint="eastAsia"/>
          <w:sz w:val="32"/>
        </w:rPr>
        <w:t>家</w:t>
      </w:r>
    </w:p>
    <w:p w:rsidR="008F7772" w:rsidRDefault="005B50DD">
      <w:pPr>
        <w:ind w:firstLineChars="200" w:firstLine="640"/>
        <w:rPr>
          <w:rFonts w:ascii="仿宋" w:eastAsia="仿宋" w:hAnsi="仿宋"/>
          <w:sz w:val="32"/>
        </w:rPr>
      </w:pPr>
      <w:r>
        <w:rPr>
          <w:rFonts w:ascii="仿宋" w:eastAsia="仿宋" w:hAnsi="仿宋" w:hint="eastAsia"/>
          <w:sz w:val="32"/>
        </w:rPr>
        <w:t>4</w:t>
      </w:r>
      <w:r>
        <w:rPr>
          <w:rFonts w:ascii="仿宋" w:eastAsia="仿宋" w:hAnsi="仿宋" w:hint="eastAsia"/>
          <w:sz w:val="32"/>
        </w:rPr>
        <w:t>、卫生医疗机构</w:t>
      </w:r>
      <w:r>
        <w:rPr>
          <w:rFonts w:ascii="仿宋" w:eastAsia="仿宋" w:hAnsi="仿宋" w:hint="eastAsia"/>
          <w:sz w:val="32"/>
        </w:rPr>
        <w:t>11</w:t>
      </w:r>
      <w:r>
        <w:rPr>
          <w:rFonts w:ascii="仿宋" w:eastAsia="仿宋" w:hAnsi="仿宋" w:hint="eastAsia"/>
          <w:sz w:val="32"/>
        </w:rPr>
        <w:t>家</w:t>
      </w:r>
    </w:p>
    <w:p w:rsidR="008F7772" w:rsidRDefault="005B50DD">
      <w:pPr>
        <w:ind w:firstLineChars="200" w:firstLine="640"/>
        <w:rPr>
          <w:rFonts w:ascii="仿宋" w:eastAsia="仿宋" w:hAnsi="仿宋"/>
          <w:sz w:val="32"/>
        </w:rPr>
      </w:pPr>
      <w:r>
        <w:rPr>
          <w:rFonts w:ascii="仿宋" w:eastAsia="仿宋" w:hAnsi="仿宋" w:hint="eastAsia"/>
          <w:sz w:val="32"/>
        </w:rPr>
        <w:lastRenderedPageBreak/>
        <w:t>20</w:t>
      </w:r>
      <w:r>
        <w:rPr>
          <w:rFonts w:ascii="仿宋" w:eastAsia="仿宋" w:hAnsi="仿宋" w:hint="eastAsia"/>
          <w:sz w:val="32"/>
        </w:rPr>
        <w:t>20</w:t>
      </w:r>
      <w:r>
        <w:rPr>
          <w:rFonts w:ascii="仿宋" w:eastAsia="仿宋" w:hAnsi="仿宋" w:hint="eastAsia"/>
          <w:sz w:val="32"/>
        </w:rPr>
        <w:t>年末实有人员</w:t>
      </w:r>
      <w:r>
        <w:rPr>
          <w:rFonts w:ascii="仿宋" w:eastAsia="仿宋" w:hAnsi="仿宋" w:hint="eastAsia"/>
          <w:sz w:val="32"/>
        </w:rPr>
        <w:t>13</w:t>
      </w:r>
      <w:r>
        <w:rPr>
          <w:rFonts w:ascii="仿宋" w:eastAsia="仿宋" w:hAnsi="仿宋" w:hint="eastAsia"/>
          <w:sz w:val="32"/>
        </w:rPr>
        <w:t>60</w:t>
      </w:r>
      <w:r>
        <w:rPr>
          <w:rFonts w:ascii="仿宋" w:eastAsia="仿宋" w:hAnsi="仿宋" w:hint="eastAsia"/>
          <w:sz w:val="32"/>
        </w:rPr>
        <w:t>人，其中：在职人员</w:t>
      </w:r>
      <w:r>
        <w:rPr>
          <w:rFonts w:ascii="仿宋" w:eastAsia="仿宋" w:hAnsi="仿宋" w:hint="eastAsia"/>
          <w:sz w:val="32"/>
        </w:rPr>
        <w:t>13</w:t>
      </w:r>
      <w:r>
        <w:rPr>
          <w:rFonts w:ascii="仿宋" w:eastAsia="仿宋" w:hAnsi="仿宋" w:hint="eastAsia"/>
          <w:sz w:val="32"/>
        </w:rPr>
        <w:t>60</w:t>
      </w:r>
      <w:r>
        <w:rPr>
          <w:rFonts w:ascii="仿宋" w:eastAsia="仿宋" w:hAnsi="仿宋" w:hint="eastAsia"/>
          <w:sz w:val="32"/>
        </w:rPr>
        <w:t>人，离退休人员</w:t>
      </w:r>
      <w:r>
        <w:rPr>
          <w:rFonts w:ascii="仿宋" w:eastAsia="仿宋" w:hAnsi="仿宋" w:hint="eastAsia"/>
          <w:sz w:val="32"/>
        </w:rPr>
        <w:t>0</w:t>
      </w:r>
      <w:r>
        <w:rPr>
          <w:rFonts w:ascii="仿宋" w:eastAsia="仿宋" w:hAnsi="仿宋" w:hint="eastAsia"/>
          <w:sz w:val="32"/>
        </w:rPr>
        <w:t>人。</w:t>
      </w:r>
    </w:p>
    <w:p w:rsidR="008F7772" w:rsidRDefault="008F7772">
      <w:pPr>
        <w:ind w:firstLineChars="200" w:firstLine="640"/>
        <w:rPr>
          <w:rFonts w:ascii="仿宋" w:eastAsia="仿宋" w:hAnsi="仿宋"/>
          <w:sz w:val="32"/>
        </w:rPr>
      </w:pPr>
    </w:p>
    <w:p w:rsidR="008F7772" w:rsidRDefault="005B50DD">
      <w:pPr>
        <w:widowControl/>
        <w:jc w:val="left"/>
        <w:rPr>
          <w:rFonts w:ascii="仿宋" w:eastAsia="仿宋" w:hAnsi="仿宋"/>
          <w:sz w:val="32"/>
        </w:rPr>
        <w:sectPr w:rsidR="008F7772">
          <w:footerReference w:type="default" r:id="rId8"/>
          <w:pgSz w:w="11906" w:h="16838"/>
          <w:pgMar w:top="1440" w:right="1797" w:bottom="1440" w:left="1797" w:header="851" w:footer="992" w:gutter="0"/>
          <w:cols w:space="720"/>
          <w:docGrid w:type="lines" w:linePitch="312"/>
        </w:sectPr>
      </w:pPr>
      <w:r>
        <w:rPr>
          <w:rFonts w:ascii="仿宋" w:eastAsia="仿宋" w:hAnsi="仿宋"/>
          <w:sz w:val="32"/>
        </w:rPr>
        <w:br w:type="page"/>
      </w:r>
    </w:p>
    <w:p w:rsidR="008F7772" w:rsidRDefault="005B50DD">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w:t>
      </w:r>
      <w:r>
        <w:rPr>
          <w:rFonts w:ascii="方正小标宋_GBK" w:eastAsia="方正小标宋_GBK" w:hAnsi="方正小标宋简体" w:hint="eastAsia"/>
          <w:sz w:val="44"/>
        </w:rPr>
        <w:t xml:space="preserve"> 20</w:t>
      </w:r>
      <w:r>
        <w:rPr>
          <w:rFonts w:ascii="方正小标宋_GBK" w:eastAsia="方正小标宋_GBK" w:hAnsi="方正小标宋简体" w:hint="eastAsia"/>
          <w:sz w:val="44"/>
        </w:rPr>
        <w:t>20</w:t>
      </w:r>
      <w:r>
        <w:rPr>
          <w:rFonts w:ascii="方正小标宋_GBK" w:eastAsia="方正小标宋_GBK" w:hAnsi="方正小标宋简体" w:hint="eastAsia"/>
          <w:sz w:val="44"/>
        </w:rPr>
        <w:t>年度部门决算表</w:t>
      </w:r>
    </w:p>
    <w:p w:rsidR="008F7772" w:rsidRDefault="005B50DD">
      <w:pPr>
        <w:spacing w:line="560" w:lineRule="exact"/>
        <w:ind w:firstLineChars="200" w:firstLine="640"/>
        <w:rPr>
          <w:rFonts w:ascii="黑体" w:eastAsia="黑体" w:hAnsi="黑体"/>
          <w:sz w:val="32"/>
        </w:rPr>
      </w:pPr>
      <w:r>
        <w:rPr>
          <w:rFonts w:ascii="黑体" w:eastAsia="黑体" w:hAnsi="黑体" w:hint="eastAsia"/>
          <w:sz w:val="32"/>
        </w:rPr>
        <w:t>一、收入支出决算总表</w:t>
      </w:r>
    </w:p>
    <w:tbl>
      <w:tblPr>
        <w:tblW w:w="9142" w:type="dxa"/>
        <w:tblInd w:w="-34" w:type="dxa"/>
        <w:tblLook w:val="04A0"/>
      </w:tblPr>
      <w:tblGrid>
        <w:gridCol w:w="2662"/>
        <w:gridCol w:w="1800"/>
        <w:gridCol w:w="2644"/>
        <w:gridCol w:w="236"/>
        <w:gridCol w:w="1800"/>
      </w:tblGrid>
      <w:tr w:rsidR="008F7772">
        <w:trPr>
          <w:trHeight w:val="360"/>
        </w:trPr>
        <w:tc>
          <w:tcPr>
            <w:tcW w:w="9142" w:type="dxa"/>
            <w:gridSpan w:val="5"/>
            <w:tcBorders>
              <w:top w:val="nil"/>
              <w:left w:val="nil"/>
              <w:bottom w:val="nil"/>
              <w:right w:val="nil"/>
            </w:tcBorders>
            <w:shd w:val="clear" w:color="auto" w:fill="auto"/>
            <w:noWrap/>
            <w:vAlign w:val="center"/>
          </w:tcPr>
          <w:p w:rsidR="008F7772" w:rsidRDefault="005B50DD">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收入支出决算总表</w:t>
            </w:r>
          </w:p>
        </w:tc>
      </w:tr>
      <w:tr w:rsidR="008F7772">
        <w:trPr>
          <w:trHeight w:val="317"/>
        </w:trPr>
        <w:tc>
          <w:tcPr>
            <w:tcW w:w="2662" w:type="dxa"/>
            <w:tcBorders>
              <w:top w:val="nil"/>
              <w:left w:val="nil"/>
              <w:bottom w:val="nil"/>
              <w:right w:val="nil"/>
            </w:tcBorders>
            <w:shd w:val="clear" w:color="auto" w:fill="FFFFFF"/>
            <w:noWrap/>
            <w:vAlign w:val="center"/>
          </w:tcPr>
          <w:p w:rsidR="008F7772" w:rsidRDefault="005B50D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8F7772" w:rsidRDefault="005B50D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8F7772" w:rsidRDefault="005B50D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8F7772" w:rsidRDefault="005B50D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w:t>
            </w:r>
            <w:r>
              <w:rPr>
                <w:rFonts w:ascii="仿宋" w:eastAsia="仿宋" w:hAnsi="仿宋" w:cs="宋体" w:hint="eastAsia"/>
                <w:b/>
                <w:color w:val="000000"/>
                <w:kern w:val="0"/>
                <w:sz w:val="20"/>
              </w:rPr>
              <w:t>01</w:t>
            </w:r>
            <w:r>
              <w:rPr>
                <w:rFonts w:ascii="仿宋" w:eastAsia="仿宋" w:hAnsi="仿宋" w:cs="宋体" w:hint="eastAsia"/>
                <w:b/>
                <w:color w:val="000000"/>
                <w:kern w:val="0"/>
                <w:sz w:val="20"/>
              </w:rPr>
              <w:t>表</w:t>
            </w:r>
          </w:p>
        </w:tc>
      </w:tr>
      <w:tr w:rsidR="008F7772">
        <w:trPr>
          <w:trHeight w:val="293"/>
        </w:trPr>
        <w:tc>
          <w:tcPr>
            <w:tcW w:w="2662" w:type="dxa"/>
            <w:tcBorders>
              <w:top w:val="nil"/>
              <w:left w:val="nil"/>
              <w:bottom w:val="nil"/>
              <w:right w:val="nil"/>
            </w:tcBorders>
            <w:shd w:val="clear" w:color="auto" w:fill="FFFFFF"/>
            <w:noWrap/>
            <w:vAlign w:val="center"/>
          </w:tcPr>
          <w:p w:rsidR="008F7772" w:rsidRDefault="005B50D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8F7772" w:rsidRDefault="005B50D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8F7772" w:rsidRDefault="005B50D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8F7772" w:rsidRDefault="005B50DD">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8F7772">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8F7772" w:rsidRDefault="005B50DD">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8F7772" w:rsidRDefault="005B50DD">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8F777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F7772" w:rsidRDefault="005B50DD">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w:t>
            </w:r>
            <w:r>
              <w:rPr>
                <w:rFonts w:ascii="仿宋" w:eastAsia="仿宋" w:hAnsi="仿宋" w:cs="宋体" w:hint="eastAsia"/>
                <w:b/>
                <w:kern w:val="0"/>
                <w:sz w:val="24"/>
                <w:szCs w:val="24"/>
              </w:rPr>
              <w:t xml:space="preserve">    </w:t>
            </w:r>
            <w:r>
              <w:rPr>
                <w:rFonts w:ascii="仿宋" w:eastAsia="仿宋" w:hAnsi="仿宋" w:cs="宋体" w:hint="eastAsia"/>
                <w:b/>
                <w:kern w:val="0"/>
                <w:sz w:val="24"/>
                <w:szCs w:val="24"/>
              </w:rPr>
              <w:t>目</w:t>
            </w:r>
          </w:p>
        </w:tc>
        <w:tc>
          <w:tcPr>
            <w:tcW w:w="1800" w:type="dxa"/>
            <w:tcBorders>
              <w:top w:val="nil"/>
              <w:left w:val="nil"/>
              <w:bottom w:val="single" w:sz="4" w:space="0" w:color="auto"/>
              <w:right w:val="single" w:sz="4" w:space="0" w:color="auto"/>
            </w:tcBorders>
            <w:shd w:val="clear" w:color="auto" w:fill="FFFFFF"/>
            <w:noWrap/>
            <w:vAlign w:val="center"/>
          </w:tcPr>
          <w:p w:rsidR="008F7772" w:rsidRDefault="005B50DD">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8F7772" w:rsidRDefault="005B50DD">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w:t>
            </w:r>
            <w:r>
              <w:rPr>
                <w:rFonts w:ascii="仿宋" w:eastAsia="仿宋" w:hAnsi="仿宋" w:cs="宋体" w:hint="eastAsia"/>
                <w:b/>
                <w:kern w:val="0"/>
                <w:sz w:val="24"/>
                <w:szCs w:val="24"/>
              </w:rPr>
              <w:t xml:space="preserve">    </w:t>
            </w:r>
            <w:r>
              <w:rPr>
                <w:rFonts w:ascii="仿宋" w:eastAsia="仿宋" w:hAnsi="仿宋" w:cs="宋体" w:hint="eastAsia"/>
                <w:b/>
                <w:kern w:val="0"/>
                <w:sz w:val="24"/>
                <w:szCs w:val="24"/>
              </w:rPr>
              <w:t>目</w:t>
            </w:r>
          </w:p>
        </w:tc>
        <w:tc>
          <w:tcPr>
            <w:tcW w:w="1800" w:type="dxa"/>
            <w:tcBorders>
              <w:top w:val="nil"/>
              <w:left w:val="nil"/>
              <w:bottom w:val="single" w:sz="4" w:space="0" w:color="auto"/>
              <w:right w:val="single" w:sz="8" w:space="0" w:color="auto"/>
            </w:tcBorders>
            <w:shd w:val="clear" w:color="auto" w:fill="FFFFFF"/>
            <w:noWrap/>
            <w:vAlign w:val="center"/>
          </w:tcPr>
          <w:p w:rsidR="008F7772" w:rsidRDefault="005B50DD">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r>
      <w:tr w:rsidR="008F7772">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8F7772" w:rsidRDefault="005B50DD">
            <w:pPr>
              <w:widowControl/>
              <w:jc w:val="left"/>
              <w:rPr>
                <w:rFonts w:ascii="仿宋" w:eastAsia="仿宋" w:hAnsi="仿宋" w:cs="宋体"/>
                <w:b/>
                <w:kern w:val="0"/>
                <w:sz w:val="22"/>
                <w:szCs w:val="22"/>
              </w:rPr>
            </w:pPr>
            <w:r>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仿宋" w:eastAsia="仿宋" w:hAnsi="仿宋" w:cs="宋体"/>
                <w:b/>
                <w:kern w:val="0"/>
                <w:sz w:val="22"/>
                <w:szCs w:val="22"/>
              </w:rPr>
            </w:pPr>
            <w:r>
              <w:rPr>
                <w:rFonts w:ascii="仿宋" w:eastAsia="仿宋" w:hAnsi="仿宋" w:cs="宋体" w:hint="eastAsia"/>
                <w:b/>
                <w:kern w:val="0"/>
                <w:sz w:val="22"/>
                <w:szCs w:val="22"/>
              </w:rPr>
              <w:t>20828.11</w:t>
            </w: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8F7772" w:rsidRDefault="005B50DD">
            <w:pPr>
              <w:widowControl/>
              <w:jc w:val="left"/>
              <w:rPr>
                <w:rFonts w:ascii="仿宋" w:eastAsia="仿宋" w:hAnsi="仿宋" w:cs="宋体"/>
                <w:b/>
                <w:kern w:val="0"/>
                <w:sz w:val="22"/>
                <w:szCs w:val="22"/>
              </w:rPr>
            </w:pPr>
            <w:r>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8F777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F7772" w:rsidRDefault="005B50DD">
            <w:pPr>
              <w:widowControl/>
              <w:jc w:val="left"/>
              <w:rPr>
                <w:rFonts w:ascii="仿宋" w:eastAsia="仿宋" w:hAnsi="仿宋" w:cs="宋体"/>
                <w:b/>
                <w:kern w:val="0"/>
                <w:sz w:val="22"/>
                <w:szCs w:val="22"/>
              </w:rPr>
            </w:pPr>
            <w:r>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8F7772" w:rsidRDefault="005B50DD">
            <w:pPr>
              <w:widowControl/>
              <w:jc w:val="left"/>
              <w:rPr>
                <w:rFonts w:ascii="仿宋" w:eastAsia="仿宋" w:hAnsi="仿宋" w:cs="宋体"/>
                <w:b/>
                <w:kern w:val="0"/>
                <w:sz w:val="22"/>
                <w:szCs w:val="22"/>
              </w:rPr>
            </w:pPr>
            <w:r>
              <w:rPr>
                <w:rFonts w:ascii="仿宋" w:eastAsia="仿宋" w:hAnsi="仿宋" w:cs="宋体" w:hint="eastAsia"/>
                <w:b/>
                <w:kern w:val="0"/>
                <w:sz w:val="22"/>
                <w:szCs w:val="22"/>
              </w:rPr>
              <w:t>二、</w:t>
            </w:r>
            <w:r>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8F777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F7772" w:rsidRDefault="005B50DD">
            <w:pPr>
              <w:widowControl/>
              <w:jc w:val="left"/>
              <w:rPr>
                <w:rFonts w:ascii="仿宋" w:eastAsia="仿宋" w:hAnsi="仿宋" w:cs="宋体"/>
                <w:b/>
                <w:kern w:val="0"/>
                <w:sz w:val="22"/>
                <w:szCs w:val="22"/>
              </w:rPr>
            </w:pPr>
            <w:r>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仿宋" w:eastAsia="仿宋" w:hAnsi="仿宋" w:cs="宋体"/>
                <w:b/>
                <w:kern w:val="0"/>
                <w:sz w:val="22"/>
                <w:szCs w:val="22"/>
              </w:rPr>
            </w:pPr>
            <w:r>
              <w:rPr>
                <w:rFonts w:ascii="仿宋" w:eastAsia="仿宋" w:hAnsi="仿宋" w:cs="宋体" w:hint="eastAsia"/>
                <w:b/>
                <w:kern w:val="0"/>
                <w:sz w:val="22"/>
                <w:szCs w:val="22"/>
              </w:rPr>
              <w:t>20663</w:t>
            </w: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8F7772" w:rsidRDefault="005B50DD">
            <w:pPr>
              <w:widowControl/>
              <w:jc w:val="left"/>
              <w:rPr>
                <w:rFonts w:ascii="仿宋" w:eastAsia="仿宋" w:hAnsi="仿宋" w:cs="宋体"/>
                <w:b/>
                <w:kern w:val="0"/>
                <w:sz w:val="22"/>
                <w:szCs w:val="22"/>
              </w:rPr>
            </w:pPr>
            <w:r>
              <w:rPr>
                <w:rFonts w:ascii="仿宋" w:eastAsia="仿宋" w:hAnsi="仿宋" w:cs="宋体" w:hint="eastAsia"/>
                <w:b/>
                <w:kern w:val="0"/>
                <w:sz w:val="22"/>
                <w:szCs w:val="22"/>
              </w:rPr>
              <w:t>三、</w:t>
            </w:r>
            <w:r>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right"/>
              <w:rPr>
                <w:rFonts w:ascii="仿宋" w:eastAsia="仿宋" w:hAnsi="仿宋" w:cs="宋体"/>
                <w:b/>
                <w:kern w:val="0"/>
                <w:sz w:val="22"/>
                <w:szCs w:val="22"/>
              </w:rPr>
            </w:pPr>
            <w:r>
              <w:rPr>
                <w:rFonts w:ascii="仿宋" w:eastAsia="仿宋" w:hAnsi="仿宋" w:cs="宋体" w:hint="eastAsia"/>
                <w:b/>
                <w:kern w:val="0"/>
                <w:sz w:val="22"/>
                <w:szCs w:val="22"/>
              </w:rPr>
              <w:t>307.04</w:t>
            </w:r>
            <w:r>
              <w:rPr>
                <w:rFonts w:ascii="仿宋" w:eastAsia="仿宋" w:hAnsi="仿宋" w:cs="宋体" w:hint="eastAsia"/>
                <w:b/>
                <w:kern w:val="0"/>
                <w:sz w:val="22"/>
                <w:szCs w:val="22"/>
              </w:rPr>
              <w:t xml:space="preserve">　</w:t>
            </w:r>
          </w:p>
        </w:tc>
      </w:tr>
      <w:tr w:rsidR="008F777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F7772" w:rsidRDefault="005B50DD">
            <w:pPr>
              <w:widowControl/>
              <w:jc w:val="left"/>
              <w:rPr>
                <w:rFonts w:ascii="仿宋" w:eastAsia="仿宋" w:hAnsi="仿宋" w:cs="宋体"/>
                <w:b/>
                <w:kern w:val="0"/>
                <w:sz w:val="22"/>
                <w:szCs w:val="22"/>
              </w:rPr>
            </w:pPr>
            <w:r>
              <w:rPr>
                <w:rFonts w:ascii="仿宋" w:eastAsia="仿宋" w:hAnsi="仿宋" w:cs="宋体" w:hint="eastAsia"/>
                <w:b/>
                <w:kern w:val="0"/>
                <w:sz w:val="22"/>
                <w:szCs w:val="22"/>
              </w:rPr>
              <w:t>四、</w:t>
            </w:r>
            <w:r>
              <w:rPr>
                <w:rFonts w:ascii="仿宋" w:eastAsia="仿宋" w:hAnsi="仿宋" w:cs="宋体" w:hint="eastAsia"/>
                <w:b/>
                <w:kern w:val="0"/>
                <w:sz w:val="22"/>
                <w:szCs w:val="22"/>
              </w:rPr>
              <w:t>政府性基金收入</w:t>
            </w:r>
          </w:p>
        </w:tc>
        <w:tc>
          <w:tcPr>
            <w:tcW w:w="1800"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仿宋" w:eastAsia="仿宋" w:hAnsi="仿宋" w:cs="宋体"/>
                <w:b/>
                <w:kern w:val="0"/>
                <w:sz w:val="22"/>
                <w:szCs w:val="22"/>
              </w:rPr>
            </w:pPr>
            <w:r>
              <w:rPr>
                <w:rFonts w:ascii="仿宋" w:eastAsia="仿宋" w:hAnsi="仿宋" w:cs="宋体" w:hint="eastAsia"/>
                <w:b/>
                <w:kern w:val="0"/>
                <w:sz w:val="22"/>
                <w:szCs w:val="22"/>
              </w:rPr>
              <w:t>1000</w:t>
            </w: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8F7772" w:rsidRDefault="005B50DD">
            <w:pPr>
              <w:widowControl/>
              <w:jc w:val="left"/>
              <w:rPr>
                <w:rFonts w:ascii="仿宋" w:eastAsia="仿宋" w:hAnsi="仿宋" w:cs="宋体"/>
                <w:b/>
                <w:kern w:val="0"/>
                <w:sz w:val="22"/>
                <w:szCs w:val="22"/>
              </w:rPr>
            </w:pPr>
            <w:r>
              <w:rPr>
                <w:rFonts w:ascii="仿宋" w:eastAsia="仿宋" w:hAnsi="仿宋" w:cs="宋体" w:hint="eastAsia"/>
                <w:b/>
                <w:kern w:val="0"/>
                <w:sz w:val="22"/>
                <w:szCs w:val="22"/>
              </w:rPr>
              <w:t>四、</w:t>
            </w:r>
            <w:r>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8F777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F7772" w:rsidRDefault="005B50DD">
            <w:pPr>
              <w:widowControl/>
              <w:jc w:val="left"/>
              <w:rPr>
                <w:rFonts w:ascii="仿宋" w:eastAsia="仿宋" w:hAnsi="仿宋" w:cs="宋体"/>
                <w:b/>
                <w:kern w:val="0"/>
                <w:sz w:val="22"/>
                <w:szCs w:val="22"/>
              </w:rPr>
            </w:pPr>
            <w:r>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8F7772" w:rsidRDefault="005B50DD">
            <w:pPr>
              <w:widowControl/>
              <w:jc w:val="left"/>
              <w:rPr>
                <w:rFonts w:ascii="仿宋" w:eastAsia="仿宋" w:hAnsi="仿宋" w:cs="宋体"/>
                <w:b/>
                <w:kern w:val="0"/>
                <w:sz w:val="22"/>
                <w:szCs w:val="22"/>
              </w:rPr>
            </w:pPr>
            <w:r>
              <w:rPr>
                <w:rFonts w:ascii="仿宋" w:eastAsia="仿宋" w:hAnsi="仿宋" w:cs="宋体" w:hint="eastAsia"/>
                <w:b/>
                <w:kern w:val="0"/>
                <w:sz w:val="22"/>
                <w:szCs w:val="22"/>
              </w:rPr>
              <w:t>五、</w:t>
            </w:r>
            <w:r>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8F777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F7772" w:rsidRDefault="005B50DD">
            <w:pPr>
              <w:widowControl/>
              <w:jc w:val="left"/>
              <w:rPr>
                <w:rFonts w:ascii="仿宋" w:eastAsia="仿宋" w:hAnsi="仿宋" w:cs="宋体"/>
                <w:b/>
                <w:kern w:val="0"/>
                <w:sz w:val="22"/>
                <w:szCs w:val="22"/>
              </w:rPr>
            </w:pPr>
            <w:r>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仿宋" w:eastAsia="仿宋" w:hAnsi="仿宋" w:cs="宋体"/>
                <w:b/>
                <w:kern w:val="0"/>
                <w:sz w:val="22"/>
                <w:szCs w:val="22"/>
              </w:rPr>
            </w:pPr>
            <w:r>
              <w:rPr>
                <w:rFonts w:ascii="仿宋" w:eastAsia="仿宋" w:hAnsi="仿宋" w:cs="宋体" w:hint="eastAsia"/>
                <w:b/>
                <w:kern w:val="0"/>
                <w:sz w:val="22"/>
                <w:szCs w:val="22"/>
              </w:rPr>
              <w:t>3861.5</w:t>
            </w:r>
          </w:p>
        </w:tc>
        <w:tc>
          <w:tcPr>
            <w:tcW w:w="2880" w:type="dxa"/>
            <w:gridSpan w:val="2"/>
            <w:tcBorders>
              <w:top w:val="nil"/>
              <w:left w:val="nil"/>
              <w:bottom w:val="single" w:sz="4" w:space="0" w:color="auto"/>
              <w:right w:val="single" w:sz="4" w:space="0" w:color="auto"/>
            </w:tcBorders>
            <w:shd w:val="clear" w:color="auto" w:fill="FFFFFF"/>
            <w:noWrap/>
            <w:vAlign w:val="center"/>
          </w:tcPr>
          <w:p w:rsidR="008F7772" w:rsidRDefault="005B50DD">
            <w:pPr>
              <w:widowControl/>
              <w:jc w:val="left"/>
              <w:rPr>
                <w:rFonts w:ascii="仿宋" w:eastAsia="仿宋" w:hAnsi="仿宋" w:cs="宋体"/>
                <w:b/>
                <w:kern w:val="0"/>
                <w:sz w:val="22"/>
                <w:szCs w:val="22"/>
              </w:rPr>
            </w:pPr>
            <w:r>
              <w:rPr>
                <w:rFonts w:ascii="仿宋" w:eastAsia="仿宋" w:hAnsi="仿宋" w:cs="宋体" w:hint="eastAsia"/>
                <w:b/>
                <w:kern w:val="0"/>
                <w:sz w:val="22"/>
                <w:szCs w:val="22"/>
              </w:rPr>
              <w:t>六、</w:t>
            </w:r>
            <w:r>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right"/>
              <w:rPr>
                <w:rFonts w:ascii="仿宋" w:eastAsia="仿宋" w:hAnsi="仿宋" w:cs="宋体"/>
                <w:b/>
                <w:kern w:val="0"/>
                <w:sz w:val="22"/>
                <w:szCs w:val="22"/>
              </w:rPr>
            </w:pPr>
            <w:r>
              <w:rPr>
                <w:rFonts w:ascii="仿宋" w:eastAsia="仿宋" w:hAnsi="仿宋" w:cs="宋体" w:hint="eastAsia"/>
                <w:b/>
                <w:kern w:val="0"/>
                <w:sz w:val="22"/>
                <w:szCs w:val="22"/>
              </w:rPr>
              <w:t>37.52</w:t>
            </w:r>
            <w:r>
              <w:rPr>
                <w:rFonts w:ascii="仿宋" w:eastAsia="仿宋" w:hAnsi="仿宋" w:cs="宋体" w:hint="eastAsia"/>
                <w:b/>
                <w:kern w:val="0"/>
                <w:sz w:val="22"/>
                <w:szCs w:val="22"/>
              </w:rPr>
              <w:t xml:space="preserve">　</w:t>
            </w:r>
          </w:p>
        </w:tc>
      </w:tr>
      <w:tr w:rsidR="008F777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F7772" w:rsidRDefault="005B50DD">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仿宋" w:eastAsia="仿宋" w:hAnsi="仿宋" w:cs="宋体"/>
                <w:b/>
                <w:kern w:val="0"/>
                <w:sz w:val="22"/>
                <w:szCs w:val="22"/>
              </w:rPr>
            </w:pPr>
            <w:r>
              <w:rPr>
                <w:rFonts w:ascii="仿宋" w:eastAsia="仿宋" w:hAnsi="仿宋" w:cs="宋体" w:hint="eastAsia"/>
                <w:b/>
                <w:kern w:val="0"/>
                <w:sz w:val="22"/>
                <w:szCs w:val="22"/>
              </w:rPr>
              <w:t>七、</w:t>
            </w:r>
            <w:r>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right"/>
              <w:rPr>
                <w:rFonts w:ascii="仿宋" w:eastAsia="仿宋" w:hAnsi="仿宋" w:cs="宋体"/>
                <w:b/>
                <w:kern w:val="0"/>
                <w:sz w:val="22"/>
                <w:szCs w:val="22"/>
              </w:rPr>
            </w:pPr>
            <w:r>
              <w:rPr>
                <w:rFonts w:ascii="仿宋" w:eastAsia="仿宋" w:hAnsi="仿宋" w:cs="宋体" w:hint="eastAsia"/>
                <w:b/>
                <w:kern w:val="0"/>
                <w:sz w:val="22"/>
                <w:szCs w:val="22"/>
              </w:rPr>
              <w:t>43361.02</w:t>
            </w:r>
            <w:r>
              <w:rPr>
                <w:rFonts w:ascii="仿宋" w:eastAsia="仿宋" w:hAnsi="仿宋" w:cs="宋体" w:hint="eastAsia"/>
                <w:b/>
                <w:kern w:val="0"/>
                <w:sz w:val="22"/>
                <w:szCs w:val="22"/>
              </w:rPr>
              <w:t xml:space="preserve">　</w:t>
            </w:r>
          </w:p>
        </w:tc>
      </w:tr>
      <w:tr w:rsidR="008F777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F7772" w:rsidRDefault="008F7772">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8F7772" w:rsidRDefault="008F7772">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仿宋" w:eastAsia="仿宋" w:hAnsi="仿宋" w:cs="宋体"/>
                <w:b/>
                <w:kern w:val="0"/>
                <w:sz w:val="22"/>
                <w:szCs w:val="22"/>
              </w:rPr>
            </w:pPr>
            <w:r>
              <w:rPr>
                <w:rFonts w:ascii="仿宋" w:eastAsia="仿宋" w:hAnsi="仿宋" w:cs="宋体" w:hint="eastAsia"/>
                <w:b/>
                <w:kern w:val="0"/>
                <w:sz w:val="22"/>
                <w:szCs w:val="22"/>
              </w:rPr>
              <w:t>八、</w:t>
            </w:r>
            <w:r>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8F7772" w:rsidRDefault="008F7772">
            <w:pPr>
              <w:widowControl/>
              <w:jc w:val="right"/>
              <w:rPr>
                <w:rFonts w:ascii="仿宋" w:eastAsia="仿宋" w:hAnsi="仿宋" w:cs="宋体"/>
                <w:b/>
                <w:kern w:val="0"/>
                <w:sz w:val="22"/>
                <w:szCs w:val="22"/>
              </w:rPr>
            </w:pPr>
          </w:p>
        </w:tc>
      </w:tr>
      <w:tr w:rsidR="008F777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F7772" w:rsidRDefault="008F7772">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8F7772" w:rsidRDefault="008F7772">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仿宋" w:eastAsia="仿宋" w:hAnsi="仿宋" w:cs="宋体"/>
                <w:b/>
                <w:kern w:val="0"/>
                <w:sz w:val="22"/>
                <w:szCs w:val="22"/>
              </w:rPr>
            </w:pPr>
            <w:r>
              <w:rPr>
                <w:rFonts w:ascii="仿宋" w:eastAsia="仿宋" w:hAnsi="仿宋" w:cs="宋体" w:hint="eastAsia"/>
                <w:b/>
                <w:kern w:val="0"/>
                <w:sz w:val="22"/>
                <w:szCs w:val="22"/>
              </w:rPr>
              <w:t>九、</w:t>
            </w:r>
            <w:r>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8F7772" w:rsidRDefault="008F7772">
            <w:pPr>
              <w:widowControl/>
              <w:jc w:val="right"/>
              <w:rPr>
                <w:rFonts w:ascii="仿宋" w:eastAsia="仿宋" w:hAnsi="仿宋" w:cs="宋体"/>
                <w:b/>
                <w:kern w:val="0"/>
                <w:sz w:val="22"/>
                <w:szCs w:val="22"/>
              </w:rPr>
            </w:pPr>
          </w:p>
        </w:tc>
      </w:tr>
      <w:tr w:rsidR="008F777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F7772" w:rsidRDefault="008F7772">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8F7772" w:rsidRDefault="008F7772">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仿宋" w:eastAsia="仿宋" w:hAnsi="仿宋" w:cs="宋体"/>
                <w:b/>
                <w:kern w:val="0"/>
                <w:sz w:val="22"/>
                <w:szCs w:val="22"/>
              </w:rPr>
            </w:pPr>
            <w:r>
              <w:rPr>
                <w:rFonts w:ascii="仿宋" w:eastAsia="仿宋" w:hAnsi="仿宋" w:cs="宋体" w:hint="eastAsia"/>
                <w:b/>
                <w:kern w:val="0"/>
                <w:sz w:val="22"/>
                <w:szCs w:val="22"/>
              </w:rPr>
              <w:t>十、</w:t>
            </w:r>
            <w:r>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8F7772" w:rsidRDefault="008F7772">
            <w:pPr>
              <w:widowControl/>
              <w:jc w:val="right"/>
              <w:rPr>
                <w:rFonts w:ascii="仿宋" w:eastAsia="仿宋" w:hAnsi="仿宋" w:cs="宋体"/>
                <w:b/>
                <w:kern w:val="0"/>
                <w:sz w:val="22"/>
                <w:szCs w:val="22"/>
              </w:rPr>
            </w:pPr>
          </w:p>
        </w:tc>
      </w:tr>
      <w:tr w:rsidR="008F777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F7772" w:rsidRDefault="008F7772">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8F7772" w:rsidRDefault="008F7772">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十一、</w:t>
            </w:r>
            <w:r>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8F7772" w:rsidRDefault="008F7772">
            <w:pPr>
              <w:widowControl/>
              <w:jc w:val="right"/>
              <w:rPr>
                <w:rFonts w:ascii="仿宋" w:eastAsia="仿宋" w:hAnsi="仿宋" w:cs="宋体"/>
                <w:b/>
                <w:kern w:val="0"/>
                <w:sz w:val="22"/>
                <w:szCs w:val="22"/>
              </w:rPr>
            </w:pPr>
          </w:p>
        </w:tc>
      </w:tr>
      <w:tr w:rsidR="008F777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F7772" w:rsidRDefault="008F7772">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8F7772" w:rsidRDefault="008F7772">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十二、</w:t>
            </w:r>
            <w:r>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8F7772" w:rsidRDefault="008F7772">
            <w:pPr>
              <w:widowControl/>
              <w:jc w:val="right"/>
              <w:rPr>
                <w:rFonts w:ascii="仿宋" w:eastAsia="仿宋" w:hAnsi="仿宋" w:cs="宋体"/>
                <w:b/>
                <w:kern w:val="0"/>
                <w:sz w:val="22"/>
                <w:szCs w:val="22"/>
              </w:rPr>
            </w:pPr>
          </w:p>
        </w:tc>
      </w:tr>
      <w:tr w:rsidR="008F777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F7772" w:rsidRDefault="008F7772">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8F7772" w:rsidRDefault="008F7772">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十三、</w:t>
            </w:r>
            <w:r>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8F7772" w:rsidRDefault="008F7772">
            <w:pPr>
              <w:widowControl/>
              <w:jc w:val="right"/>
              <w:rPr>
                <w:rFonts w:ascii="仿宋" w:eastAsia="仿宋" w:hAnsi="仿宋" w:cs="宋体"/>
                <w:b/>
                <w:kern w:val="0"/>
                <w:sz w:val="22"/>
                <w:szCs w:val="22"/>
              </w:rPr>
            </w:pPr>
          </w:p>
        </w:tc>
      </w:tr>
      <w:tr w:rsidR="008F777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F7772" w:rsidRDefault="008F7772">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8F7772" w:rsidRDefault="008F7772">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仿宋" w:eastAsia="仿宋" w:hAnsi="仿宋" w:cs="宋体"/>
                <w:b/>
                <w:kern w:val="0"/>
                <w:sz w:val="22"/>
                <w:szCs w:val="22"/>
              </w:rPr>
            </w:pPr>
            <w:r>
              <w:rPr>
                <w:rFonts w:ascii="仿宋" w:eastAsia="仿宋" w:hAnsi="仿宋" w:cs="宋体" w:hint="eastAsia"/>
                <w:b/>
                <w:kern w:val="0"/>
                <w:sz w:val="22"/>
                <w:szCs w:val="22"/>
              </w:rPr>
              <w:t>十四、</w:t>
            </w:r>
            <w:r>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8F7772" w:rsidRDefault="008F7772">
            <w:pPr>
              <w:widowControl/>
              <w:jc w:val="right"/>
              <w:rPr>
                <w:rFonts w:ascii="仿宋" w:eastAsia="仿宋" w:hAnsi="仿宋" w:cs="宋体"/>
                <w:b/>
                <w:kern w:val="0"/>
                <w:sz w:val="22"/>
                <w:szCs w:val="22"/>
              </w:rPr>
            </w:pPr>
          </w:p>
        </w:tc>
      </w:tr>
      <w:tr w:rsidR="008F777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F7772" w:rsidRDefault="008F7772">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8F7772" w:rsidRDefault="008F7772">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十五、</w:t>
            </w:r>
            <w:r>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8F7772" w:rsidRDefault="008F7772">
            <w:pPr>
              <w:widowControl/>
              <w:jc w:val="right"/>
              <w:rPr>
                <w:rFonts w:ascii="仿宋" w:eastAsia="仿宋" w:hAnsi="仿宋" w:cs="宋体"/>
                <w:b/>
                <w:kern w:val="0"/>
                <w:sz w:val="22"/>
                <w:szCs w:val="22"/>
              </w:rPr>
            </w:pPr>
          </w:p>
        </w:tc>
      </w:tr>
      <w:tr w:rsidR="008F777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F7772" w:rsidRDefault="008F7772">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8F7772" w:rsidRDefault="008F7772">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仿宋" w:eastAsia="仿宋" w:hAnsi="仿宋" w:cs="宋体"/>
                <w:b/>
                <w:kern w:val="0"/>
                <w:sz w:val="22"/>
                <w:szCs w:val="22"/>
              </w:rPr>
            </w:pPr>
            <w:r>
              <w:rPr>
                <w:rFonts w:ascii="仿宋" w:eastAsia="仿宋" w:hAnsi="仿宋" w:cs="宋体" w:hint="eastAsia"/>
                <w:b/>
                <w:kern w:val="0"/>
                <w:sz w:val="22"/>
                <w:szCs w:val="22"/>
              </w:rPr>
              <w:t>十六、</w:t>
            </w:r>
            <w:r>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8F7772" w:rsidRDefault="008F7772">
            <w:pPr>
              <w:widowControl/>
              <w:jc w:val="right"/>
              <w:rPr>
                <w:rFonts w:ascii="仿宋" w:eastAsia="仿宋" w:hAnsi="仿宋" w:cs="宋体"/>
                <w:b/>
                <w:kern w:val="0"/>
                <w:sz w:val="22"/>
                <w:szCs w:val="22"/>
              </w:rPr>
            </w:pPr>
          </w:p>
        </w:tc>
      </w:tr>
      <w:tr w:rsidR="008F7772">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8F7772" w:rsidRDefault="008F7772">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8F7772" w:rsidRDefault="008F7772">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十七、</w:t>
            </w:r>
            <w:r>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8F7772" w:rsidRDefault="008F7772">
            <w:pPr>
              <w:widowControl/>
              <w:jc w:val="right"/>
              <w:rPr>
                <w:rFonts w:ascii="仿宋" w:eastAsia="仿宋" w:hAnsi="仿宋" w:cs="宋体"/>
                <w:b/>
                <w:kern w:val="0"/>
                <w:sz w:val="22"/>
                <w:szCs w:val="22"/>
              </w:rPr>
            </w:pPr>
          </w:p>
        </w:tc>
      </w:tr>
      <w:tr w:rsidR="008F7772">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8F7772" w:rsidRDefault="005B50DD">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仿宋" w:eastAsia="仿宋" w:hAnsi="仿宋" w:cs="宋体"/>
                <w:b/>
                <w:kern w:val="0"/>
                <w:sz w:val="22"/>
                <w:szCs w:val="22"/>
              </w:rPr>
            </w:pPr>
            <w:r>
              <w:rPr>
                <w:rFonts w:ascii="仿宋" w:eastAsia="仿宋" w:hAnsi="仿宋" w:cs="宋体" w:hint="eastAsia"/>
                <w:b/>
                <w:kern w:val="0"/>
                <w:sz w:val="22"/>
                <w:szCs w:val="22"/>
              </w:rPr>
              <w:t>46352.60</w:t>
            </w: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8F7772" w:rsidRDefault="005B50DD">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43705.58</w:t>
            </w:r>
            <w:r>
              <w:rPr>
                <w:rFonts w:ascii="仿宋" w:eastAsia="仿宋" w:hAnsi="仿宋" w:cs="宋体" w:hint="eastAsia"/>
                <w:b/>
                <w:bCs/>
                <w:kern w:val="0"/>
                <w:sz w:val="22"/>
                <w:szCs w:val="22"/>
              </w:rPr>
              <w:t xml:space="preserve">　</w:t>
            </w:r>
          </w:p>
        </w:tc>
      </w:tr>
      <w:tr w:rsidR="008F7772">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8F7772" w:rsidRDefault="005B50DD">
            <w:pPr>
              <w:widowControl/>
              <w:jc w:val="left"/>
              <w:rPr>
                <w:rFonts w:ascii="仿宋" w:eastAsia="仿宋" w:hAnsi="仿宋" w:cs="宋体"/>
                <w:b/>
                <w:kern w:val="0"/>
                <w:sz w:val="22"/>
                <w:szCs w:val="22"/>
              </w:rPr>
            </w:pPr>
            <w:r>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仿宋" w:eastAsia="仿宋" w:hAnsi="仿宋" w:cs="宋体"/>
                <w:b/>
                <w:kern w:val="0"/>
                <w:sz w:val="22"/>
                <w:szCs w:val="22"/>
              </w:rPr>
            </w:pPr>
            <w:r>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8F7772" w:rsidRDefault="005B50DD">
            <w:pPr>
              <w:widowControl/>
              <w:jc w:val="right"/>
              <w:rPr>
                <w:rFonts w:ascii="仿宋" w:eastAsia="仿宋" w:hAnsi="仿宋" w:cs="宋体"/>
                <w:b/>
                <w:kern w:val="0"/>
                <w:sz w:val="22"/>
                <w:szCs w:val="22"/>
              </w:rPr>
            </w:pPr>
            <w:r>
              <w:rPr>
                <w:rFonts w:ascii="仿宋" w:eastAsia="仿宋" w:hAnsi="仿宋" w:cs="宋体" w:hint="eastAsia"/>
                <w:b/>
                <w:kern w:val="0"/>
                <w:sz w:val="22"/>
                <w:szCs w:val="22"/>
              </w:rPr>
              <w:t>926.49</w:t>
            </w:r>
            <w:r>
              <w:rPr>
                <w:rFonts w:ascii="仿宋" w:eastAsia="仿宋" w:hAnsi="仿宋" w:cs="宋体" w:hint="eastAsia"/>
                <w:b/>
                <w:kern w:val="0"/>
                <w:sz w:val="22"/>
                <w:szCs w:val="22"/>
              </w:rPr>
              <w:t xml:space="preserve">　</w:t>
            </w:r>
          </w:p>
        </w:tc>
      </w:tr>
      <w:tr w:rsidR="008F7772">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8F7772" w:rsidRDefault="005B50DD">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r>
              <w:rPr>
                <w:rFonts w:ascii="仿宋" w:eastAsia="仿宋" w:hAnsi="仿宋" w:cs="宋体" w:hint="eastAsia"/>
                <w:b/>
                <w:kern w:val="0"/>
                <w:sz w:val="22"/>
                <w:szCs w:val="22"/>
              </w:rPr>
              <w:t>年初结转和结余</w:t>
            </w:r>
          </w:p>
        </w:tc>
        <w:tc>
          <w:tcPr>
            <w:tcW w:w="1800"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仿宋" w:eastAsia="仿宋" w:hAnsi="仿宋" w:cs="宋体"/>
                <w:b/>
                <w:kern w:val="0"/>
                <w:sz w:val="22"/>
                <w:szCs w:val="22"/>
              </w:rPr>
            </w:pPr>
            <w:r>
              <w:rPr>
                <w:rFonts w:ascii="仿宋" w:eastAsia="仿宋" w:hAnsi="仿宋" w:cs="宋体" w:hint="eastAsia"/>
                <w:b/>
                <w:kern w:val="0"/>
                <w:sz w:val="22"/>
                <w:szCs w:val="22"/>
              </w:rPr>
              <w:t>3384.62</w:t>
            </w:r>
            <w:r>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8F7772" w:rsidRDefault="005B50DD">
            <w:pPr>
              <w:widowControl/>
              <w:jc w:val="right"/>
              <w:rPr>
                <w:rFonts w:ascii="仿宋" w:eastAsia="仿宋" w:hAnsi="仿宋" w:cs="宋体"/>
                <w:b/>
                <w:kern w:val="0"/>
                <w:sz w:val="22"/>
                <w:szCs w:val="22"/>
              </w:rPr>
            </w:pPr>
            <w:r>
              <w:rPr>
                <w:rFonts w:ascii="仿宋" w:eastAsia="仿宋" w:hAnsi="仿宋" w:cs="宋体" w:hint="eastAsia"/>
                <w:b/>
                <w:kern w:val="0"/>
                <w:sz w:val="22"/>
                <w:szCs w:val="22"/>
              </w:rPr>
              <w:t>5105.16</w:t>
            </w:r>
            <w:r>
              <w:rPr>
                <w:rFonts w:ascii="仿宋" w:eastAsia="仿宋" w:hAnsi="仿宋" w:cs="宋体" w:hint="eastAsia"/>
                <w:b/>
                <w:kern w:val="0"/>
                <w:sz w:val="22"/>
                <w:szCs w:val="22"/>
              </w:rPr>
              <w:t xml:space="preserve">　</w:t>
            </w:r>
          </w:p>
        </w:tc>
      </w:tr>
      <w:tr w:rsidR="008F7772">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8F7772" w:rsidRDefault="005B50DD">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 xml:space="preserve">  </w:t>
            </w:r>
            <w:r>
              <w:rPr>
                <w:rFonts w:ascii="仿宋" w:eastAsia="仿宋" w:hAnsi="仿宋" w:cs="宋体" w:hint="eastAsia"/>
                <w:b/>
                <w:bCs/>
                <w:kern w:val="0"/>
                <w:sz w:val="22"/>
                <w:szCs w:val="22"/>
              </w:rPr>
              <w:t>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8F7772" w:rsidRDefault="005B50DD">
            <w:pPr>
              <w:widowControl/>
              <w:jc w:val="right"/>
              <w:rPr>
                <w:rFonts w:ascii="仿宋" w:eastAsia="仿宋" w:hAnsi="仿宋" w:cs="宋体"/>
                <w:b/>
                <w:kern w:val="0"/>
                <w:sz w:val="22"/>
                <w:szCs w:val="22"/>
              </w:rPr>
            </w:pPr>
            <w:r>
              <w:rPr>
                <w:rFonts w:ascii="仿宋" w:eastAsia="仿宋" w:hAnsi="仿宋" w:cs="宋体" w:hint="eastAsia"/>
                <w:b/>
                <w:kern w:val="0"/>
                <w:sz w:val="22"/>
                <w:szCs w:val="22"/>
              </w:rPr>
              <w:t>49737.22</w:t>
            </w:r>
            <w:r>
              <w:rPr>
                <w:rFonts w:ascii="仿宋" w:eastAsia="仿宋" w:hAnsi="仿宋" w:cs="宋体" w:hint="eastAsia"/>
                <w:b/>
                <w:kern w:val="0"/>
                <w:sz w:val="22"/>
                <w:szCs w:val="22"/>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8F7772" w:rsidRDefault="005B50DD">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8F7772" w:rsidRDefault="005B50DD">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49737.22</w:t>
            </w:r>
            <w:r>
              <w:rPr>
                <w:rFonts w:ascii="仿宋" w:eastAsia="仿宋" w:hAnsi="仿宋" w:cs="宋体" w:hint="eastAsia"/>
                <w:b/>
                <w:bCs/>
                <w:kern w:val="0"/>
                <w:sz w:val="22"/>
                <w:szCs w:val="22"/>
              </w:rPr>
              <w:t xml:space="preserve">　</w:t>
            </w:r>
          </w:p>
        </w:tc>
      </w:tr>
      <w:tr w:rsidR="008F7772">
        <w:trPr>
          <w:trHeight w:val="585"/>
        </w:trPr>
        <w:tc>
          <w:tcPr>
            <w:tcW w:w="9142" w:type="dxa"/>
            <w:gridSpan w:val="5"/>
            <w:tcBorders>
              <w:top w:val="single" w:sz="8" w:space="0" w:color="auto"/>
              <w:left w:val="nil"/>
              <w:bottom w:val="nil"/>
              <w:right w:val="nil"/>
            </w:tcBorders>
            <w:shd w:val="clear" w:color="auto" w:fill="auto"/>
            <w:vAlign w:val="center"/>
          </w:tcPr>
          <w:p w:rsidR="008F7772" w:rsidRDefault="005B50DD">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注：本表反映部门本年度的总收支和年末结转结余情况。</w:t>
            </w:r>
          </w:p>
        </w:tc>
      </w:tr>
    </w:tbl>
    <w:p w:rsidR="008F7772" w:rsidRDefault="008F7772">
      <w:pPr>
        <w:rPr>
          <w:rFonts w:ascii="仿宋" w:eastAsia="仿宋" w:hAnsi="仿宋"/>
          <w:sz w:val="32"/>
        </w:rPr>
        <w:sectPr w:rsidR="008F7772">
          <w:footerReference w:type="default" r:id="rId9"/>
          <w:pgSz w:w="11906" w:h="16838"/>
          <w:pgMar w:top="1440" w:right="1797" w:bottom="1440" w:left="1797" w:header="851" w:footer="992" w:gutter="0"/>
          <w:cols w:space="720"/>
          <w:docGrid w:type="lines" w:linePitch="312"/>
        </w:sectPr>
      </w:pPr>
    </w:p>
    <w:p w:rsidR="008F7772" w:rsidRDefault="005B50DD">
      <w:pPr>
        <w:widowControl/>
        <w:ind w:firstLineChars="200" w:firstLine="640"/>
        <w:jc w:val="left"/>
        <w:rPr>
          <w:rFonts w:ascii="黑体" w:eastAsia="黑体" w:hAnsi="黑体"/>
          <w:sz w:val="32"/>
        </w:rPr>
      </w:pPr>
      <w:r>
        <w:rPr>
          <w:rFonts w:ascii="黑体" w:eastAsia="黑体" w:hAnsi="黑体" w:hint="eastAsia"/>
          <w:sz w:val="32"/>
        </w:rPr>
        <w:lastRenderedPageBreak/>
        <w:t>二、收入决算表</w:t>
      </w:r>
    </w:p>
    <w:tbl>
      <w:tblPr>
        <w:tblW w:w="29458" w:type="dxa"/>
        <w:tblInd w:w="-555" w:type="dxa"/>
        <w:tblLayout w:type="fixed"/>
        <w:tblLook w:val="04A0"/>
      </w:tblPr>
      <w:tblGrid>
        <w:gridCol w:w="14729"/>
        <w:gridCol w:w="14729"/>
      </w:tblGrid>
      <w:tr w:rsidR="008F7772">
        <w:trPr>
          <w:trHeight w:val="405"/>
        </w:trPr>
        <w:tc>
          <w:tcPr>
            <w:tcW w:w="14729" w:type="dxa"/>
            <w:tcBorders>
              <w:top w:val="nil"/>
              <w:left w:val="nil"/>
              <w:bottom w:val="nil"/>
              <w:right w:val="nil"/>
            </w:tcBorders>
            <w:shd w:val="clear" w:color="auto" w:fill="auto"/>
            <w:noWrap/>
            <w:vAlign w:val="center"/>
          </w:tcPr>
          <w:tbl>
            <w:tblPr>
              <w:tblW w:w="14199" w:type="dxa"/>
              <w:tblInd w:w="93" w:type="dxa"/>
              <w:tblLayout w:type="fixed"/>
              <w:tblLook w:val="04A0"/>
            </w:tblPr>
            <w:tblGrid>
              <w:gridCol w:w="14199"/>
            </w:tblGrid>
            <w:tr w:rsidR="008F7772">
              <w:trPr>
                <w:trHeight w:val="615"/>
              </w:trPr>
              <w:tc>
                <w:tcPr>
                  <w:tcW w:w="14199" w:type="dxa"/>
                  <w:tcBorders>
                    <w:top w:val="single" w:sz="8" w:space="0" w:color="auto"/>
                    <w:left w:val="nil"/>
                    <w:bottom w:val="nil"/>
                    <w:right w:val="nil"/>
                  </w:tcBorders>
                  <w:shd w:val="clear" w:color="auto" w:fill="auto"/>
                  <w:vAlign w:val="center"/>
                </w:tcPr>
                <w:tbl>
                  <w:tblPr>
                    <w:tblW w:w="14353" w:type="dxa"/>
                    <w:tblLayout w:type="fixed"/>
                    <w:tblLook w:val="04A0"/>
                  </w:tblPr>
                  <w:tblGrid>
                    <w:gridCol w:w="14353"/>
                  </w:tblGrid>
                  <w:tr w:rsidR="008F7772">
                    <w:trPr>
                      <w:trHeight w:val="308"/>
                    </w:trPr>
                    <w:tc>
                      <w:tcPr>
                        <w:tcW w:w="14353" w:type="dxa"/>
                        <w:tcBorders>
                          <w:top w:val="nil"/>
                          <w:left w:val="nil"/>
                          <w:bottom w:val="nil"/>
                          <w:right w:val="nil"/>
                        </w:tcBorders>
                        <w:shd w:val="clear" w:color="auto" w:fill="auto"/>
                        <w:noWrap/>
                        <w:vAlign w:val="center"/>
                      </w:tcPr>
                      <w:tbl>
                        <w:tblPr>
                          <w:tblW w:w="13738" w:type="dxa"/>
                          <w:tblLayout w:type="fixed"/>
                          <w:tblLook w:val="04A0"/>
                        </w:tblPr>
                        <w:tblGrid>
                          <w:gridCol w:w="36"/>
                          <w:gridCol w:w="311"/>
                          <w:gridCol w:w="347"/>
                          <w:gridCol w:w="616"/>
                          <w:gridCol w:w="41"/>
                          <w:gridCol w:w="1808"/>
                          <w:gridCol w:w="678"/>
                          <w:gridCol w:w="973"/>
                          <w:gridCol w:w="649"/>
                          <w:gridCol w:w="1027"/>
                          <w:gridCol w:w="514"/>
                          <w:gridCol w:w="1353"/>
                          <w:gridCol w:w="269"/>
                          <w:gridCol w:w="923"/>
                          <w:gridCol w:w="302"/>
                          <w:gridCol w:w="1001"/>
                          <w:gridCol w:w="41"/>
                          <w:gridCol w:w="1595"/>
                          <w:gridCol w:w="1254"/>
                        </w:tblGrid>
                        <w:tr w:rsidR="008F7772">
                          <w:trPr>
                            <w:gridAfter w:val="1"/>
                            <w:wAfter w:w="1249" w:type="dxa"/>
                            <w:trHeight w:val="390"/>
                          </w:trPr>
                          <w:tc>
                            <w:tcPr>
                              <w:tcW w:w="12489" w:type="dxa"/>
                              <w:gridSpan w:val="18"/>
                              <w:tcBorders>
                                <w:top w:val="nil"/>
                                <w:left w:val="nil"/>
                                <w:bottom w:val="nil"/>
                                <w:right w:val="nil"/>
                              </w:tcBorders>
                              <w:shd w:val="clear" w:color="auto" w:fill="auto"/>
                              <w:noWrap/>
                              <w:vAlign w:val="bottom"/>
                            </w:tcPr>
                            <w:p w:rsidR="008F7772" w:rsidRDefault="005B50DD">
                              <w:pPr>
                                <w:widowControl/>
                                <w:jc w:val="center"/>
                                <w:textAlignment w:val="bottom"/>
                                <w:rPr>
                                  <w:rFonts w:ascii="宋体" w:hAnsi="宋体" w:cs="宋体"/>
                                  <w:color w:val="000000"/>
                                  <w:sz w:val="30"/>
                                  <w:szCs w:val="30"/>
                                </w:rPr>
                              </w:pPr>
                              <w:r>
                                <w:rPr>
                                  <w:rFonts w:ascii="宋体" w:hAnsi="宋体" w:cs="宋体" w:hint="eastAsia"/>
                                  <w:color w:val="000000"/>
                                  <w:kern w:val="0"/>
                                  <w:sz w:val="30"/>
                                  <w:szCs w:val="30"/>
                                  <w:lang/>
                                </w:rPr>
                                <w:t xml:space="preserve">    </w:t>
                              </w:r>
                              <w:r>
                                <w:rPr>
                                  <w:rFonts w:ascii="宋体" w:hAnsi="宋体" w:cs="宋体" w:hint="eastAsia"/>
                                  <w:b/>
                                  <w:bCs/>
                                  <w:color w:val="000000"/>
                                  <w:kern w:val="0"/>
                                  <w:sz w:val="30"/>
                                  <w:szCs w:val="30"/>
                                  <w:lang/>
                                </w:rPr>
                                <w:t>收入决算表</w:t>
                              </w:r>
                            </w:p>
                          </w:tc>
                        </w:tr>
                        <w:tr w:rsidR="008F7772">
                          <w:trPr>
                            <w:trHeight w:val="255"/>
                          </w:trPr>
                          <w:tc>
                            <w:tcPr>
                              <w:tcW w:w="348" w:type="dxa"/>
                              <w:gridSpan w:val="2"/>
                              <w:tcBorders>
                                <w:top w:val="nil"/>
                                <w:left w:val="nil"/>
                                <w:bottom w:val="nil"/>
                                <w:right w:val="nil"/>
                              </w:tcBorders>
                              <w:shd w:val="clear" w:color="auto" w:fill="auto"/>
                              <w:noWrap/>
                              <w:vAlign w:val="bottom"/>
                            </w:tcPr>
                            <w:p w:rsidR="008F7772" w:rsidRDefault="008F7772">
                              <w:pPr>
                                <w:rPr>
                                  <w:rFonts w:ascii="Arial" w:hAnsi="Arial" w:cs="Arial"/>
                                  <w:color w:val="000000"/>
                                  <w:sz w:val="20"/>
                                </w:rPr>
                              </w:pPr>
                            </w:p>
                          </w:tc>
                          <w:tc>
                            <w:tcPr>
                              <w:tcW w:w="348" w:type="dxa"/>
                              <w:tcBorders>
                                <w:top w:val="nil"/>
                                <w:left w:val="nil"/>
                                <w:bottom w:val="nil"/>
                                <w:right w:val="nil"/>
                              </w:tcBorders>
                              <w:shd w:val="clear" w:color="auto" w:fill="auto"/>
                              <w:noWrap/>
                              <w:vAlign w:val="bottom"/>
                            </w:tcPr>
                            <w:p w:rsidR="008F7772" w:rsidRDefault="008F7772">
                              <w:pPr>
                                <w:rPr>
                                  <w:rFonts w:ascii="Arial" w:hAnsi="Arial" w:cs="Arial"/>
                                  <w:color w:val="000000"/>
                                  <w:sz w:val="20"/>
                                </w:rPr>
                              </w:pPr>
                            </w:p>
                          </w:tc>
                          <w:tc>
                            <w:tcPr>
                              <w:tcW w:w="616" w:type="dxa"/>
                              <w:tcBorders>
                                <w:top w:val="nil"/>
                                <w:left w:val="nil"/>
                                <w:bottom w:val="nil"/>
                                <w:right w:val="nil"/>
                              </w:tcBorders>
                              <w:shd w:val="clear" w:color="auto" w:fill="auto"/>
                              <w:noWrap/>
                              <w:vAlign w:val="bottom"/>
                            </w:tcPr>
                            <w:p w:rsidR="008F7772" w:rsidRDefault="008F7772">
                              <w:pPr>
                                <w:rPr>
                                  <w:rFonts w:ascii="Arial" w:hAnsi="Arial" w:cs="Arial"/>
                                  <w:color w:val="000000"/>
                                  <w:sz w:val="20"/>
                                </w:rPr>
                              </w:pPr>
                            </w:p>
                          </w:tc>
                          <w:tc>
                            <w:tcPr>
                              <w:tcW w:w="1850" w:type="dxa"/>
                              <w:gridSpan w:val="2"/>
                              <w:tcBorders>
                                <w:top w:val="nil"/>
                                <w:left w:val="nil"/>
                                <w:bottom w:val="nil"/>
                                <w:right w:val="nil"/>
                              </w:tcBorders>
                              <w:shd w:val="clear" w:color="auto" w:fill="auto"/>
                              <w:noWrap/>
                              <w:vAlign w:val="bottom"/>
                            </w:tcPr>
                            <w:p w:rsidR="008F7772" w:rsidRDefault="008F7772">
                              <w:pPr>
                                <w:rPr>
                                  <w:rFonts w:ascii="Arial" w:hAnsi="Arial" w:cs="Arial"/>
                                  <w:color w:val="000000"/>
                                  <w:sz w:val="20"/>
                                </w:rPr>
                              </w:pPr>
                            </w:p>
                          </w:tc>
                          <w:tc>
                            <w:tcPr>
                              <w:tcW w:w="1651" w:type="dxa"/>
                              <w:gridSpan w:val="2"/>
                              <w:tcBorders>
                                <w:top w:val="nil"/>
                                <w:left w:val="nil"/>
                                <w:bottom w:val="nil"/>
                                <w:right w:val="nil"/>
                              </w:tcBorders>
                              <w:shd w:val="clear" w:color="auto" w:fill="auto"/>
                              <w:noWrap/>
                              <w:vAlign w:val="bottom"/>
                            </w:tcPr>
                            <w:p w:rsidR="008F7772" w:rsidRDefault="008F7772">
                              <w:pPr>
                                <w:rPr>
                                  <w:rFonts w:ascii="Arial" w:hAnsi="Arial" w:cs="Arial"/>
                                  <w:color w:val="000000"/>
                                  <w:sz w:val="20"/>
                                </w:rPr>
                              </w:pPr>
                            </w:p>
                          </w:tc>
                          <w:tc>
                            <w:tcPr>
                              <w:tcW w:w="1676" w:type="dxa"/>
                              <w:gridSpan w:val="2"/>
                              <w:tcBorders>
                                <w:top w:val="nil"/>
                                <w:left w:val="nil"/>
                                <w:bottom w:val="nil"/>
                                <w:right w:val="nil"/>
                              </w:tcBorders>
                              <w:shd w:val="clear" w:color="auto" w:fill="auto"/>
                              <w:noWrap/>
                              <w:vAlign w:val="bottom"/>
                            </w:tcPr>
                            <w:p w:rsidR="008F7772" w:rsidRDefault="008F7772">
                              <w:pPr>
                                <w:rPr>
                                  <w:rFonts w:ascii="Arial" w:hAnsi="Arial" w:cs="Arial"/>
                                  <w:color w:val="000000"/>
                                  <w:sz w:val="20"/>
                                </w:rPr>
                              </w:pPr>
                            </w:p>
                          </w:tc>
                          <w:tc>
                            <w:tcPr>
                              <w:tcW w:w="1868" w:type="dxa"/>
                              <w:gridSpan w:val="2"/>
                              <w:tcBorders>
                                <w:top w:val="nil"/>
                                <w:left w:val="nil"/>
                                <w:bottom w:val="nil"/>
                                <w:right w:val="nil"/>
                              </w:tcBorders>
                              <w:shd w:val="clear" w:color="auto" w:fill="auto"/>
                              <w:noWrap/>
                              <w:vAlign w:val="bottom"/>
                            </w:tcPr>
                            <w:p w:rsidR="008F7772" w:rsidRDefault="008F7772">
                              <w:pPr>
                                <w:rPr>
                                  <w:rFonts w:ascii="Arial" w:hAnsi="Arial" w:cs="Arial"/>
                                  <w:color w:val="000000"/>
                                  <w:sz w:val="20"/>
                                </w:rPr>
                              </w:pPr>
                            </w:p>
                          </w:tc>
                          <w:tc>
                            <w:tcPr>
                              <w:tcW w:w="1192" w:type="dxa"/>
                              <w:gridSpan w:val="2"/>
                              <w:tcBorders>
                                <w:top w:val="nil"/>
                                <w:left w:val="nil"/>
                                <w:bottom w:val="nil"/>
                                <w:right w:val="nil"/>
                              </w:tcBorders>
                              <w:shd w:val="clear" w:color="auto" w:fill="auto"/>
                              <w:noWrap/>
                              <w:vAlign w:val="bottom"/>
                            </w:tcPr>
                            <w:p w:rsidR="008F7772" w:rsidRDefault="008F7772">
                              <w:pPr>
                                <w:rPr>
                                  <w:rFonts w:ascii="Arial" w:hAnsi="Arial" w:cs="Arial"/>
                                  <w:color w:val="000000"/>
                                  <w:sz w:val="20"/>
                                </w:rPr>
                              </w:pPr>
                            </w:p>
                          </w:tc>
                          <w:tc>
                            <w:tcPr>
                              <w:tcW w:w="1303" w:type="dxa"/>
                              <w:gridSpan w:val="2"/>
                              <w:tcBorders>
                                <w:top w:val="nil"/>
                                <w:left w:val="nil"/>
                                <w:bottom w:val="nil"/>
                                <w:right w:val="nil"/>
                              </w:tcBorders>
                              <w:shd w:val="clear" w:color="auto" w:fill="auto"/>
                              <w:noWrap/>
                              <w:vAlign w:val="bottom"/>
                            </w:tcPr>
                            <w:p w:rsidR="008F7772" w:rsidRDefault="008F7772">
                              <w:pPr>
                                <w:rPr>
                                  <w:rFonts w:ascii="Arial" w:hAnsi="Arial" w:cs="Arial"/>
                                  <w:color w:val="000000"/>
                                  <w:sz w:val="20"/>
                                </w:rPr>
                              </w:pPr>
                            </w:p>
                          </w:tc>
                          <w:tc>
                            <w:tcPr>
                              <w:tcW w:w="1637" w:type="dxa"/>
                              <w:gridSpan w:val="2"/>
                              <w:tcBorders>
                                <w:top w:val="nil"/>
                                <w:left w:val="nil"/>
                                <w:bottom w:val="nil"/>
                                <w:right w:val="nil"/>
                              </w:tcBorders>
                              <w:shd w:val="clear" w:color="auto" w:fill="auto"/>
                              <w:noWrap/>
                              <w:vAlign w:val="bottom"/>
                            </w:tcPr>
                            <w:p w:rsidR="008F7772" w:rsidRDefault="008F7772">
                              <w:pPr>
                                <w:rPr>
                                  <w:rFonts w:ascii="Arial" w:hAnsi="Arial" w:cs="Arial"/>
                                  <w:color w:val="000000"/>
                                  <w:sz w:val="20"/>
                                </w:rPr>
                              </w:pPr>
                            </w:p>
                          </w:tc>
                          <w:tc>
                            <w:tcPr>
                              <w:tcW w:w="1249" w:type="dxa"/>
                              <w:tcBorders>
                                <w:top w:val="nil"/>
                                <w:left w:val="nil"/>
                                <w:bottom w:val="nil"/>
                                <w:right w:val="nil"/>
                              </w:tcBorders>
                              <w:shd w:val="clear" w:color="auto" w:fill="auto"/>
                              <w:noWrap/>
                              <w:vAlign w:val="bottom"/>
                            </w:tcPr>
                            <w:p w:rsidR="008F7772" w:rsidRDefault="005B50DD">
                              <w:pPr>
                                <w:widowControl/>
                                <w:jc w:val="right"/>
                                <w:textAlignment w:val="bottom"/>
                                <w:rPr>
                                  <w:rFonts w:ascii="宋体" w:hAnsi="宋体" w:cs="宋体"/>
                                  <w:color w:val="000000"/>
                                  <w:sz w:val="20"/>
                                </w:rPr>
                              </w:pPr>
                              <w:r>
                                <w:rPr>
                                  <w:rFonts w:ascii="宋体" w:hAnsi="宋体" w:cs="宋体" w:hint="eastAsia"/>
                                  <w:color w:val="000000"/>
                                  <w:kern w:val="0"/>
                                  <w:sz w:val="20"/>
                                  <w:lang/>
                                </w:rPr>
                                <w:t>公开</w:t>
                              </w:r>
                              <w:r>
                                <w:rPr>
                                  <w:rFonts w:ascii="宋体" w:hAnsi="宋体" w:cs="宋体" w:hint="eastAsia"/>
                                  <w:color w:val="000000"/>
                                  <w:kern w:val="0"/>
                                  <w:sz w:val="20"/>
                                  <w:lang/>
                                </w:rPr>
                                <w:t>02</w:t>
                              </w:r>
                              <w:r>
                                <w:rPr>
                                  <w:rFonts w:ascii="宋体" w:hAnsi="宋体" w:cs="宋体" w:hint="eastAsia"/>
                                  <w:color w:val="000000"/>
                                  <w:kern w:val="0"/>
                                  <w:sz w:val="20"/>
                                  <w:lang/>
                                </w:rPr>
                                <w:t>表</w:t>
                              </w:r>
                            </w:p>
                          </w:tc>
                        </w:tr>
                        <w:tr w:rsidR="008F7772">
                          <w:trPr>
                            <w:trHeight w:val="255"/>
                          </w:trPr>
                          <w:tc>
                            <w:tcPr>
                              <w:tcW w:w="348" w:type="dxa"/>
                              <w:gridSpan w:val="2"/>
                              <w:tcBorders>
                                <w:top w:val="nil"/>
                                <w:left w:val="nil"/>
                                <w:bottom w:val="nil"/>
                                <w:right w:val="nil"/>
                              </w:tcBorders>
                              <w:shd w:val="clear" w:color="auto" w:fill="auto"/>
                              <w:noWrap/>
                              <w:vAlign w:val="bottom"/>
                            </w:tcPr>
                            <w:p w:rsidR="008F7772" w:rsidRDefault="008F7772">
                              <w:pPr>
                                <w:rPr>
                                  <w:rFonts w:ascii="宋体" w:hAnsi="宋体" w:cs="宋体"/>
                                  <w:color w:val="000000"/>
                                  <w:sz w:val="20"/>
                                </w:rPr>
                              </w:pPr>
                            </w:p>
                          </w:tc>
                          <w:tc>
                            <w:tcPr>
                              <w:tcW w:w="348" w:type="dxa"/>
                              <w:tcBorders>
                                <w:top w:val="nil"/>
                                <w:left w:val="nil"/>
                                <w:bottom w:val="nil"/>
                                <w:right w:val="nil"/>
                              </w:tcBorders>
                              <w:shd w:val="clear" w:color="auto" w:fill="auto"/>
                              <w:noWrap/>
                              <w:vAlign w:val="bottom"/>
                            </w:tcPr>
                            <w:p w:rsidR="008F7772" w:rsidRDefault="008F7772">
                              <w:pPr>
                                <w:rPr>
                                  <w:rFonts w:ascii="Arial" w:hAnsi="Arial" w:cs="Arial"/>
                                  <w:color w:val="000000"/>
                                  <w:sz w:val="20"/>
                                </w:rPr>
                              </w:pPr>
                            </w:p>
                          </w:tc>
                          <w:tc>
                            <w:tcPr>
                              <w:tcW w:w="616" w:type="dxa"/>
                              <w:tcBorders>
                                <w:top w:val="nil"/>
                                <w:left w:val="nil"/>
                                <w:bottom w:val="nil"/>
                                <w:right w:val="nil"/>
                              </w:tcBorders>
                              <w:shd w:val="clear" w:color="auto" w:fill="auto"/>
                              <w:noWrap/>
                              <w:vAlign w:val="bottom"/>
                            </w:tcPr>
                            <w:p w:rsidR="008F7772" w:rsidRDefault="008F7772">
                              <w:pPr>
                                <w:rPr>
                                  <w:rFonts w:ascii="Arial" w:hAnsi="Arial" w:cs="Arial"/>
                                  <w:color w:val="000000"/>
                                  <w:sz w:val="20"/>
                                </w:rPr>
                              </w:pPr>
                            </w:p>
                          </w:tc>
                          <w:tc>
                            <w:tcPr>
                              <w:tcW w:w="1850" w:type="dxa"/>
                              <w:gridSpan w:val="2"/>
                              <w:tcBorders>
                                <w:top w:val="nil"/>
                                <w:left w:val="nil"/>
                                <w:bottom w:val="nil"/>
                                <w:right w:val="nil"/>
                              </w:tcBorders>
                              <w:shd w:val="clear" w:color="auto" w:fill="auto"/>
                              <w:noWrap/>
                              <w:vAlign w:val="bottom"/>
                            </w:tcPr>
                            <w:p w:rsidR="008F7772" w:rsidRDefault="008F7772">
                              <w:pPr>
                                <w:rPr>
                                  <w:rFonts w:ascii="Arial" w:hAnsi="Arial" w:cs="Arial"/>
                                  <w:color w:val="000000"/>
                                  <w:sz w:val="20"/>
                                </w:rPr>
                              </w:pPr>
                            </w:p>
                          </w:tc>
                          <w:tc>
                            <w:tcPr>
                              <w:tcW w:w="1651" w:type="dxa"/>
                              <w:gridSpan w:val="2"/>
                              <w:tcBorders>
                                <w:top w:val="nil"/>
                                <w:left w:val="nil"/>
                                <w:bottom w:val="nil"/>
                                <w:right w:val="nil"/>
                              </w:tcBorders>
                              <w:shd w:val="clear" w:color="auto" w:fill="auto"/>
                              <w:noWrap/>
                              <w:vAlign w:val="bottom"/>
                            </w:tcPr>
                            <w:p w:rsidR="008F7772" w:rsidRDefault="008F7772">
                              <w:pPr>
                                <w:rPr>
                                  <w:rFonts w:ascii="Arial" w:hAnsi="Arial" w:cs="Arial"/>
                                  <w:color w:val="000000"/>
                                  <w:sz w:val="20"/>
                                </w:rPr>
                              </w:pPr>
                            </w:p>
                          </w:tc>
                          <w:tc>
                            <w:tcPr>
                              <w:tcW w:w="1676" w:type="dxa"/>
                              <w:gridSpan w:val="2"/>
                              <w:tcBorders>
                                <w:top w:val="nil"/>
                                <w:left w:val="nil"/>
                                <w:bottom w:val="nil"/>
                                <w:right w:val="nil"/>
                              </w:tcBorders>
                              <w:shd w:val="clear" w:color="auto" w:fill="auto"/>
                              <w:noWrap/>
                              <w:vAlign w:val="bottom"/>
                            </w:tcPr>
                            <w:p w:rsidR="008F7772" w:rsidRDefault="008F7772">
                              <w:pPr>
                                <w:rPr>
                                  <w:rFonts w:ascii="Arial" w:hAnsi="Arial" w:cs="Arial"/>
                                  <w:color w:val="000000"/>
                                  <w:sz w:val="20"/>
                                </w:rPr>
                              </w:pPr>
                            </w:p>
                          </w:tc>
                          <w:tc>
                            <w:tcPr>
                              <w:tcW w:w="1868" w:type="dxa"/>
                              <w:gridSpan w:val="2"/>
                              <w:tcBorders>
                                <w:top w:val="nil"/>
                                <w:left w:val="nil"/>
                                <w:bottom w:val="nil"/>
                                <w:right w:val="nil"/>
                              </w:tcBorders>
                              <w:shd w:val="clear" w:color="auto" w:fill="auto"/>
                              <w:noWrap/>
                              <w:vAlign w:val="bottom"/>
                            </w:tcPr>
                            <w:p w:rsidR="008F7772" w:rsidRDefault="008F7772">
                              <w:pPr>
                                <w:rPr>
                                  <w:rFonts w:ascii="Arial" w:hAnsi="Arial" w:cs="Arial"/>
                                  <w:color w:val="000000"/>
                                  <w:sz w:val="20"/>
                                </w:rPr>
                              </w:pPr>
                            </w:p>
                          </w:tc>
                          <w:tc>
                            <w:tcPr>
                              <w:tcW w:w="1192" w:type="dxa"/>
                              <w:gridSpan w:val="2"/>
                              <w:tcBorders>
                                <w:top w:val="nil"/>
                                <w:left w:val="nil"/>
                                <w:bottom w:val="nil"/>
                                <w:right w:val="nil"/>
                              </w:tcBorders>
                              <w:shd w:val="clear" w:color="auto" w:fill="auto"/>
                              <w:noWrap/>
                              <w:vAlign w:val="bottom"/>
                            </w:tcPr>
                            <w:p w:rsidR="008F7772" w:rsidRDefault="008F7772">
                              <w:pPr>
                                <w:rPr>
                                  <w:rFonts w:ascii="Arial" w:hAnsi="Arial" w:cs="Arial"/>
                                  <w:color w:val="000000"/>
                                  <w:sz w:val="20"/>
                                </w:rPr>
                              </w:pPr>
                            </w:p>
                          </w:tc>
                          <w:tc>
                            <w:tcPr>
                              <w:tcW w:w="1303" w:type="dxa"/>
                              <w:gridSpan w:val="2"/>
                              <w:tcBorders>
                                <w:top w:val="nil"/>
                                <w:left w:val="nil"/>
                                <w:bottom w:val="nil"/>
                                <w:right w:val="nil"/>
                              </w:tcBorders>
                              <w:shd w:val="clear" w:color="auto" w:fill="auto"/>
                              <w:noWrap/>
                              <w:vAlign w:val="bottom"/>
                            </w:tcPr>
                            <w:p w:rsidR="008F7772" w:rsidRDefault="008F7772">
                              <w:pPr>
                                <w:rPr>
                                  <w:rFonts w:ascii="Arial" w:hAnsi="Arial" w:cs="Arial"/>
                                  <w:color w:val="000000"/>
                                  <w:sz w:val="20"/>
                                </w:rPr>
                              </w:pPr>
                            </w:p>
                          </w:tc>
                          <w:tc>
                            <w:tcPr>
                              <w:tcW w:w="1637" w:type="dxa"/>
                              <w:gridSpan w:val="2"/>
                              <w:tcBorders>
                                <w:top w:val="nil"/>
                                <w:left w:val="nil"/>
                                <w:bottom w:val="nil"/>
                                <w:right w:val="nil"/>
                              </w:tcBorders>
                              <w:shd w:val="clear" w:color="auto" w:fill="auto"/>
                              <w:noWrap/>
                              <w:vAlign w:val="bottom"/>
                            </w:tcPr>
                            <w:p w:rsidR="008F7772" w:rsidRDefault="008F7772">
                              <w:pPr>
                                <w:rPr>
                                  <w:rFonts w:ascii="Arial" w:hAnsi="Arial" w:cs="Arial"/>
                                  <w:color w:val="000000"/>
                                  <w:sz w:val="20"/>
                                </w:rPr>
                              </w:pPr>
                            </w:p>
                          </w:tc>
                          <w:tc>
                            <w:tcPr>
                              <w:tcW w:w="1249" w:type="dxa"/>
                              <w:tcBorders>
                                <w:top w:val="nil"/>
                                <w:left w:val="nil"/>
                                <w:bottom w:val="nil"/>
                                <w:right w:val="nil"/>
                              </w:tcBorders>
                              <w:shd w:val="clear" w:color="auto" w:fill="auto"/>
                              <w:noWrap/>
                              <w:vAlign w:val="bottom"/>
                            </w:tcPr>
                            <w:p w:rsidR="008F7772" w:rsidRDefault="005B50DD">
                              <w:pPr>
                                <w:widowControl/>
                                <w:jc w:val="right"/>
                                <w:textAlignment w:val="bottom"/>
                                <w:rPr>
                                  <w:rFonts w:ascii="宋体" w:hAnsi="宋体" w:cs="宋体"/>
                                  <w:color w:val="000000"/>
                                  <w:sz w:val="20"/>
                                </w:rPr>
                              </w:pPr>
                              <w:r>
                                <w:rPr>
                                  <w:rFonts w:ascii="宋体" w:hAnsi="宋体" w:cs="宋体" w:hint="eastAsia"/>
                                  <w:color w:val="000000"/>
                                  <w:kern w:val="0"/>
                                  <w:sz w:val="20"/>
                                  <w:lang/>
                                </w:rPr>
                                <w:t>单位：万元</w:t>
                              </w:r>
                            </w:p>
                          </w:tc>
                        </w:tr>
                        <w:tr w:rsidR="008F7772">
                          <w:trPr>
                            <w:gridBefore w:val="1"/>
                            <w:wBefore w:w="36" w:type="dxa"/>
                            <w:trHeight w:val="308"/>
                          </w:trPr>
                          <w:tc>
                            <w:tcPr>
                              <w:tcW w:w="3804"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项</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目</w:t>
                              </w:r>
                            </w:p>
                          </w:tc>
                          <w:tc>
                            <w:tcPr>
                              <w:tcW w:w="1622" w:type="dxa"/>
                              <w:gridSpan w:val="2"/>
                              <w:vMerge w:val="restart"/>
                              <w:tcBorders>
                                <w:top w:val="single" w:sz="4" w:space="0" w:color="000000"/>
                                <w:left w:val="nil"/>
                                <w:bottom w:val="single" w:sz="4" w:space="0" w:color="000000"/>
                                <w:right w:val="single" w:sz="4" w:space="0" w:color="000000"/>
                              </w:tcBorders>
                              <w:shd w:val="clear" w:color="auto" w:fill="auto"/>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本年收入合计</w:t>
                              </w:r>
                            </w:p>
                          </w:tc>
                          <w:tc>
                            <w:tcPr>
                              <w:tcW w:w="1541" w:type="dxa"/>
                              <w:gridSpan w:val="2"/>
                              <w:vMerge w:val="restart"/>
                              <w:tcBorders>
                                <w:top w:val="single" w:sz="4" w:space="0" w:color="000000"/>
                                <w:left w:val="nil"/>
                                <w:bottom w:val="single" w:sz="4" w:space="0" w:color="000000"/>
                                <w:right w:val="single" w:sz="4" w:space="0" w:color="000000"/>
                              </w:tcBorders>
                              <w:shd w:val="clear" w:color="auto" w:fill="auto"/>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财政拨款收入</w:t>
                              </w:r>
                            </w:p>
                          </w:tc>
                          <w:tc>
                            <w:tcPr>
                              <w:tcW w:w="1623" w:type="dxa"/>
                              <w:gridSpan w:val="2"/>
                              <w:vMerge w:val="restart"/>
                              <w:tcBorders>
                                <w:top w:val="single" w:sz="4" w:space="0" w:color="000000"/>
                                <w:left w:val="nil"/>
                                <w:bottom w:val="single" w:sz="4" w:space="0" w:color="000000"/>
                                <w:right w:val="single" w:sz="4" w:space="0" w:color="000000"/>
                              </w:tcBorders>
                              <w:shd w:val="clear" w:color="auto" w:fill="auto"/>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上级补助收入</w:t>
                              </w:r>
                            </w:p>
                          </w:tc>
                          <w:tc>
                            <w:tcPr>
                              <w:tcW w:w="1225" w:type="dxa"/>
                              <w:gridSpan w:val="2"/>
                              <w:vMerge w:val="restart"/>
                              <w:tcBorders>
                                <w:top w:val="single" w:sz="4" w:space="0" w:color="000000"/>
                                <w:left w:val="nil"/>
                                <w:bottom w:val="single" w:sz="4" w:space="0" w:color="000000"/>
                                <w:right w:val="single" w:sz="4" w:space="0" w:color="000000"/>
                              </w:tcBorders>
                              <w:shd w:val="clear" w:color="auto" w:fill="auto"/>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事业收入</w:t>
                              </w:r>
                            </w:p>
                          </w:tc>
                          <w:tc>
                            <w:tcPr>
                              <w:tcW w:w="1042" w:type="dxa"/>
                              <w:gridSpan w:val="2"/>
                              <w:vMerge w:val="restart"/>
                              <w:tcBorders>
                                <w:top w:val="single" w:sz="4" w:space="0" w:color="000000"/>
                                <w:left w:val="nil"/>
                                <w:bottom w:val="single" w:sz="4" w:space="0" w:color="000000"/>
                                <w:right w:val="single" w:sz="4" w:space="0" w:color="000000"/>
                              </w:tcBorders>
                              <w:shd w:val="clear" w:color="auto" w:fill="auto"/>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经营收入</w:t>
                              </w:r>
                            </w:p>
                          </w:tc>
                          <w:tc>
                            <w:tcPr>
                              <w:tcW w:w="1591" w:type="dxa"/>
                              <w:vMerge w:val="restart"/>
                              <w:tcBorders>
                                <w:top w:val="single" w:sz="4" w:space="0" w:color="000000"/>
                                <w:left w:val="nil"/>
                                <w:bottom w:val="single" w:sz="4" w:space="0" w:color="000000"/>
                                <w:right w:val="single" w:sz="4" w:space="0" w:color="000000"/>
                              </w:tcBorders>
                              <w:shd w:val="clear" w:color="auto" w:fill="auto"/>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附属单位上缴收入</w:t>
                              </w:r>
                            </w:p>
                          </w:tc>
                          <w:tc>
                            <w:tcPr>
                              <w:tcW w:w="1254" w:type="dxa"/>
                              <w:vMerge w:val="restart"/>
                              <w:tcBorders>
                                <w:top w:val="single" w:sz="4" w:space="0" w:color="000000"/>
                                <w:left w:val="nil"/>
                                <w:bottom w:val="single" w:sz="4" w:space="0" w:color="000000"/>
                                <w:right w:val="single" w:sz="4" w:space="0" w:color="000000"/>
                              </w:tcBorders>
                              <w:shd w:val="clear" w:color="auto" w:fill="auto"/>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其他收入</w:t>
                              </w:r>
                            </w:p>
                          </w:tc>
                        </w:tr>
                        <w:tr w:rsidR="008F7772">
                          <w:trPr>
                            <w:gridBefore w:val="1"/>
                            <w:wBefore w:w="36" w:type="dxa"/>
                            <w:trHeight w:val="308"/>
                          </w:trPr>
                          <w:tc>
                            <w:tcPr>
                              <w:tcW w:w="1317" w:type="dxa"/>
                              <w:gridSpan w:val="4"/>
                              <w:vMerge w:val="restart"/>
                              <w:tcBorders>
                                <w:top w:val="nil"/>
                                <w:left w:val="single" w:sz="4" w:space="0" w:color="000000"/>
                                <w:bottom w:val="single" w:sz="4" w:space="0" w:color="000000"/>
                                <w:right w:val="single" w:sz="4" w:space="0" w:color="000000"/>
                              </w:tcBorders>
                              <w:shd w:val="clear" w:color="auto" w:fill="auto"/>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功能分类</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项目编码</w:t>
                              </w:r>
                            </w:p>
                          </w:tc>
                          <w:tc>
                            <w:tcPr>
                              <w:tcW w:w="2487" w:type="dxa"/>
                              <w:gridSpan w:val="2"/>
                              <w:vMerge w:val="restart"/>
                              <w:tcBorders>
                                <w:top w:val="nil"/>
                                <w:left w:val="nil"/>
                                <w:bottom w:val="single" w:sz="4" w:space="0" w:color="000000"/>
                                <w:right w:val="single" w:sz="4" w:space="0" w:color="000000"/>
                              </w:tcBorders>
                              <w:shd w:val="clear" w:color="auto" w:fill="auto"/>
                              <w:noWrap/>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科目名称</w:t>
                              </w:r>
                            </w:p>
                          </w:tc>
                          <w:tc>
                            <w:tcPr>
                              <w:tcW w:w="1622" w:type="dxa"/>
                              <w:gridSpan w:val="2"/>
                              <w:vMerge/>
                              <w:tcBorders>
                                <w:top w:val="single" w:sz="4" w:space="0" w:color="000000"/>
                                <w:left w:val="nil"/>
                                <w:bottom w:val="single" w:sz="4" w:space="0" w:color="000000"/>
                                <w:right w:val="single" w:sz="4" w:space="0" w:color="000000"/>
                              </w:tcBorders>
                              <w:shd w:val="clear" w:color="auto" w:fill="auto"/>
                              <w:vAlign w:val="center"/>
                            </w:tcPr>
                            <w:p w:rsidR="008F7772" w:rsidRDefault="008F7772">
                              <w:pPr>
                                <w:jc w:val="center"/>
                                <w:rPr>
                                  <w:rFonts w:ascii="宋体" w:hAnsi="宋体" w:cs="宋体"/>
                                  <w:color w:val="000000"/>
                                  <w:sz w:val="22"/>
                                  <w:szCs w:val="22"/>
                                </w:rPr>
                              </w:pPr>
                            </w:p>
                          </w:tc>
                          <w:tc>
                            <w:tcPr>
                              <w:tcW w:w="1541" w:type="dxa"/>
                              <w:gridSpan w:val="2"/>
                              <w:vMerge/>
                              <w:tcBorders>
                                <w:top w:val="single" w:sz="4" w:space="0" w:color="000000"/>
                                <w:left w:val="nil"/>
                                <w:bottom w:val="single" w:sz="4" w:space="0" w:color="000000"/>
                                <w:right w:val="single" w:sz="4" w:space="0" w:color="000000"/>
                              </w:tcBorders>
                              <w:shd w:val="clear" w:color="auto" w:fill="auto"/>
                              <w:vAlign w:val="center"/>
                            </w:tcPr>
                            <w:p w:rsidR="008F7772" w:rsidRDefault="008F7772">
                              <w:pPr>
                                <w:jc w:val="center"/>
                                <w:rPr>
                                  <w:rFonts w:ascii="宋体" w:hAnsi="宋体" w:cs="宋体"/>
                                  <w:color w:val="000000"/>
                                  <w:sz w:val="22"/>
                                  <w:szCs w:val="22"/>
                                </w:rPr>
                              </w:pPr>
                            </w:p>
                          </w:tc>
                          <w:tc>
                            <w:tcPr>
                              <w:tcW w:w="1623" w:type="dxa"/>
                              <w:gridSpan w:val="2"/>
                              <w:vMerge/>
                              <w:tcBorders>
                                <w:top w:val="single" w:sz="4" w:space="0" w:color="000000"/>
                                <w:left w:val="nil"/>
                                <w:bottom w:val="single" w:sz="4" w:space="0" w:color="000000"/>
                                <w:right w:val="single" w:sz="4" w:space="0" w:color="000000"/>
                              </w:tcBorders>
                              <w:shd w:val="clear" w:color="auto" w:fill="auto"/>
                              <w:vAlign w:val="center"/>
                            </w:tcPr>
                            <w:p w:rsidR="008F7772" w:rsidRDefault="008F7772">
                              <w:pPr>
                                <w:jc w:val="center"/>
                                <w:rPr>
                                  <w:rFonts w:ascii="宋体" w:hAnsi="宋体" w:cs="宋体"/>
                                  <w:color w:val="000000"/>
                                  <w:sz w:val="22"/>
                                  <w:szCs w:val="22"/>
                                </w:rPr>
                              </w:pPr>
                            </w:p>
                          </w:tc>
                          <w:tc>
                            <w:tcPr>
                              <w:tcW w:w="1225" w:type="dxa"/>
                              <w:gridSpan w:val="2"/>
                              <w:vMerge/>
                              <w:tcBorders>
                                <w:top w:val="single" w:sz="4" w:space="0" w:color="000000"/>
                                <w:left w:val="nil"/>
                                <w:bottom w:val="single" w:sz="4" w:space="0" w:color="000000"/>
                                <w:right w:val="single" w:sz="4" w:space="0" w:color="000000"/>
                              </w:tcBorders>
                              <w:shd w:val="clear" w:color="auto" w:fill="auto"/>
                              <w:vAlign w:val="center"/>
                            </w:tcPr>
                            <w:p w:rsidR="008F7772" w:rsidRDefault="008F7772">
                              <w:pPr>
                                <w:jc w:val="center"/>
                                <w:rPr>
                                  <w:rFonts w:ascii="宋体" w:hAnsi="宋体" w:cs="宋体"/>
                                  <w:color w:val="000000"/>
                                  <w:sz w:val="22"/>
                                  <w:szCs w:val="22"/>
                                </w:rPr>
                              </w:pPr>
                            </w:p>
                          </w:tc>
                          <w:tc>
                            <w:tcPr>
                              <w:tcW w:w="1042" w:type="dxa"/>
                              <w:gridSpan w:val="2"/>
                              <w:vMerge/>
                              <w:tcBorders>
                                <w:top w:val="single" w:sz="4" w:space="0" w:color="000000"/>
                                <w:left w:val="nil"/>
                                <w:bottom w:val="single" w:sz="4" w:space="0" w:color="000000"/>
                                <w:right w:val="single" w:sz="4" w:space="0" w:color="000000"/>
                              </w:tcBorders>
                              <w:shd w:val="clear" w:color="auto" w:fill="auto"/>
                              <w:vAlign w:val="center"/>
                            </w:tcPr>
                            <w:p w:rsidR="008F7772" w:rsidRDefault="008F7772">
                              <w:pPr>
                                <w:jc w:val="center"/>
                                <w:rPr>
                                  <w:rFonts w:ascii="宋体" w:hAnsi="宋体" w:cs="宋体"/>
                                  <w:color w:val="000000"/>
                                  <w:sz w:val="22"/>
                                  <w:szCs w:val="22"/>
                                </w:rPr>
                              </w:pPr>
                            </w:p>
                          </w:tc>
                          <w:tc>
                            <w:tcPr>
                              <w:tcW w:w="1591" w:type="dxa"/>
                              <w:vMerge/>
                              <w:tcBorders>
                                <w:top w:val="single" w:sz="4" w:space="0" w:color="000000"/>
                                <w:left w:val="nil"/>
                                <w:bottom w:val="single" w:sz="4" w:space="0" w:color="000000"/>
                                <w:right w:val="single" w:sz="4" w:space="0" w:color="000000"/>
                              </w:tcBorders>
                              <w:shd w:val="clear" w:color="auto" w:fill="auto"/>
                              <w:vAlign w:val="center"/>
                            </w:tcPr>
                            <w:p w:rsidR="008F7772" w:rsidRDefault="008F7772">
                              <w:pPr>
                                <w:jc w:val="center"/>
                                <w:rPr>
                                  <w:rFonts w:ascii="宋体" w:hAnsi="宋体" w:cs="宋体"/>
                                  <w:color w:val="000000"/>
                                  <w:sz w:val="22"/>
                                  <w:szCs w:val="22"/>
                                </w:rPr>
                              </w:pPr>
                            </w:p>
                          </w:tc>
                          <w:tc>
                            <w:tcPr>
                              <w:tcW w:w="1254" w:type="dxa"/>
                              <w:vMerge/>
                              <w:tcBorders>
                                <w:top w:val="single" w:sz="4" w:space="0" w:color="000000"/>
                                <w:left w:val="nil"/>
                                <w:bottom w:val="single" w:sz="4" w:space="0" w:color="000000"/>
                                <w:right w:val="single" w:sz="4" w:space="0" w:color="000000"/>
                              </w:tcBorders>
                              <w:shd w:val="clear" w:color="auto" w:fill="auto"/>
                              <w:vAlign w:val="center"/>
                            </w:tcPr>
                            <w:p w:rsidR="008F7772" w:rsidRDefault="008F7772">
                              <w:pPr>
                                <w:jc w:val="center"/>
                                <w:rPr>
                                  <w:rFonts w:ascii="宋体" w:hAnsi="宋体" w:cs="宋体"/>
                                  <w:color w:val="000000"/>
                                  <w:sz w:val="22"/>
                                  <w:szCs w:val="22"/>
                                </w:rPr>
                              </w:pPr>
                            </w:p>
                          </w:tc>
                        </w:tr>
                        <w:tr w:rsidR="008F7772">
                          <w:trPr>
                            <w:gridBefore w:val="1"/>
                            <w:wBefore w:w="36" w:type="dxa"/>
                            <w:trHeight w:val="308"/>
                          </w:trPr>
                          <w:tc>
                            <w:tcPr>
                              <w:tcW w:w="1317" w:type="dxa"/>
                              <w:gridSpan w:val="4"/>
                              <w:vMerge/>
                              <w:tcBorders>
                                <w:top w:val="nil"/>
                                <w:left w:val="single" w:sz="4" w:space="0" w:color="000000"/>
                                <w:bottom w:val="single" w:sz="4" w:space="0" w:color="000000"/>
                                <w:right w:val="single" w:sz="4" w:space="0" w:color="000000"/>
                              </w:tcBorders>
                              <w:shd w:val="clear" w:color="auto" w:fill="auto"/>
                              <w:vAlign w:val="center"/>
                            </w:tcPr>
                            <w:p w:rsidR="008F7772" w:rsidRDefault="008F7772">
                              <w:pPr>
                                <w:jc w:val="center"/>
                                <w:rPr>
                                  <w:rFonts w:ascii="宋体" w:hAnsi="宋体" w:cs="宋体"/>
                                  <w:color w:val="000000"/>
                                  <w:sz w:val="22"/>
                                  <w:szCs w:val="22"/>
                                </w:rPr>
                              </w:pPr>
                            </w:p>
                          </w:tc>
                          <w:tc>
                            <w:tcPr>
                              <w:tcW w:w="2487" w:type="dxa"/>
                              <w:gridSpan w:val="2"/>
                              <w:vMerge/>
                              <w:tcBorders>
                                <w:top w:val="nil"/>
                                <w:left w:val="nil"/>
                                <w:bottom w:val="single" w:sz="4" w:space="0" w:color="000000"/>
                                <w:right w:val="single" w:sz="4" w:space="0" w:color="000000"/>
                              </w:tcBorders>
                              <w:shd w:val="clear" w:color="auto" w:fill="auto"/>
                              <w:noWrap/>
                              <w:vAlign w:val="center"/>
                            </w:tcPr>
                            <w:p w:rsidR="008F7772" w:rsidRDefault="008F7772">
                              <w:pPr>
                                <w:jc w:val="center"/>
                                <w:rPr>
                                  <w:rFonts w:ascii="宋体" w:hAnsi="宋体" w:cs="宋体"/>
                                  <w:color w:val="000000"/>
                                  <w:sz w:val="22"/>
                                  <w:szCs w:val="22"/>
                                </w:rPr>
                              </w:pPr>
                            </w:p>
                          </w:tc>
                          <w:tc>
                            <w:tcPr>
                              <w:tcW w:w="1622" w:type="dxa"/>
                              <w:gridSpan w:val="2"/>
                              <w:vMerge/>
                              <w:tcBorders>
                                <w:top w:val="single" w:sz="4" w:space="0" w:color="000000"/>
                                <w:left w:val="nil"/>
                                <w:bottom w:val="single" w:sz="4" w:space="0" w:color="000000"/>
                                <w:right w:val="single" w:sz="4" w:space="0" w:color="000000"/>
                              </w:tcBorders>
                              <w:shd w:val="clear" w:color="auto" w:fill="auto"/>
                              <w:vAlign w:val="center"/>
                            </w:tcPr>
                            <w:p w:rsidR="008F7772" w:rsidRDefault="008F7772">
                              <w:pPr>
                                <w:jc w:val="center"/>
                                <w:rPr>
                                  <w:rFonts w:ascii="宋体" w:hAnsi="宋体" w:cs="宋体"/>
                                  <w:color w:val="000000"/>
                                  <w:sz w:val="22"/>
                                  <w:szCs w:val="22"/>
                                </w:rPr>
                              </w:pPr>
                            </w:p>
                          </w:tc>
                          <w:tc>
                            <w:tcPr>
                              <w:tcW w:w="1541" w:type="dxa"/>
                              <w:gridSpan w:val="2"/>
                              <w:vMerge/>
                              <w:tcBorders>
                                <w:top w:val="single" w:sz="4" w:space="0" w:color="000000"/>
                                <w:left w:val="nil"/>
                                <w:bottom w:val="single" w:sz="4" w:space="0" w:color="000000"/>
                                <w:right w:val="single" w:sz="4" w:space="0" w:color="000000"/>
                              </w:tcBorders>
                              <w:shd w:val="clear" w:color="auto" w:fill="auto"/>
                              <w:vAlign w:val="center"/>
                            </w:tcPr>
                            <w:p w:rsidR="008F7772" w:rsidRDefault="008F7772">
                              <w:pPr>
                                <w:jc w:val="center"/>
                                <w:rPr>
                                  <w:rFonts w:ascii="宋体" w:hAnsi="宋体" w:cs="宋体"/>
                                  <w:color w:val="000000"/>
                                  <w:sz w:val="22"/>
                                  <w:szCs w:val="22"/>
                                </w:rPr>
                              </w:pPr>
                            </w:p>
                          </w:tc>
                          <w:tc>
                            <w:tcPr>
                              <w:tcW w:w="1623" w:type="dxa"/>
                              <w:gridSpan w:val="2"/>
                              <w:vMerge/>
                              <w:tcBorders>
                                <w:top w:val="single" w:sz="4" w:space="0" w:color="000000"/>
                                <w:left w:val="nil"/>
                                <w:bottom w:val="single" w:sz="4" w:space="0" w:color="000000"/>
                                <w:right w:val="single" w:sz="4" w:space="0" w:color="000000"/>
                              </w:tcBorders>
                              <w:shd w:val="clear" w:color="auto" w:fill="auto"/>
                              <w:vAlign w:val="center"/>
                            </w:tcPr>
                            <w:p w:rsidR="008F7772" w:rsidRDefault="008F7772">
                              <w:pPr>
                                <w:jc w:val="center"/>
                                <w:rPr>
                                  <w:rFonts w:ascii="宋体" w:hAnsi="宋体" w:cs="宋体"/>
                                  <w:color w:val="000000"/>
                                  <w:sz w:val="22"/>
                                  <w:szCs w:val="22"/>
                                </w:rPr>
                              </w:pPr>
                            </w:p>
                          </w:tc>
                          <w:tc>
                            <w:tcPr>
                              <w:tcW w:w="1225" w:type="dxa"/>
                              <w:gridSpan w:val="2"/>
                              <w:vMerge/>
                              <w:tcBorders>
                                <w:top w:val="single" w:sz="4" w:space="0" w:color="000000"/>
                                <w:left w:val="nil"/>
                                <w:bottom w:val="single" w:sz="4" w:space="0" w:color="000000"/>
                                <w:right w:val="single" w:sz="4" w:space="0" w:color="000000"/>
                              </w:tcBorders>
                              <w:shd w:val="clear" w:color="auto" w:fill="auto"/>
                              <w:vAlign w:val="center"/>
                            </w:tcPr>
                            <w:p w:rsidR="008F7772" w:rsidRDefault="008F7772">
                              <w:pPr>
                                <w:jc w:val="center"/>
                                <w:rPr>
                                  <w:rFonts w:ascii="宋体" w:hAnsi="宋体" w:cs="宋体"/>
                                  <w:color w:val="000000"/>
                                  <w:sz w:val="22"/>
                                  <w:szCs w:val="22"/>
                                </w:rPr>
                              </w:pPr>
                            </w:p>
                          </w:tc>
                          <w:tc>
                            <w:tcPr>
                              <w:tcW w:w="1042" w:type="dxa"/>
                              <w:gridSpan w:val="2"/>
                              <w:vMerge/>
                              <w:tcBorders>
                                <w:top w:val="single" w:sz="4" w:space="0" w:color="000000"/>
                                <w:left w:val="nil"/>
                                <w:bottom w:val="single" w:sz="4" w:space="0" w:color="000000"/>
                                <w:right w:val="single" w:sz="4" w:space="0" w:color="000000"/>
                              </w:tcBorders>
                              <w:shd w:val="clear" w:color="auto" w:fill="auto"/>
                              <w:vAlign w:val="center"/>
                            </w:tcPr>
                            <w:p w:rsidR="008F7772" w:rsidRDefault="008F7772">
                              <w:pPr>
                                <w:jc w:val="center"/>
                                <w:rPr>
                                  <w:rFonts w:ascii="宋体" w:hAnsi="宋体" w:cs="宋体"/>
                                  <w:color w:val="000000"/>
                                  <w:sz w:val="22"/>
                                  <w:szCs w:val="22"/>
                                </w:rPr>
                              </w:pPr>
                            </w:p>
                          </w:tc>
                          <w:tc>
                            <w:tcPr>
                              <w:tcW w:w="1591" w:type="dxa"/>
                              <w:vMerge/>
                              <w:tcBorders>
                                <w:top w:val="single" w:sz="4" w:space="0" w:color="000000"/>
                                <w:left w:val="nil"/>
                                <w:bottom w:val="single" w:sz="4" w:space="0" w:color="000000"/>
                                <w:right w:val="single" w:sz="4" w:space="0" w:color="000000"/>
                              </w:tcBorders>
                              <w:shd w:val="clear" w:color="auto" w:fill="auto"/>
                              <w:vAlign w:val="center"/>
                            </w:tcPr>
                            <w:p w:rsidR="008F7772" w:rsidRDefault="008F7772">
                              <w:pPr>
                                <w:jc w:val="center"/>
                                <w:rPr>
                                  <w:rFonts w:ascii="宋体" w:hAnsi="宋体" w:cs="宋体"/>
                                  <w:color w:val="000000"/>
                                  <w:sz w:val="22"/>
                                  <w:szCs w:val="22"/>
                                </w:rPr>
                              </w:pPr>
                            </w:p>
                          </w:tc>
                          <w:tc>
                            <w:tcPr>
                              <w:tcW w:w="1254" w:type="dxa"/>
                              <w:vMerge/>
                              <w:tcBorders>
                                <w:top w:val="single" w:sz="4" w:space="0" w:color="000000"/>
                                <w:left w:val="nil"/>
                                <w:bottom w:val="single" w:sz="4" w:space="0" w:color="000000"/>
                                <w:right w:val="single" w:sz="4" w:space="0" w:color="000000"/>
                              </w:tcBorders>
                              <w:shd w:val="clear" w:color="auto" w:fill="auto"/>
                              <w:vAlign w:val="center"/>
                            </w:tcPr>
                            <w:p w:rsidR="008F7772" w:rsidRDefault="008F7772">
                              <w:pPr>
                                <w:jc w:val="center"/>
                                <w:rPr>
                                  <w:rFonts w:ascii="宋体" w:hAnsi="宋体" w:cs="宋体"/>
                                  <w:color w:val="000000"/>
                                  <w:sz w:val="22"/>
                                  <w:szCs w:val="22"/>
                                </w:rPr>
                              </w:pPr>
                            </w:p>
                          </w:tc>
                        </w:tr>
                        <w:tr w:rsidR="008F7772">
                          <w:trPr>
                            <w:gridBefore w:val="1"/>
                            <w:wBefore w:w="36" w:type="dxa"/>
                            <w:trHeight w:val="308"/>
                          </w:trPr>
                          <w:tc>
                            <w:tcPr>
                              <w:tcW w:w="1317" w:type="dxa"/>
                              <w:gridSpan w:val="4"/>
                              <w:vMerge/>
                              <w:tcBorders>
                                <w:top w:val="nil"/>
                                <w:left w:val="single" w:sz="4" w:space="0" w:color="000000"/>
                                <w:bottom w:val="single" w:sz="4" w:space="0" w:color="000000"/>
                                <w:right w:val="single" w:sz="4" w:space="0" w:color="000000"/>
                              </w:tcBorders>
                              <w:shd w:val="clear" w:color="auto" w:fill="auto"/>
                              <w:vAlign w:val="center"/>
                            </w:tcPr>
                            <w:p w:rsidR="008F7772" w:rsidRDefault="008F7772">
                              <w:pPr>
                                <w:jc w:val="center"/>
                                <w:rPr>
                                  <w:rFonts w:ascii="宋体" w:hAnsi="宋体" w:cs="宋体"/>
                                  <w:color w:val="000000"/>
                                  <w:sz w:val="22"/>
                                  <w:szCs w:val="22"/>
                                </w:rPr>
                              </w:pPr>
                            </w:p>
                          </w:tc>
                          <w:tc>
                            <w:tcPr>
                              <w:tcW w:w="2487" w:type="dxa"/>
                              <w:gridSpan w:val="2"/>
                              <w:vMerge/>
                              <w:tcBorders>
                                <w:top w:val="nil"/>
                                <w:left w:val="nil"/>
                                <w:bottom w:val="single" w:sz="4" w:space="0" w:color="000000"/>
                                <w:right w:val="single" w:sz="4" w:space="0" w:color="000000"/>
                              </w:tcBorders>
                              <w:shd w:val="clear" w:color="auto" w:fill="auto"/>
                              <w:noWrap/>
                              <w:vAlign w:val="center"/>
                            </w:tcPr>
                            <w:p w:rsidR="008F7772" w:rsidRDefault="008F7772">
                              <w:pPr>
                                <w:jc w:val="center"/>
                                <w:rPr>
                                  <w:rFonts w:ascii="宋体" w:hAnsi="宋体" w:cs="宋体"/>
                                  <w:color w:val="000000"/>
                                  <w:sz w:val="22"/>
                                  <w:szCs w:val="22"/>
                                </w:rPr>
                              </w:pPr>
                            </w:p>
                          </w:tc>
                          <w:tc>
                            <w:tcPr>
                              <w:tcW w:w="1622" w:type="dxa"/>
                              <w:gridSpan w:val="2"/>
                              <w:vMerge/>
                              <w:tcBorders>
                                <w:top w:val="single" w:sz="4" w:space="0" w:color="000000"/>
                                <w:left w:val="nil"/>
                                <w:bottom w:val="single" w:sz="4" w:space="0" w:color="000000"/>
                                <w:right w:val="single" w:sz="4" w:space="0" w:color="000000"/>
                              </w:tcBorders>
                              <w:shd w:val="clear" w:color="auto" w:fill="auto"/>
                              <w:vAlign w:val="center"/>
                            </w:tcPr>
                            <w:p w:rsidR="008F7772" w:rsidRDefault="008F7772">
                              <w:pPr>
                                <w:jc w:val="center"/>
                                <w:rPr>
                                  <w:rFonts w:ascii="宋体" w:hAnsi="宋体" w:cs="宋体"/>
                                  <w:color w:val="000000"/>
                                  <w:sz w:val="22"/>
                                  <w:szCs w:val="22"/>
                                </w:rPr>
                              </w:pPr>
                            </w:p>
                          </w:tc>
                          <w:tc>
                            <w:tcPr>
                              <w:tcW w:w="1541" w:type="dxa"/>
                              <w:gridSpan w:val="2"/>
                              <w:vMerge/>
                              <w:tcBorders>
                                <w:top w:val="single" w:sz="4" w:space="0" w:color="000000"/>
                                <w:left w:val="nil"/>
                                <w:bottom w:val="single" w:sz="4" w:space="0" w:color="000000"/>
                                <w:right w:val="single" w:sz="4" w:space="0" w:color="000000"/>
                              </w:tcBorders>
                              <w:shd w:val="clear" w:color="auto" w:fill="auto"/>
                              <w:vAlign w:val="center"/>
                            </w:tcPr>
                            <w:p w:rsidR="008F7772" w:rsidRDefault="008F7772">
                              <w:pPr>
                                <w:jc w:val="center"/>
                                <w:rPr>
                                  <w:rFonts w:ascii="宋体" w:hAnsi="宋体" w:cs="宋体"/>
                                  <w:color w:val="000000"/>
                                  <w:sz w:val="22"/>
                                  <w:szCs w:val="22"/>
                                </w:rPr>
                              </w:pPr>
                            </w:p>
                          </w:tc>
                          <w:tc>
                            <w:tcPr>
                              <w:tcW w:w="1623" w:type="dxa"/>
                              <w:gridSpan w:val="2"/>
                              <w:vMerge/>
                              <w:tcBorders>
                                <w:top w:val="single" w:sz="4" w:space="0" w:color="000000"/>
                                <w:left w:val="nil"/>
                                <w:bottom w:val="single" w:sz="4" w:space="0" w:color="000000"/>
                                <w:right w:val="single" w:sz="4" w:space="0" w:color="000000"/>
                              </w:tcBorders>
                              <w:shd w:val="clear" w:color="auto" w:fill="auto"/>
                              <w:vAlign w:val="center"/>
                            </w:tcPr>
                            <w:p w:rsidR="008F7772" w:rsidRDefault="008F7772">
                              <w:pPr>
                                <w:jc w:val="center"/>
                                <w:rPr>
                                  <w:rFonts w:ascii="宋体" w:hAnsi="宋体" w:cs="宋体"/>
                                  <w:color w:val="000000"/>
                                  <w:sz w:val="22"/>
                                  <w:szCs w:val="22"/>
                                </w:rPr>
                              </w:pPr>
                            </w:p>
                          </w:tc>
                          <w:tc>
                            <w:tcPr>
                              <w:tcW w:w="1225" w:type="dxa"/>
                              <w:gridSpan w:val="2"/>
                              <w:vMerge/>
                              <w:tcBorders>
                                <w:top w:val="single" w:sz="4" w:space="0" w:color="000000"/>
                                <w:left w:val="nil"/>
                                <w:bottom w:val="single" w:sz="4" w:space="0" w:color="000000"/>
                                <w:right w:val="single" w:sz="4" w:space="0" w:color="000000"/>
                              </w:tcBorders>
                              <w:shd w:val="clear" w:color="auto" w:fill="auto"/>
                              <w:vAlign w:val="center"/>
                            </w:tcPr>
                            <w:p w:rsidR="008F7772" w:rsidRDefault="008F7772">
                              <w:pPr>
                                <w:jc w:val="center"/>
                                <w:rPr>
                                  <w:rFonts w:ascii="宋体" w:hAnsi="宋体" w:cs="宋体"/>
                                  <w:color w:val="000000"/>
                                  <w:sz w:val="22"/>
                                  <w:szCs w:val="22"/>
                                </w:rPr>
                              </w:pPr>
                            </w:p>
                          </w:tc>
                          <w:tc>
                            <w:tcPr>
                              <w:tcW w:w="1042" w:type="dxa"/>
                              <w:gridSpan w:val="2"/>
                              <w:vMerge/>
                              <w:tcBorders>
                                <w:top w:val="single" w:sz="4" w:space="0" w:color="000000"/>
                                <w:left w:val="nil"/>
                                <w:bottom w:val="single" w:sz="4" w:space="0" w:color="000000"/>
                                <w:right w:val="single" w:sz="4" w:space="0" w:color="000000"/>
                              </w:tcBorders>
                              <w:shd w:val="clear" w:color="auto" w:fill="auto"/>
                              <w:vAlign w:val="center"/>
                            </w:tcPr>
                            <w:p w:rsidR="008F7772" w:rsidRDefault="008F7772">
                              <w:pPr>
                                <w:jc w:val="center"/>
                                <w:rPr>
                                  <w:rFonts w:ascii="宋体" w:hAnsi="宋体" w:cs="宋体"/>
                                  <w:color w:val="000000"/>
                                  <w:sz w:val="22"/>
                                  <w:szCs w:val="22"/>
                                </w:rPr>
                              </w:pPr>
                            </w:p>
                          </w:tc>
                          <w:tc>
                            <w:tcPr>
                              <w:tcW w:w="1591" w:type="dxa"/>
                              <w:vMerge/>
                              <w:tcBorders>
                                <w:top w:val="single" w:sz="4" w:space="0" w:color="000000"/>
                                <w:left w:val="nil"/>
                                <w:bottom w:val="single" w:sz="4" w:space="0" w:color="000000"/>
                                <w:right w:val="single" w:sz="4" w:space="0" w:color="000000"/>
                              </w:tcBorders>
                              <w:shd w:val="clear" w:color="auto" w:fill="auto"/>
                              <w:vAlign w:val="center"/>
                            </w:tcPr>
                            <w:p w:rsidR="008F7772" w:rsidRDefault="008F7772">
                              <w:pPr>
                                <w:jc w:val="center"/>
                                <w:rPr>
                                  <w:rFonts w:ascii="宋体" w:hAnsi="宋体" w:cs="宋体"/>
                                  <w:color w:val="000000"/>
                                  <w:sz w:val="22"/>
                                  <w:szCs w:val="22"/>
                                </w:rPr>
                              </w:pPr>
                            </w:p>
                          </w:tc>
                          <w:tc>
                            <w:tcPr>
                              <w:tcW w:w="1254" w:type="dxa"/>
                              <w:vMerge/>
                              <w:tcBorders>
                                <w:top w:val="single" w:sz="4" w:space="0" w:color="000000"/>
                                <w:left w:val="nil"/>
                                <w:bottom w:val="single" w:sz="4" w:space="0" w:color="000000"/>
                                <w:right w:val="single" w:sz="4" w:space="0" w:color="000000"/>
                              </w:tcBorders>
                              <w:shd w:val="clear" w:color="auto" w:fill="auto"/>
                              <w:vAlign w:val="center"/>
                            </w:tcPr>
                            <w:p w:rsidR="008F7772" w:rsidRDefault="008F7772">
                              <w:pPr>
                                <w:jc w:val="center"/>
                                <w:rPr>
                                  <w:rFonts w:ascii="宋体" w:hAnsi="宋体" w:cs="宋体"/>
                                  <w:color w:val="000000"/>
                                  <w:sz w:val="22"/>
                                  <w:szCs w:val="22"/>
                                </w:rPr>
                              </w:pPr>
                            </w:p>
                          </w:tc>
                        </w:tr>
                        <w:tr w:rsidR="008F7772">
                          <w:trPr>
                            <w:gridBefore w:val="1"/>
                            <w:wBefore w:w="36" w:type="dxa"/>
                            <w:trHeight w:val="308"/>
                          </w:trPr>
                          <w:tc>
                            <w:tcPr>
                              <w:tcW w:w="3804" w:type="dxa"/>
                              <w:gridSpan w:val="6"/>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栏次</w:t>
                              </w:r>
                            </w:p>
                          </w:tc>
                          <w:tc>
                            <w:tcPr>
                              <w:tcW w:w="1622" w:type="dxa"/>
                              <w:gridSpan w:val="2"/>
                              <w:tcBorders>
                                <w:top w:val="nil"/>
                                <w:left w:val="nil"/>
                                <w:bottom w:val="single" w:sz="4" w:space="0" w:color="000000"/>
                                <w:right w:val="single" w:sz="4" w:space="0" w:color="000000"/>
                              </w:tcBorders>
                              <w:shd w:val="clear" w:color="auto" w:fill="auto"/>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1541" w:type="dxa"/>
                              <w:gridSpan w:val="2"/>
                              <w:tcBorders>
                                <w:top w:val="nil"/>
                                <w:left w:val="nil"/>
                                <w:bottom w:val="single" w:sz="4" w:space="0" w:color="000000"/>
                                <w:right w:val="single" w:sz="4" w:space="0" w:color="000000"/>
                              </w:tcBorders>
                              <w:shd w:val="clear" w:color="auto" w:fill="auto"/>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1623" w:type="dxa"/>
                              <w:gridSpan w:val="2"/>
                              <w:tcBorders>
                                <w:top w:val="nil"/>
                                <w:left w:val="nil"/>
                                <w:bottom w:val="single" w:sz="4" w:space="0" w:color="000000"/>
                                <w:right w:val="single" w:sz="4" w:space="0" w:color="000000"/>
                              </w:tcBorders>
                              <w:shd w:val="clear" w:color="auto" w:fill="auto"/>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w:t>
                              </w:r>
                            </w:p>
                          </w:tc>
                          <w:tc>
                            <w:tcPr>
                              <w:tcW w:w="1225" w:type="dxa"/>
                              <w:gridSpan w:val="2"/>
                              <w:tcBorders>
                                <w:top w:val="nil"/>
                                <w:left w:val="nil"/>
                                <w:bottom w:val="single" w:sz="4" w:space="0" w:color="000000"/>
                                <w:right w:val="single" w:sz="4" w:space="0" w:color="000000"/>
                              </w:tcBorders>
                              <w:shd w:val="clear" w:color="auto" w:fill="auto"/>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w:t>
                              </w:r>
                            </w:p>
                          </w:tc>
                          <w:tc>
                            <w:tcPr>
                              <w:tcW w:w="1042" w:type="dxa"/>
                              <w:gridSpan w:val="2"/>
                              <w:tcBorders>
                                <w:top w:val="nil"/>
                                <w:left w:val="nil"/>
                                <w:bottom w:val="single" w:sz="4" w:space="0" w:color="000000"/>
                                <w:right w:val="single" w:sz="4" w:space="0" w:color="000000"/>
                              </w:tcBorders>
                              <w:shd w:val="clear" w:color="auto" w:fill="auto"/>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w:t>
                              </w:r>
                            </w:p>
                          </w:tc>
                          <w:tc>
                            <w:tcPr>
                              <w:tcW w:w="1591" w:type="dxa"/>
                              <w:tcBorders>
                                <w:top w:val="nil"/>
                                <w:left w:val="nil"/>
                                <w:bottom w:val="single" w:sz="4" w:space="0" w:color="000000"/>
                                <w:right w:val="single" w:sz="4" w:space="0" w:color="000000"/>
                              </w:tcBorders>
                              <w:shd w:val="clear" w:color="auto" w:fill="auto"/>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w:t>
                              </w:r>
                            </w:p>
                          </w:tc>
                          <w:tc>
                            <w:tcPr>
                              <w:tcW w:w="1254" w:type="dxa"/>
                              <w:tcBorders>
                                <w:top w:val="nil"/>
                                <w:left w:val="nil"/>
                                <w:bottom w:val="single" w:sz="4" w:space="0" w:color="000000"/>
                                <w:right w:val="single" w:sz="4" w:space="0" w:color="000000"/>
                              </w:tcBorders>
                              <w:shd w:val="clear" w:color="auto" w:fill="auto"/>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w:t>
                              </w:r>
                            </w:p>
                          </w:tc>
                        </w:tr>
                        <w:tr w:rsidR="008F7772">
                          <w:trPr>
                            <w:gridBefore w:val="1"/>
                            <w:wBefore w:w="36" w:type="dxa"/>
                            <w:trHeight w:val="308"/>
                          </w:trPr>
                          <w:tc>
                            <w:tcPr>
                              <w:tcW w:w="3804" w:type="dxa"/>
                              <w:gridSpan w:val="6"/>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合计</w:t>
                              </w:r>
                            </w:p>
                          </w:tc>
                          <w:tc>
                            <w:tcPr>
                              <w:tcW w:w="162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46,352.60</w:t>
                              </w:r>
                            </w:p>
                          </w:tc>
                          <w:tc>
                            <w:tcPr>
                              <w:tcW w:w="1541"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21,828.11</w:t>
                              </w:r>
                            </w:p>
                          </w:tc>
                          <w:tc>
                            <w:tcPr>
                              <w:tcW w:w="1623"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25"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20,663.00</w:t>
                              </w:r>
                            </w:p>
                          </w:tc>
                          <w:tc>
                            <w:tcPr>
                              <w:tcW w:w="104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591"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54"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3,861.50</w:t>
                              </w:r>
                            </w:p>
                          </w:tc>
                        </w:tr>
                        <w:tr w:rsidR="008F7772">
                          <w:trPr>
                            <w:gridBefore w:val="1"/>
                            <w:wBefore w:w="36" w:type="dxa"/>
                            <w:trHeight w:val="308"/>
                          </w:trPr>
                          <w:tc>
                            <w:tcPr>
                              <w:tcW w:w="1317" w:type="dxa"/>
                              <w:gridSpan w:val="4"/>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205</w:t>
                              </w:r>
                            </w:p>
                          </w:tc>
                          <w:tc>
                            <w:tcPr>
                              <w:tcW w:w="2487"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教育支出</w:t>
                              </w:r>
                            </w:p>
                          </w:tc>
                          <w:tc>
                            <w:tcPr>
                              <w:tcW w:w="162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312.27</w:t>
                              </w:r>
                            </w:p>
                          </w:tc>
                          <w:tc>
                            <w:tcPr>
                              <w:tcW w:w="1541"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312.06</w:t>
                              </w:r>
                            </w:p>
                          </w:tc>
                          <w:tc>
                            <w:tcPr>
                              <w:tcW w:w="1623"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25"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04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591"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54"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0.21</w:t>
                              </w:r>
                            </w:p>
                          </w:tc>
                        </w:tr>
                        <w:tr w:rsidR="008F7772">
                          <w:trPr>
                            <w:gridBefore w:val="1"/>
                            <w:wBefore w:w="36" w:type="dxa"/>
                            <w:trHeight w:val="308"/>
                          </w:trPr>
                          <w:tc>
                            <w:tcPr>
                              <w:tcW w:w="1317" w:type="dxa"/>
                              <w:gridSpan w:val="4"/>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20503</w:t>
                              </w:r>
                            </w:p>
                          </w:tc>
                          <w:tc>
                            <w:tcPr>
                              <w:tcW w:w="2487"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职业教育</w:t>
                              </w:r>
                            </w:p>
                          </w:tc>
                          <w:tc>
                            <w:tcPr>
                              <w:tcW w:w="162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312.27</w:t>
                              </w:r>
                            </w:p>
                          </w:tc>
                          <w:tc>
                            <w:tcPr>
                              <w:tcW w:w="1541"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312.06</w:t>
                              </w:r>
                            </w:p>
                          </w:tc>
                          <w:tc>
                            <w:tcPr>
                              <w:tcW w:w="1623"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25"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04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591"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54"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0.21</w:t>
                              </w:r>
                            </w:p>
                          </w:tc>
                        </w:tr>
                        <w:tr w:rsidR="008F7772">
                          <w:trPr>
                            <w:gridBefore w:val="1"/>
                            <w:wBefore w:w="36" w:type="dxa"/>
                            <w:trHeight w:val="308"/>
                          </w:trPr>
                          <w:tc>
                            <w:tcPr>
                              <w:tcW w:w="1317" w:type="dxa"/>
                              <w:gridSpan w:val="4"/>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2050302</w:t>
                              </w:r>
                            </w:p>
                          </w:tc>
                          <w:tc>
                            <w:tcPr>
                              <w:tcW w:w="2487"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ind w:firstLineChars="100" w:firstLine="220"/>
                                <w:textAlignment w:val="center"/>
                                <w:rPr>
                                  <w:rFonts w:ascii="宋体" w:hAnsi="宋体" w:cs="宋体"/>
                                  <w:color w:val="000000"/>
                                  <w:sz w:val="22"/>
                                  <w:szCs w:val="22"/>
                                </w:rPr>
                              </w:pPr>
                              <w:r>
                                <w:rPr>
                                  <w:rFonts w:ascii="宋体" w:hAnsi="宋体" w:cs="宋体" w:hint="eastAsia"/>
                                  <w:color w:val="000000"/>
                                  <w:kern w:val="0"/>
                                  <w:sz w:val="22"/>
                                  <w:szCs w:val="22"/>
                                  <w:lang/>
                                </w:rPr>
                                <w:t>中等职业教育</w:t>
                              </w:r>
                            </w:p>
                          </w:tc>
                          <w:tc>
                            <w:tcPr>
                              <w:tcW w:w="162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312.27</w:t>
                              </w:r>
                            </w:p>
                          </w:tc>
                          <w:tc>
                            <w:tcPr>
                              <w:tcW w:w="1541"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312.06</w:t>
                              </w:r>
                            </w:p>
                          </w:tc>
                          <w:tc>
                            <w:tcPr>
                              <w:tcW w:w="1623"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25"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04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591"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54"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0.21</w:t>
                              </w:r>
                            </w:p>
                          </w:tc>
                        </w:tr>
                        <w:tr w:rsidR="008F7772">
                          <w:trPr>
                            <w:gridBefore w:val="1"/>
                            <w:wBefore w:w="36" w:type="dxa"/>
                            <w:trHeight w:val="308"/>
                          </w:trPr>
                          <w:tc>
                            <w:tcPr>
                              <w:tcW w:w="1317" w:type="dxa"/>
                              <w:gridSpan w:val="4"/>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208</w:t>
                              </w:r>
                            </w:p>
                          </w:tc>
                          <w:tc>
                            <w:tcPr>
                              <w:tcW w:w="2487"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社会保障和就业支出</w:t>
                              </w:r>
                            </w:p>
                          </w:tc>
                          <w:tc>
                            <w:tcPr>
                              <w:tcW w:w="162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37.04</w:t>
                              </w:r>
                            </w:p>
                          </w:tc>
                          <w:tc>
                            <w:tcPr>
                              <w:tcW w:w="1541"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37.03</w:t>
                              </w:r>
                            </w:p>
                          </w:tc>
                          <w:tc>
                            <w:tcPr>
                              <w:tcW w:w="1623"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25"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04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591"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54"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0.01</w:t>
                              </w:r>
                            </w:p>
                          </w:tc>
                        </w:tr>
                        <w:tr w:rsidR="008F7772">
                          <w:trPr>
                            <w:gridBefore w:val="1"/>
                            <w:wBefore w:w="36" w:type="dxa"/>
                            <w:trHeight w:val="308"/>
                          </w:trPr>
                          <w:tc>
                            <w:tcPr>
                              <w:tcW w:w="1317" w:type="dxa"/>
                              <w:gridSpan w:val="4"/>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20816</w:t>
                              </w:r>
                            </w:p>
                          </w:tc>
                          <w:tc>
                            <w:tcPr>
                              <w:tcW w:w="2487"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红十字事业</w:t>
                              </w:r>
                            </w:p>
                          </w:tc>
                          <w:tc>
                            <w:tcPr>
                              <w:tcW w:w="162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37.04</w:t>
                              </w:r>
                            </w:p>
                          </w:tc>
                          <w:tc>
                            <w:tcPr>
                              <w:tcW w:w="1541"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37.03</w:t>
                              </w:r>
                            </w:p>
                          </w:tc>
                          <w:tc>
                            <w:tcPr>
                              <w:tcW w:w="1623"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25"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04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591"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54"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0.01</w:t>
                              </w:r>
                            </w:p>
                          </w:tc>
                        </w:tr>
                        <w:tr w:rsidR="008F7772">
                          <w:trPr>
                            <w:gridBefore w:val="1"/>
                            <w:wBefore w:w="36" w:type="dxa"/>
                            <w:trHeight w:val="308"/>
                          </w:trPr>
                          <w:tc>
                            <w:tcPr>
                              <w:tcW w:w="1317" w:type="dxa"/>
                              <w:gridSpan w:val="4"/>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2081601</w:t>
                              </w:r>
                            </w:p>
                          </w:tc>
                          <w:tc>
                            <w:tcPr>
                              <w:tcW w:w="2487"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ind w:firstLineChars="100" w:firstLine="220"/>
                                <w:textAlignment w:val="center"/>
                                <w:rPr>
                                  <w:rFonts w:ascii="宋体" w:hAnsi="宋体" w:cs="宋体"/>
                                  <w:color w:val="000000"/>
                                  <w:sz w:val="22"/>
                                  <w:szCs w:val="22"/>
                                </w:rPr>
                              </w:pPr>
                              <w:r>
                                <w:rPr>
                                  <w:rFonts w:ascii="宋体" w:hAnsi="宋体" w:cs="宋体" w:hint="eastAsia"/>
                                  <w:color w:val="000000"/>
                                  <w:kern w:val="0"/>
                                  <w:sz w:val="22"/>
                                  <w:szCs w:val="22"/>
                                  <w:lang/>
                                </w:rPr>
                                <w:t>行政运行</w:t>
                              </w:r>
                            </w:p>
                          </w:tc>
                          <w:tc>
                            <w:tcPr>
                              <w:tcW w:w="162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10.57</w:t>
                              </w:r>
                            </w:p>
                          </w:tc>
                          <w:tc>
                            <w:tcPr>
                              <w:tcW w:w="1541"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10.57</w:t>
                              </w:r>
                            </w:p>
                          </w:tc>
                          <w:tc>
                            <w:tcPr>
                              <w:tcW w:w="1623"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25"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04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591"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54"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gridBefore w:val="1"/>
                            <w:wBefore w:w="36" w:type="dxa"/>
                            <w:trHeight w:val="308"/>
                          </w:trPr>
                          <w:tc>
                            <w:tcPr>
                              <w:tcW w:w="1317" w:type="dxa"/>
                              <w:gridSpan w:val="4"/>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2081699</w:t>
                              </w:r>
                            </w:p>
                          </w:tc>
                          <w:tc>
                            <w:tcPr>
                              <w:tcW w:w="2487"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ind w:firstLineChars="100" w:firstLine="220"/>
                                <w:textAlignment w:val="center"/>
                                <w:rPr>
                                  <w:rFonts w:ascii="宋体" w:hAnsi="宋体" w:cs="宋体"/>
                                  <w:color w:val="000000"/>
                                  <w:sz w:val="22"/>
                                  <w:szCs w:val="22"/>
                                </w:rPr>
                              </w:pPr>
                              <w:r>
                                <w:rPr>
                                  <w:rFonts w:ascii="宋体" w:hAnsi="宋体" w:cs="宋体" w:hint="eastAsia"/>
                                  <w:color w:val="000000"/>
                                  <w:kern w:val="0"/>
                                  <w:sz w:val="22"/>
                                  <w:szCs w:val="22"/>
                                  <w:lang/>
                                </w:rPr>
                                <w:t>其他红十字事业支出</w:t>
                              </w:r>
                            </w:p>
                          </w:tc>
                          <w:tc>
                            <w:tcPr>
                              <w:tcW w:w="162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26.47</w:t>
                              </w:r>
                            </w:p>
                          </w:tc>
                          <w:tc>
                            <w:tcPr>
                              <w:tcW w:w="1541"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26.46</w:t>
                              </w:r>
                            </w:p>
                          </w:tc>
                          <w:tc>
                            <w:tcPr>
                              <w:tcW w:w="1623"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25"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04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591"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54"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0.01</w:t>
                              </w:r>
                            </w:p>
                          </w:tc>
                        </w:tr>
                        <w:tr w:rsidR="008F7772">
                          <w:trPr>
                            <w:gridBefore w:val="1"/>
                            <w:wBefore w:w="36" w:type="dxa"/>
                            <w:trHeight w:val="308"/>
                          </w:trPr>
                          <w:tc>
                            <w:tcPr>
                              <w:tcW w:w="1317" w:type="dxa"/>
                              <w:gridSpan w:val="4"/>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w:t>
                              </w:r>
                            </w:p>
                          </w:tc>
                          <w:tc>
                            <w:tcPr>
                              <w:tcW w:w="2487"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卫生健康支出</w:t>
                              </w:r>
                            </w:p>
                          </w:tc>
                          <w:tc>
                            <w:tcPr>
                              <w:tcW w:w="162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45,003.29</w:t>
                              </w:r>
                            </w:p>
                          </w:tc>
                          <w:tc>
                            <w:tcPr>
                              <w:tcW w:w="1541"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20,479.02</w:t>
                              </w:r>
                            </w:p>
                          </w:tc>
                          <w:tc>
                            <w:tcPr>
                              <w:tcW w:w="1623"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25"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20,663.00</w:t>
                              </w:r>
                            </w:p>
                          </w:tc>
                          <w:tc>
                            <w:tcPr>
                              <w:tcW w:w="104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591"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54"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3,861.28</w:t>
                              </w:r>
                            </w:p>
                          </w:tc>
                        </w:tr>
                        <w:tr w:rsidR="008F7772">
                          <w:trPr>
                            <w:gridBefore w:val="1"/>
                            <w:wBefore w:w="36" w:type="dxa"/>
                            <w:trHeight w:val="308"/>
                          </w:trPr>
                          <w:tc>
                            <w:tcPr>
                              <w:tcW w:w="1317" w:type="dxa"/>
                              <w:gridSpan w:val="4"/>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21001</w:t>
                              </w:r>
                            </w:p>
                          </w:tc>
                          <w:tc>
                            <w:tcPr>
                              <w:tcW w:w="2487"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卫生健康管理事务</w:t>
                              </w:r>
                            </w:p>
                          </w:tc>
                          <w:tc>
                            <w:tcPr>
                              <w:tcW w:w="162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915.25</w:t>
                              </w:r>
                            </w:p>
                          </w:tc>
                          <w:tc>
                            <w:tcPr>
                              <w:tcW w:w="1541"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914.61</w:t>
                              </w:r>
                            </w:p>
                          </w:tc>
                          <w:tc>
                            <w:tcPr>
                              <w:tcW w:w="1623"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25"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04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591"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54"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0.64</w:t>
                              </w:r>
                            </w:p>
                          </w:tc>
                        </w:tr>
                        <w:tr w:rsidR="008F7772">
                          <w:trPr>
                            <w:gridBefore w:val="1"/>
                            <w:wBefore w:w="36" w:type="dxa"/>
                            <w:trHeight w:val="308"/>
                          </w:trPr>
                          <w:tc>
                            <w:tcPr>
                              <w:tcW w:w="1317" w:type="dxa"/>
                              <w:gridSpan w:val="4"/>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2100101</w:t>
                              </w:r>
                            </w:p>
                          </w:tc>
                          <w:tc>
                            <w:tcPr>
                              <w:tcW w:w="2487"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ind w:firstLineChars="100" w:firstLine="220"/>
                                <w:textAlignment w:val="center"/>
                                <w:rPr>
                                  <w:rFonts w:ascii="宋体" w:hAnsi="宋体" w:cs="宋体"/>
                                  <w:color w:val="000000"/>
                                  <w:sz w:val="22"/>
                                  <w:szCs w:val="22"/>
                                </w:rPr>
                              </w:pPr>
                              <w:r>
                                <w:rPr>
                                  <w:rFonts w:ascii="宋体" w:hAnsi="宋体" w:cs="宋体" w:hint="eastAsia"/>
                                  <w:color w:val="000000"/>
                                  <w:kern w:val="0"/>
                                  <w:sz w:val="22"/>
                                  <w:szCs w:val="22"/>
                                  <w:lang/>
                                </w:rPr>
                                <w:t>行政运行</w:t>
                              </w:r>
                            </w:p>
                          </w:tc>
                          <w:tc>
                            <w:tcPr>
                              <w:tcW w:w="162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430.81</w:t>
                              </w:r>
                            </w:p>
                          </w:tc>
                          <w:tc>
                            <w:tcPr>
                              <w:tcW w:w="1541"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430.27</w:t>
                              </w:r>
                            </w:p>
                          </w:tc>
                          <w:tc>
                            <w:tcPr>
                              <w:tcW w:w="1623"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25"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04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591"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54"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0.54</w:t>
                              </w:r>
                            </w:p>
                          </w:tc>
                        </w:tr>
                        <w:tr w:rsidR="008F7772">
                          <w:trPr>
                            <w:gridBefore w:val="1"/>
                            <w:wBefore w:w="36" w:type="dxa"/>
                            <w:trHeight w:val="308"/>
                          </w:trPr>
                          <w:tc>
                            <w:tcPr>
                              <w:tcW w:w="1317" w:type="dxa"/>
                              <w:gridSpan w:val="4"/>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2100199</w:t>
                              </w:r>
                            </w:p>
                          </w:tc>
                          <w:tc>
                            <w:tcPr>
                              <w:tcW w:w="2487"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ind w:firstLineChars="100" w:firstLine="220"/>
                                <w:textAlignment w:val="center"/>
                                <w:rPr>
                                  <w:rFonts w:ascii="宋体" w:hAnsi="宋体" w:cs="宋体"/>
                                  <w:color w:val="000000"/>
                                  <w:sz w:val="22"/>
                                  <w:szCs w:val="22"/>
                                </w:rPr>
                              </w:pPr>
                              <w:r>
                                <w:rPr>
                                  <w:rFonts w:ascii="宋体" w:hAnsi="宋体" w:cs="宋体" w:hint="eastAsia"/>
                                  <w:color w:val="000000"/>
                                  <w:kern w:val="0"/>
                                  <w:sz w:val="22"/>
                                  <w:szCs w:val="22"/>
                                  <w:lang/>
                                </w:rPr>
                                <w:t>其他卫生健康管理事务支出</w:t>
                              </w:r>
                            </w:p>
                          </w:tc>
                          <w:tc>
                            <w:tcPr>
                              <w:tcW w:w="162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484.44</w:t>
                              </w:r>
                            </w:p>
                          </w:tc>
                          <w:tc>
                            <w:tcPr>
                              <w:tcW w:w="1541"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484.34</w:t>
                              </w:r>
                            </w:p>
                          </w:tc>
                          <w:tc>
                            <w:tcPr>
                              <w:tcW w:w="1623"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25"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04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591"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54"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0.10</w:t>
                              </w:r>
                            </w:p>
                          </w:tc>
                        </w:tr>
                        <w:tr w:rsidR="008F7772">
                          <w:trPr>
                            <w:gridBefore w:val="1"/>
                            <w:wBefore w:w="36" w:type="dxa"/>
                            <w:trHeight w:val="308"/>
                          </w:trPr>
                          <w:tc>
                            <w:tcPr>
                              <w:tcW w:w="1317" w:type="dxa"/>
                              <w:gridSpan w:val="4"/>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21002</w:t>
                              </w:r>
                            </w:p>
                          </w:tc>
                          <w:tc>
                            <w:tcPr>
                              <w:tcW w:w="2487"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公立医院</w:t>
                              </w:r>
                            </w:p>
                          </w:tc>
                          <w:tc>
                            <w:tcPr>
                              <w:tcW w:w="162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30,304.16</w:t>
                              </w:r>
                            </w:p>
                          </w:tc>
                          <w:tc>
                            <w:tcPr>
                              <w:tcW w:w="1541"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7,448.81</w:t>
                              </w:r>
                            </w:p>
                          </w:tc>
                          <w:tc>
                            <w:tcPr>
                              <w:tcW w:w="1623"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25"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19,112.63</w:t>
                              </w:r>
                            </w:p>
                          </w:tc>
                          <w:tc>
                            <w:tcPr>
                              <w:tcW w:w="104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591"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54"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3,742.72</w:t>
                              </w:r>
                            </w:p>
                          </w:tc>
                        </w:tr>
                        <w:tr w:rsidR="008F7772">
                          <w:trPr>
                            <w:gridBefore w:val="1"/>
                            <w:wBefore w:w="36" w:type="dxa"/>
                            <w:trHeight w:val="308"/>
                          </w:trPr>
                          <w:tc>
                            <w:tcPr>
                              <w:tcW w:w="1317" w:type="dxa"/>
                              <w:gridSpan w:val="4"/>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2100201</w:t>
                              </w:r>
                            </w:p>
                          </w:tc>
                          <w:tc>
                            <w:tcPr>
                              <w:tcW w:w="2487"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ind w:firstLineChars="100" w:firstLine="220"/>
                                <w:textAlignment w:val="center"/>
                                <w:rPr>
                                  <w:rFonts w:ascii="宋体" w:hAnsi="宋体" w:cs="宋体"/>
                                  <w:color w:val="000000"/>
                                  <w:sz w:val="22"/>
                                  <w:szCs w:val="22"/>
                                </w:rPr>
                              </w:pPr>
                              <w:r>
                                <w:rPr>
                                  <w:rFonts w:ascii="宋体" w:hAnsi="宋体" w:cs="宋体" w:hint="eastAsia"/>
                                  <w:color w:val="000000"/>
                                  <w:kern w:val="0"/>
                                  <w:sz w:val="22"/>
                                  <w:szCs w:val="22"/>
                                  <w:lang/>
                                </w:rPr>
                                <w:t>综合医院</w:t>
                              </w:r>
                            </w:p>
                          </w:tc>
                          <w:tc>
                            <w:tcPr>
                              <w:tcW w:w="162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22,249.20</w:t>
                              </w:r>
                            </w:p>
                          </w:tc>
                          <w:tc>
                            <w:tcPr>
                              <w:tcW w:w="1541"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5,819.60</w:t>
                              </w:r>
                            </w:p>
                          </w:tc>
                          <w:tc>
                            <w:tcPr>
                              <w:tcW w:w="1623"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25"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14,314.11</w:t>
                              </w:r>
                            </w:p>
                          </w:tc>
                          <w:tc>
                            <w:tcPr>
                              <w:tcW w:w="104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591"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54"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2,115.49</w:t>
                              </w:r>
                            </w:p>
                          </w:tc>
                        </w:tr>
                        <w:tr w:rsidR="008F7772">
                          <w:trPr>
                            <w:gridBefore w:val="1"/>
                            <w:wBefore w:w="36" w:type="dxa"/>
                            <w:trHeight w:val="308"/>
                          </w:trPr>
                          <w:tc>
                            <w:tcPr>
                              <w:tcW w:w="1317" w:type="dxa"/>
                              <w:gridSpan w:val="4"/>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2100202</w:t>
                              </w:r>
                            </w:p>
                          </w:tc>
                          <w:tc>
                            <w:tcPr>
                              <w:tcW w:w="2487"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ind w:firstLineChars="100" w:firstLine="220"/>
                                <w:textAlignment w:val="center"/>
                                <w:rPr>
                                  <w:rFonts w:ascii="宋体" w:hAnsi="宋体" w:cs="宋体"/>
                                  <w:color w:val="000000"/>
                                  <w:sz w:val="22"/>
                                  <w:szCs w:val="22"/>
                                </w:rPr>
                              </w:pPr>
                              <w:r>
                                <w:rPr>
                                  <w:rFonts w:ascii="宋体" w:hAnsi="宋体" w:cs="宋体" w:hint="eastAsia"/>
                                  <w:color w:val="000000"/>
                                  <w:kern w:val="0"/>
                                  <w:sz w:val="22"/>
                                  <w:szCs w:val="22"/>
                                  <w:lang/>
                                </w:rPr>
                                <w:t>中医（民族）医院</w:t>
                              </w:r>
                            </w:p>
                          </w:tc>
                          <w:tc>
                            <w:tcPr>
                              <w:tcW w:w="162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7,544.81</w:t>
                              </w:r>
                            </w:p>
                          </w:tc>
                          <w:tc>
                            <w:tcPr>
                              <w:tcW w:w="1541"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1,119.07</w:t>
                              </w:r>
                            </w:p>
                          </w:tc>
                          <w:tc>
                            <w:tcPr>
                              <w:tcW w:w="1623"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25"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4,798.51</w:t>
                              </w:r>
                            </w:p>
                          </w:tc>
                          <w:tc>
                            <w:tcPr>
                              <w:tcW w:w="104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591"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54"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1,627.23</w:t>
                              </w:r>
                            </w:p>
                          </w:tc>
                        </w:tr>
                        <w:tr w:rsidR="008F7772">
                          <w:trPr>
                            <w:gridBefore w:val="1"/>
                            <w:wBefore w:w="36" w:type="dxa"/>
                            <w:trHeight w:val="308"/>
                          </w:trPr>
                          <w:tc>
                            <w:tcPr>
                              <w:tcW w:w="1317" w:type="dxa"/>
                              <w:gridSpan w:val="4"/>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2100299</w:t>
                              </w:r>
                            </w:p>
                          </w:tc>
                          <w:tc>
                            <w:tcPr>
                              <w:tcW w:w="2487"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ind w:firstLineChars="100" w:firstLine="220"/>
                                <w:textAlignment w:val="center"/>
                                <w:rPr>
                                  <w:rFonts w:ascii="宋体" w:hAnsi="宋体" w:cs="宋体"/>
                                  <w:color w:val="000000"/>
                                  <w:sz w:val="22"/>
                                  <w:szCs w:val="22"/>
                                </w:rPr>
                              </w:pPr>
                              <w:r>
                                <w:rPr>
                                  <w:rFonts w:ascii="宋体" w:hAnsi="宋体" w:cs="宋体" w:hint="eastAsia"/>
                                  <w:color w:val="000000"/>
                                  <w:kern w:val="0"/>
                                  <w:sz w:val="22"/>
                                  <w:szCs w:val="22"/>
                                  <w:lang/>
                                </w:rPr>
                                <w:t>其他公立医院支出</w:t>
                              </w:r>
                            </w:p>
                          </w:tc>
                          <w:tc>
                            <w:tcPr>
                              <w:tcW w:w="162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510.14</w:t>
                              </w:r>
                            </w:p>
                          </w:tc>
                          <w:tc>
                            <w:tcPr>
                              <w:tcW w:w="1541"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510.14</w:t>
                              </w:r>
                            </w:p>
                          </w:tc>
                          <w:tc>
                            <w:tcPr>
                              <w:tcW w:w="1623"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25"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04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591"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54"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gridBefore w:val="1"/>
                            <w:wBefore w:w="36" w:type="dxa"/>
                            <w:trHeight w:val="308"/>
                          </w:trPr>
                          <w:tc>
                            <w:tcPr>
                              <w:tcW w:w="1317" w:type="dxa"/>
                              <w:gridSpan w:val="4"/>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lastRenderedPageBreak/>
                                <w:t>21003</w:t>
                              </w:r>
                            </w:p>
                          </w:tc>
                          <w:tc>
                            <w:tcPr>
                              <w:tcW w:w="2487"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基层医疗卫生机构</w:t>
                              </w:r>
                            </w:p>
                          </w:tc>
                          <w:tc>
                            <w:tcPr>
                              <w:tcW w:w="162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5,128.74</w:t>
                              </w:r>
                            </w:p>
                          </w:tc>
                          <w:tc>
                            <w:tcPr>
                              <w:tcW w:w="1541"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3,534.86</w:t>
                              </w:r>
                            </w:p>
                          </w:tc>
                          <w:tc>
                            <w:tcPr>
                              <w:tcW w:w="1623"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25"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1,515.88</w:t>
                              </w:r>
                            </w:p>
                          </w:tc>
                          <w:tc>
                            <w:tcPr>
                              <w:tcW w:w="104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591"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54"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78.00</w:t>
                              </w:r>
                            </w:p>
                          </w:tc>
                        </w:tr>
                        <w:tr w:rsidR="008F7772">
                          <w:trPr>
                            <w:gridBefore w:val="1"/>
                            <w:wBefore w:w="36" w:type="dxa"/>
                            <w:trHeight w:val="308"/>
                          </w:trPr>
                          <w:tc>
                            <w:tcPr>
                              <w:tcW w:w="1317" w:type="dxa"/>
                              <w:gridSpan w:val="4"/>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2100302</w:t>
                              </w:r>
                            </w:p>
                          </w:tc>
                          <w:tc>
                            <w:tcPr>
                              <w:tcW w:w="2487"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ind w:firstLineChars="100" w:firstLine="220"/>
                                <w:textAlignment w:val="center"/>
                                <w:rPr>
                                  <w:rFonts w:ascii="宋体" w:hAnsi="宋体" w:cs="宋体"/>
                                  <w:color w:val="000000"/>
                                  <w:sz w:val="22"/>
                                  <w:szCs w:val="22"/>
                                </w:rPr>
                              </w:pPr>
                              <w:r>
                                <w:rPr>
                                  <w:rFonts w:ascii="宋体" w:hAnsi="宋体" w:cs="宋体" w:hint="eastAsia"/>
                                  <w:color w:val="000000"/>
                                  <w:kern w:val="0"/>
                                  <w:sz w:val="22"/>
                                  <w:szCs w:val="22"/>
                                  <w:lang/>
                                </w:rPr>
                                <w:t>乡镇卫生院</w:t>
                              </w:r>
                            </w:p>
                          </w:tc>
                          <w:tc>
                            <w:tcPr>
                              <w:tcW w:w="162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4,299.65</w:t>
                              </w:r>
                            </w:p>
                          </w:tc>
                          <w:tc>
                            <w:tcPr>
                              <w:tcW w:w="1541"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2,705.77</w:t>
                              </w:r>
                            </w:p>
                          </w:tc>
                          <w:tc>
                            <w:tcPr>
                              <w:tcW w:w="1623"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25"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1,515.88</w:t>
                              </w:r>
                            </w:p>
                          </w:tc>
                          <w:tc>
                            <w:tcPr>
                              <w:tcW w:w="104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591"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54"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78.00</w:t>
                              </w:r>
                            </w:p>
                          </w:tc>
                        </w:tr>
                        <w:tr w:rsidR="008F7772">
                          <w:trPr>
                            <w:gridBefore w:val="1"/>
                            <w:wBefore w:w="36" w:type="dxa"/>
                            <w:trHeight w:val="308"/>
                          </w:trPr>
                          <w:tc>
                            <w:tcPr>
                              <w:tcW w:w="1317" w:type="dxa"/>
                              <w:gridSpan w:val="4"/>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2100399</w:t>
                              </w:r>
                            </w:p>
                          </w:tc>
                          <w:tc>
                            <w:tcPr>
                              <w:tcW w:w="2487"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ind w:firstLineChars="100" w:firstLine="220"/>
                                <w:textAlignment w:val="center"/>
                                <w:rPr>
                                  <w:rFonts w:ascii="宋体" w:hAnsi="宋体" w:cs="宋体"/>
                                  <w:color w:val="000000"/>
                                  <w:sz w:val="22"/>
                                  <w:szCs w:val="22"/>
                                </w:rPr>
                              </w:pPr>
                              <w:r>
                                <w:rPr>
                                  <w:rFonts w:ascii="宋体" w:hAnsi="宋体" w:cs="宋体" w:hint="eastAsia"/>
                                  <w:color w:val="000000"/>
                                  <w:kern w:val="0"/>
                                  <w:sz w:val="22"/>
                                  <w:szCs w:val="22"/>
                                  <w:lang/>
                                </w:rPr>
                                <w:t>其他基层医疗卫生机构支出</w:t>
                              </w:r>
                            </w:p>
                          </w:tc>
                          <w:tc>
                            <w:tcPr>
                              <w:tcW w:w="162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829.09</w:t>
                              </w:r>
                            </w:p>
                          </w:tc>
                          <w:tc>
                            <w:tcPr>
                              <w:tcW w:w="1541"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829.09</w:t>
                              </w:r>
                            </w:p>
                          </w:tc>
                          <w:tc>
                            <w:tcPr>
                              <w:tcW w:w="1623"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25"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04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591"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54"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gridBefore w:val="1"/>
                            <w:wBefore w:w="36" w:type="dxa"/>
                            <w:trHeight w:val="308"/>
                          </w:trPr>
                          <w:tc>
                            <w:tcPr>
                              <w:tcW w:w="1317" w:type="dxa"/>
                              <w:gridSpan w:val="4"/>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21004</w:t>
                              </w:r>
                            </w:p>
                          </w:tc>
                          <w:tc>
                            <w:tcPr>
                              <w:tcW w:w="2487"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公共卫生</w:t>
                              </w:r>
                            </w:p>
                          </w:tc>
                          <w:tc>
                            <w:tcPr>
                              <w:tcW w:w="162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5,819.08</w:t>
                              </w:r>
                            </w:p>
                          </w:tc>
                          <w:tc>
                            <w:tcPr>
                              <w:tcW w:w="1541"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5,745.78</w:t>
                              </w:r>
                            </w:p>
                          </w:tc>
                          <w:tc>
                            <w:tcPr>
                              <w:tcW w:w="1623"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25"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34.49</w:t>
                              </w:r>
                            </w:p>
                          </w:tc>
                          <w:tc>
                            <w:tcPr>
                              <w:tcW w:w="104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591"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54"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38.80</w:t>
                              </w:r>
                            </w:p>
                          </w:tc>
                        </w:tr>
                        <w:tr w:rsidR="008F7772">
                          <w:trPr>
                            <w:gridBefore w:val="1"/>
                            <w:wBefore w:w="36" w:type="dxa"/>
                            <w:trHeight w:val="308"/>
                          </w:trPr>
                          <w:tc>
                            <w:tcPr>
                              <w:tcW w:w="1317" w:type="dxa"/>
                              <w:gridSpan w:val="4"/>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2100401</w:t>
                              </w:r>
                            </w:p>
                          </w:tc>
                          <w:tc>
                            <w:tcPr>
                              <w:tcW w:w="2487"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ind w:firstLineChars="100" w:firstLine="220"/>
                                <w:textAlignment w:val="center"/>
                                <w:rPr>
                                  <w:rFonts w:ascii="宋体" w:hAnsi="宋体" w:cs="宋体"/>
                                  <w:color w:val="000000"/>
                                  <w:sz w:val="22"/>
                                  <w:szCs w:val="22"/>
                                </w:rPr>
                              </w:pPr>
                              <w:r>
                                <w:rPr>
                                  <w:rFonts w:ascii="宋体" w:hAnsi="宋体" w:cs="宋体" w:hint="eastAsia"/>
                                  <w:color w:val="000000"/>
                                  <w:kern w:val="0"/>
                                  <w:sz w:val="22"/>
                                  <w:szCs w:val="22"/>
                                  <w:lang/>
                                </w:rPr>
                                <w:t>疾病预防控制机构</w:t>
                              </w:r>
                            </w:p>
                          </w:tc>
                          <w:tc>
                            <w:tcPr>
                              <w:tcW w:w="162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947.12</w:t>
                              </w:r>
                            </w:p>
                          </w:tc>
                          <w:tc>
                            <w:tcPr>
                              <w:tcW w:w="1541"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909.28</w:t>
                              </w:r>
                            </w:p>
                          </w:tc>
                          <w:tc>
                            <w:tcPr>
                              <w:tcW w:w="1623"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25"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34.49</w:t>
                              </w:r>
                            </w:p>
                          </w:tc>
                          <w:tc>
                            <w:tcPr>
                              <w:tcW w:w="104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591"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54"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3.34</w:t>
                              </w:r>
                            </w:p>
                          </w:tc>
                        </w:tr>
                        <w:tr w:rsidR="008F7772">
                          <w:trPr>
                            <w:gridBefore w:val="1"/>
                            <w:wBefore w:w="36" w:type="dxa"/>
                            <w:trHeight w:val="308"/>
                          </w:trPr>
                          <w:tc>
                            <w:tcPr>
                              <w:tcW w:w="1317" w:type="dxa"/>
                              <w:gridSpan w:val="4"/>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2100402</w:t>
                              </w:r>
                            </w:p>
                          </w:tc>
                          <w:tc>
                            <w:tcPr>
                              <w:tcW w:w="2487"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ind w:firstLineChars="100" w:firstLine="220"/>
                                <w:textAlignment w:val="center"/>
                                <w:rPr>
                                  <w:rFonts w:ascii="宋体" w:hAnsi="宋体" w:cs="宋体"/>
                                  <w:color w:val="000000"/>
                                  <w:sz w:val="22"/>
                                  <w:szCs w:val="22"/>
                                </w:rPr>
                              </w:pPr>
                              <w:r>
                                <w:rPr>
                                  <w:rFonts w:ascii="宋体" w:hAnsi="宋体" w:cs="宋体" w:hint="eastAsia"/>
                                  <w:color w:val="000000"/>
                                  <w:kern w:val="0"/>
                                  <w:sz w:val="22"/>
                                  <w:szCs w:val="22"/>
                                  <w:lang/>
                                </w:rPr>
                                <w:t>卫生监督机构</w:t>
                              </w:r>
                            </w:p>
                          </w:tc>
                          <w:tc>
                            <w:tcPr>
                              <w:tcW w:w="162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195.80</w:t>
                              </w:r>
                            </w:p>
                          </w:tc>
                          <w:tc>
                            <w:tcPr>
                              <w:tcW w:w="1541"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195.75</w:t>
                              </w:r>
                            </w:p>
                          </w:tc>
                          <w:tc>
                            <w:tcPr>
                              <w:tcW w:w="1623"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25"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04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591"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54"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0.05</w:t>
                              </w:r>
                            </w:p>
                          </w:tc>
                        </w:tr>
                        <w:tr w:rsidR="008F7772">
                          <w:trPr>
                            <w:gridBefore w:val="1"/>
                            <w:wBefore w:w="36" w:type="dxa"/>
                            <w:trHeight w:val="308"/>
                          </w:trPr>
                          <w:tc>
                            <w:tcPr>
                              <w:tcW w:w="1317" w:type="dxa"/>
                              <w:gridSpan w:val="4"/>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2100403</w:t>
                              </w:r>
                            </w:p>
                          </w:tc>
                          <w:tc>
                            <w:tcPr>
                              <w:tcW w:w="2487"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ind w:firstLineChars="100" w:firstLine="220"/>
                                <w:textAlignment w:val="center"/>
                                <w:rPr>
                                  <w:rFonts w:ascii="宋体" w:hAnsi="宋体" w:cs="宋体"/>
                                  <w:color w:val="000000"/>
                                  <w:sz w:val="22"/>
                                  <w:szCs w:val="22"/>
                                </w:rPr>
                              </w:pPr>
                              <w:r>
                                <w:rPr>
                                  <w:rFonts w:ascii="宋体" w:hAnsi="宋体" w:cs="宋体" w:hint="eastAsia"/>
                                  <w:color w:val="000000"/>
                                  <w:kern w:val="0"/>
                                  <w:sz w:val="22"/>
                                  <w:szCs w:val="22"/>
                                  <w:lang/>
                                </w:rPr>
                                <w:t>妇幼保健机构</w:t>
                              </w:r>
                            </w:p>
                          </w:tc>
                          <w:tc>
                            <w:tcPr>
                              <w:tcW w:w="162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564.84</w:t>
                              </w:r>
                            </w:p>
                          </w:tc>
                          <w:tc>
                            <w:tcPr>
                              <w:tcW w:w="1541"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529.43</w:t>
                              </w:r>
                            </w:p>
                          </w:tc>
                          <w:tc>
                            <w:tcPr>
                              <w:tcW w:w="1623"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25"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04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591"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54"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35.41</w:t>
                              </w:r>
                            </w:p>
                          </w:tc>
                        </w:tr>
                        <w:tr w:rsidR="008F7772">
                          <w:trPr>
                            <w:gridBefore w:val="1"/>
                            <w:wBefore w:w="36" w:type="dxa"/>
                            <w:trHeight w:val="308"/>
                          </w:trPr>
                          <w:tc>
                            <w:tcPr>
                              <w:tcW w:w="1317" w:type="dxa"/>
                              <w:gridSpan w:val="4"/>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2100408</w:t>
                              </w:r>
                            </w:p>
                          </w:tc>
                          <w:tc>
                            <w:tcPr>
                              <w:tcW w:w="2487"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ind w:firstLineChars="100" w:firstLine="220"/>
                                <w:textAlignment w:val="center"/>
                                <w:rPr>
                                  <w:rFonts w:ascii="宋体" w:hAnsi="宋体" w:cs="宋体"/>
                                  <w:color w:val="000000"/>
                                  <w:sz w:val="22"/>
                                  <w:szCs w:val="22"/>
                                </w:rPr>
                              </w:pPr>
                              <w:r>
                                <w:rPr>
                                  <w:rFonts w:ascii="宋体" w:hAnsi="宋体" w:cs="宋体" w:hint="eastAsia"/>
                                  <w:color w:val="000000"/>
                                  <w:kern w:val="0"/>
                                  <w:sz w:val="22"/>
                                  <w:szCs w:val="22"/>
                                  <w:lang/>
                                </w:rPr>
                                <w:t>基本公共卫生服务</w:t>
                              </w:r>
                            </w:p>
                          </w:tc>
                          <w:tc>
                            <w:tcPr>
                              <w:tcW w:w="162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2,498.84</w:t>
                              </w:r>
                            </w:p>
                          </w:tc>
                          <w:tc>
                            <w:tcPr>
                              <w:tcW w:w="1541"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2,498.84</w:t>
                              </w:r>
                            </w:p>
                          </w:tc>
                          <w:tc>
                            <w:tcPr>
                              <w:tcW w:w="1623"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25"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04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591"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54"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gridBefore w:val="1"/>
                            <w:wBefore w:w="36" w:type="dxa"/>
                            <w:trHeight w:val="308"/>
                          </w:trPr>
                          <w:tc>
                            <w:tcPr>
                              <w:tcW w:w="1317" w:type="dxa"/>
                              <w:gridSpan w:val="4"/>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2100409</w:t>
                              </w:r>
                            </w:p>
                          </w:tc>
                          <w:tc>
                            <w:tcPr>
                              <w:tcW w:w="2487"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ind w:firstLineChars="100" w:firstLine="220"/>
                                <w:textAlignment w:val="center"/>
                                <w:rPr>
                                  <w:rFonts w:ascii="宋体" w:hAnsi="宋体" w:cs="宋体"/>
                                  <w:color w:val="000000"/>
                                  <w:sz w:val="22"/>
                                  <w:szCs w:val="22"/>
                                </w:rPr>
                              </w:pPr>
                              <w:r>
                                <w:rPr>
                                  <w:rFonts w:ascii="宋体" w:hAnsi="宋体" w:cs="宋体" w:hint="eastAsia"/>
                                  <w:color w:val="000000"/>
                                  <w:kern w:val="0"/>
                                  <w:sz w:val="22"/>
                                  <w:szCs w:val="22"/>
                                  <w:lang/>
                                </w:rPr>
                                <w:t>重大公共卫生服务</w:t>
                              </w:r>
                            </w:p>
                          </w:tc>
                          <w:tc>
                            <w:tcPr>
                              <w:tcW w:w="162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991.60</w:t>
                              </w:r>
                            </w:p>
                          </w:tc>
                          <w:tc>
                            <w:tcPr>
                              <w:tcW w:w="1541"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991.60</w:t>
                              </w:r>
                            </w:p>
                          </w:tc>
                          <w:tc>
                            <w:tcPr>
                              <w:tcW w:w="1623"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25"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04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591"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54"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gridBefore w:val="1"/>
                            <w:wBefore w:w="36" w:type="dxa"/>
                            <w:trHeight w:val="308"/>
                          </w:trPr>
                          <w:tc>
                            <w:tcPr>
                              <w:tcW w:w="1317" w:type="dxa"/>
                              <w:gridSpan w:val="4"/>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2100410</w:t>
                              </w:r>
                            </w:p>
                          </w:tc>
                          <w:tc>
                            <w:tcPr>
                              <w:tcW w:w="2487"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ind w:firstLineChars="100" w:firstLine="220"/>
                                <w:textAlignment w:val="center"/>
                                <w:rPr>
                                  <w:rFonts w:ascii="宋体" w:hAnsi="宋体" w:cs="宋体"/>
                                  <w:color w:val="000000"/>
                                  <w:sz w:val="22"/>
                                  <w:szCs w:val="22"/>
                                </w:rPr>
                              </w:pPr>
                              <w:r>
                                <w:rPr>
                                  <w:rFonts w:ascii="宋体" w:hAnsi="宋体" w:cs="宋体" w:hint="eastAsia"/>
                                  <w:color w:val="000000"/>
                                  <w:kern w:val="0"/>
                                  <w:sz w:val="22"/>
                                  <w:szCs w:val="22"/>
                                  <w:lang/>
                                </w:rPr>
                                <w:t>突发公共卫生事件应急处理</w:t>
                              </w:r>
                            </w:p>
                          </w:tc>
                          <w:tc>
                            <w:tcPr>
                              <w:tcW w:w="162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420.88</w:t>
                              </w:r>
                            </w:p>
                          </w:tc>
                          <w:tc>
                            <w:tcPr>
                              <w:tcW w:w="1541"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420.88</w:t>
                              </w:r>
                            </w:p>
                          </w:tc>
                          <w:tc>
                            <w:tcPr>
                              <w:tcW w:w="1623"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25"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04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591"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54"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gridBefore w:val="1"/>
                            <w:wBefore w:w="36" w:type="dxa"/>
                            <w:trHeight w:val="308"/>
                          </w:trPr>
                          <w:tc>
                            <w:tcPr>
                              <w:tcW w:w="1317" w:type="dxa"/>
                              <w:gridSpan w:val="4"/>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2100499</w:t>
                              </w:r>
                            </w:p>
                          </w:tc>
                          <w:tc>
                            <w:tcPr>
                              <w:tcW w:w="2487"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ind w:firstLineChars="100" w:firstLine="220"/>
                                <w:textAlignment w:val="center"/>
                                <w:rPr>
                                  <w:rFonts w:ascii="宋体" w:hAnsi="宋体" w:cs="宋体"/>
                                  <w:color w:val="000000"/>
                                  <w:sz w:val="22"/>
                                  <w:szCs w:val="22"/>
                                </w:rPr>
                              </w:pPr>
                              <w:r>
                                <w:rPr>
                                  <w:rFonts w:ascii="宋体" w:hAnsi="宋体" w:cs="宋体" w:hint="eastAsia"/>
                                  <w:color w:val="000000"/>
                                  <w:kern w:val="0"/>
                                  <w:sz w:val="22"/>
                                  <w:szCs w:val="22"/>
                                  <w:lang/>
                                </w:rPr>
                                <w:t>其他公共卫生支出</w:t>
                              </w:r>
                            </w:p>
                          </w:tc>
                          <w:tc>
                            <w:tcPr>
                              <w:tcW w:w="162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200.00</w:t>
                              </w:r>
                            </w:p>
                          </w:tc>
                          <w:tc>
                            <w:tcPr>
                              <w:tcW w:w="1541"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200.00</w:t>
                              </w:r>
                            </w:p>
                          </w:tc>
                          <w:tc>
                            <w:tcPr>
                              <w:tcW w:w="1623"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25"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04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591"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54"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gridBefore w:val="1"/>
                            <w:wBefore w:w="36" w:type="dxa"/>
                            <w:trHeight w:val="308"/>
                          </w:trPr>
                          <w:tc>
                            <w:tcPr>
                              <w:tcW w:w="1317" w:type="dxa"/>
                              <w:gridSpan w:val="4"/>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21006</w:t>
                              </w:r>
                            </w:p>
                          </w:tc>
                          <w:tc>
                            <w:tcPr>
                              <w:tcW w:w="2487"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中医药</w:t>
                              </w:r>
                            </w:p>
                          </w:tc>
                          <w:tc>
                            <w:tcPr>
                              <w:tcW w:w="162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20.00</w:t>
                              </w:r>
                            </w:p>
                          </w:tc>
                          <w:tc>
                            <w:tcPr>
                              <w:tcW w:w="1541"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20.00</w:t>
                              </w:r>
                            </w:p>
                          </w:tc>
                          <w:tc>
                            <w:tcPr>
                              <w:tcW w:w="1623"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25"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04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591"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54"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gridBefore w:val="1"/>
                            <w:wBefore w:w="36" w:type="dxa"/>
                            <w:trHeight w:val="308"/>
                          </w:trPr>
                          <w:tc>
                            <w:tcPr>
                              <w:tcW w:w="1317" w:type="dxa"/>
                              <w:gridSpan w:val="4"/>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2100601</w:t>
                              </w:r>
                            </w:p>
                          </w:tc>
                          <w:tc>
                            <w:tcPr>
                              <w:tcW w:w="2487"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ind w:firstLineChars="100" w:firstLine="220"/>
                                <w:textAlignment w:val="center"/>
                                <w:rPr>
                                  <w:rFonts w:ascii="宋体" w:hAnsi="宋体" w:cs="宋体"/>
                                  <w:color w:val="000000"/>
                                  <w:sz w:val="22"/>
                                  <w:szCs w:val="22"/>
                                </w:rPr>
                              </w:pPr>
                              <w:r>
                                <w:rPr>
                                  <w:rFonts w:ascii="宋体" w:hAnsi="宋体" w:cs="宋体" w:hint="eastAsia"/>
                                  <w:color w:val="000000"/>
                                  <w:kern w:val="0"/>
                                  <w:sz w:val="22"/>
                                  <w:szCs w:val="22"/>
                                  <w:lang/>
                                </w:rPr>
                                <w:t>中医（民族医）药专项</w:t>
                              </w:r>
                            </w:p>
                          </w:tc>
                          <w:tc>
                            <w:tcPr>
                              <w:tcW w:w="162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20.00</w:t>
                              </w:r>
                            </w:p>
                          </w:tc>
                          <w:tc>
                            <w:tcPr>
                              <w:tcW w:w="1541"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20.00</w:t>
                              </w:r>
                            </w:p>
                          </w:tc>
                          <w:tc>
                            <w:tcPr>
                              <w:tcW w:w="1623"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25"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04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591"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54"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gridBefore w:val="1"/>
                            <w:wBefore w:w="36" w:type="dxa"/>
                            <w:trHeight w:val="308"/>
                          </w:trPr>
                          <w:tc>
                            <w:tcPr>
                              <w:tcW w:w="1317" w:type="dxa"/>
                              <w:gridSpan w:val="4"/>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21007</w:t>
                              </w:r>
                            </w:p>
                          </w:tc>
                          <w:tc>
                            <w:tcPr>
                              <w:tcW w:w="2487"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计划生育事务</w:t>
                              </w:r>
                            </w:p>
                          </w:tc>
                          <w:tc>
                            <w:tcPr>
                              <w:tcW w:w="162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2,379.29</w:t>
                              </w:r>
                            </w:p>
                          </w:tc>
                          <w:tc>
                            <w:tcPr>
                              <w:tcW w:w="1541"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2,378.89</w:t>
                              </w:r>
                            </w:p>
                          </w:tc>
                          <w:tc>
                            <w:tcPr>
                              <w:tcW w:w="1623"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25"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04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591"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54"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0.40</w:t>
                              </w:r>
                            </w:p>
                          </w:tc>
                        </w:tr>
                        <w:tr w:rsidR="008F7772">
                          <w:trPr>
                            <w:gridBefore w:val="1"/>
                            <w:wBefore w:w="36" w:type="dxa"/>
                            <w:trHeight w:val="308"/>
                          </w:trPr>
                          <w:tc>
                            <w:tcPr>
                              <w:tcW w:w="1317" w:type="dxa"/>
                              <w:gridSpan w:val="4"/>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2100716</w:t>
                              </w:r>
                            </w:p>
                          </w:tc>
                          <w:tc>
                            <w:tcPr>
                              <w:tcW w:w="2487"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ind w:firstLineChars="100" w:firstLine="220"/>
                                <w:textAlignment w:val="center"/>
                                <w:rPr>
                                  <w:rFonts w:ascii="宋体" w:hAnsi="宋体" w:cs="宋体"/>
                                  <w:color w:val="000000"/>
                                  <w:sz w:val="22"/>
                                  <w:szCs w:val="22"/>
                                </w:rPr>
                              </w:pPr>
                              <w:r>
                                <w:rPr>
                                  <w:rFonts w:ascii="宋体" w:hAnsi="宋体" w:cs="宋体" w:hint="eastAsia"/>
                                  <w:color w:val="000000"/>
                                  <w:kern w:val="0"/>
                                  <w:sz w:val="22"/>
                                  <w:szCs w:val="22"/>
                                  <w:lang/>
                                </w:rPr>
                                <w:t>计划生育机构</w:t>
                              </w:r>
                            </w:p>
                          </w:tc>
                          <w:tc>
                            <w:tcPr>
                              <w:tcW w:w="162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4.69</w:t>
                              </w:r>
                            </w:p>
                          </w:tc>
                          <w:tc>
                            <w:tcPr>
                              <w:tcW w:w="1541"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4.69</w:t>
                              </w:r>
                            </w:p>
                          </w:tc>
                          <w:tc>
                            <w:tcPr>
                              <w:tcW w:w="1623"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25"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04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591"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54"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gridBefore w:val="1"/>
                            <w:wBefore w:w="36" w:type="dxa"/>
                            <w:trHeight w:val="308"/>
                          </w:trPr>
                          <w:tc>
                            <w:tcPr>
                              <w:tcW w:w="1317" w:type="dxa"/>
                              <w:gridSpan w:val="4"/>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2100717</w:t>
                              </w:r>
                            </w:p>
                          </w:tc>
                          <w:tc>
                            <w:tcPr>
                              <w:tcW w:w="2487"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ind w:firstLineChars="100" w:firstLine="220"/>
                                <w:textAlignment w:val="center"/>
                                <w:rPr>
                                  <w:rFonts w:ascii="宋体" w:hAnsi="宋体" w:cs="宋体"/>
                                  <w:color w:val="000000"/>
                                  <w:sz w:val="22"/>
                                  <w:szCs w:val="22"/>
                                </w:rPr>
                              </w:pPr>
                              <w:r>
                                <w:rPr>
                                  <w:rFonts w:ascii="宋体" w:hAnsi="宋体" w:cs="宋体" w:hint="eastAsia"/>
                                  <w:color w:val="000000"/>
                                  <w:kern w:val="0"/>
                                  <w:sz w:val="22"/>
                                  <w:szCs w:val="22"/>
                                  <w:lang/>
                                </w:rPr>
                                <w:t>计划生育服务</w:t>
                              </w:r>
                            </w:p>
                          </w:tc>
                          <w:tc>
                            <w:tcPr>
                              <w:tcW w:w="162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2,160.90</w:t>
                              </w:r>
                            </w:p>
                          </w:tc>
                          <w:tc>
                            <w:tcPr>
                              <w:tcW w:w="1541"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2,160.50</w:t>
                              </w:r>
                            </w:p>
                          </w:tc>
                          <w:tc>
                            <w:tcPr>
                              <w:tcW w:w="1623"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25"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04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591"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54"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0.40</w:t>
                              </w:r>
                            </w:p>
                          </w:tc>
                        </w:tr>
                        <w:tr w:rsidR="008F7772">
                          <w:trPr>
                            <w:gridBefore w:val="1"/>
                            <w:wBefore w:w="36" w:type="dxa"/>
                            <w:trHeight w:val="308"/>
                          </w:trPr>
                          <w:tc>
                            <w:tcPr>
                              <w:tcW w:w="1317" w:type="dxa"/>
                              <w:gridSpan w:val="4"/>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2100799</w:t>
                              </w:r>
                            </w:p>
                          </w:tc>
                          <w:tc>
                            <w:tcPr>
                              <w:tcW w:w="2487"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ind w:firstLineChars="100" w:firstLine="220"/>
                                <w:textAlignment w:val="center"/>
                                <w:rPr>
                                  <w:rFonts w:ascii="宋体" w:hAnsi="宋体" w:cs="宋体"/>
                                  <w:color w:val="000000"/>
                                  <w:sz w:val="22"/>
                                  <w:szCs w:val="22"/>
                                </w:rPr>
                              </w:pPr>
                              <w:r>
                                <w:rPr>
                                  <w:rFonts w:ascii="宋体" w:hAnsi="宋体" w:cs="宋体" w:hint="eastAsia"/>
                                  <w:color w:val="000000"/>
                                  <w:kern w:val="0"/>
                                  <w:sz w:val="22"/>
                                  <w:szCs w:val="22"/>
                                  <w:lang/>
                                </w:rPr>
                                <w:t>其他计划生育事务支出</w:t>
                              </w:r>
                            </w:p>
                          </w:tc>
                          <w:tc>
                            <w:tcPr>
                              <w:tcW w:w="162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213.70</w:t>
                              </w:r>
                            </w:p>
                          </w:tc>
                          <w:tc>
                            <w:tcPr>
                              <w:tcW w:w="1541"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213.70</w:t>
                              </w:r>
                            </w:p>
                          </w:tc>
                          <w:tc>
                            <w:tcPr>
                              <w:tcW w:w="1623"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25"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04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591"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54"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gridBefore w:val="1"/>
                            <w:wBefore w:w="36" w:type="dxa"/>
                            <w:trHeight w:val="308"/>
                          </w:trPr>
                          <w:tc>
                            <w:tcPr>
                              <w:tcW w:w="1317" w:type="dxa"/>
                              <w:gridSpan w:val="4"/>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21013</w:t>
                              </w:r>
                            </w:p>
                          </w:tc>
                          <w:tc>
                            <w:tcPr>
                              <w:tcW w:w="2487"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医疗救助</w:t>
                              </w:r>
                            </w:p>
                          </w:tc>
                          <w:tc>
                            <w:tcPr>
                              <w:tcW w:w="162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0.66</w:t>
                              </w:r>
                            </w:p>
                          </w:tc>
                          <w:tc>
                            <w:tcPr>
                              <w:tcW w:w="1541"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623"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25"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04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591"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54"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0.66</w:t>
                              </w:r>
                            </w:p>
                          </w:tc>
                        </w:tr>
                        <w:tr w:rsidR="008F7772">
                          <w:trPr>
                            <w:gridBefore w:val="1"/>
                            <w:wBefore w:w="36" w:type="dxa"/>
                            <w:trHeight w:val="308"/>
                          </w:trPr>
                          <w:tc>
                            <w:tcPr>
                              <w:tcW w:w="1317" w:type="dxa"/>
                              <w:gridSpan w:val="4"/>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2101399</w:t>
                              </w:r>
                            </w:p>
                          </w:tc>
                          <w:tc>
                            <w:tcPr>
                              <w:tcW w:w="2487"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ind w:firstLineChars="100" w:firstLine="220"/>
                                <w:textAlignment w:val="center"/>
                                <w:rPr>
                                  <w:rFonts w:ascii="宋体" w:hAnsi="宋体" w:cs="宋体"/>
                                  <w:color w:val="000000"/>
                                  <w:sz w:val="22"/>
                                  <w:szCs w:val="22"/>
                                </w:rPr>
                              </w:pPr>
                              <w:r>
                                <w:rPr>
                                  <w:rFonts w:ascii="宋体" w:hAnsi="宋体" w:cs="宋体" w:hint="eastAsia"/>
                                  <w:color w:val="000000"/>
                                  <w:kern w:val="0"/>
                                  <w:sz w:val="22"/>
                                  <w:szCs w:val="22"/>
                                  <w:lang/>
                                </w:rPr>
                                <w:t>其他医疗救助支出</w:t>
                              </w:r>
                            </w:p>
                          </w:tc>
                          <w:tc>
                            <w:tcPr>
                              <w:tcW w:w="162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0.66</w:t>
                              </w:r>
                            </w:p>
                          </w:tc>
                          <w:tc>
                            <w:tcPr>
                              <w:tcW w:w="1541"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623"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25"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04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591"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54"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0.66</w:t>
                              </w:r>
                            </w:p>
                          </w:tc>
                        </w:tr>
                        <w:tr w:rsidR="008F7772">
                          <w:trPr>
                            <w:gridBefore w:val="1"/>
                            <w:wBefore w:w="36" w:type="dxa"/>
                            <w:trHeight w:val="308"/>
                          </w:trPr>
                          <w:tc>
                            <w:tcPr>
                              <w:tcW w:w="1317" w:type="dxa"/>
                              <w:gridSpan w:val="4"/>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21016</w:t>
                              </w:r>
                            </w:p>
                          </w:tc>
                          <w:tc>
                            <w:tcPr>
                              <w:tcW w:w="2487"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老龄卫生健康事务</w:t>
                              </w:r>
                            </w:p>
                          </w:tc>
                          <w:tc>
                            <w:tcPr>
                              <w:tcW w:w="162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58.34</w:t>
                              </w:r>
                            </w:p>
                          </w:tc>
                          <w:tc>
                            <w:tcPr>
                              <w:tcW w:w="1541"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58.28</w:t>
                              </w:r>
                            </w:p>
                          </w:tc>
                          <w:tc>
                            <w:tcPr>
                              <w:tcW w:w="1623"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25"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04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591"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54"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0.06</w:t>
                              </w:r>
                            </w:p>
                          </w:tc>
                        </w:tr>
                        <w:tr w:rsidR="008F7772">
                          <w:trPr>
                            <w:gridBefore w:val="1"/>
                            <w:wBefore w:w="36" w:type="dxa"/>
                            <w:trHeight w:val="308"/>
                          </w:trPr>
                          <w:tc>
                            <w:tcPr>
                              <w:tcW w:w="1317" w:type="dxa"/>
                              <w:gridSpan w:val="4"/>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2101601</w:t>
                              </w:r>
                            </w:p>
                          </w:tc>
                          <w:tc>
                            <w:tcPr>
                              <w:tcW w:w="2487"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ind w:firstLineChars="100" w:firstLine="220"/>
                                <w:textAlignment w:val="center"/>
                                <w:rPr>
                                  <w:rFonts w:ascii="宋体" w:hAnsi="宋体" w:cs="宋体"/>
                                  <w:color w:val="000000"/>
                                  <w:sz w:val="22"/>
                                  <w:szCs w:val="22"/>
                                </w:rPr>
                              </w:pPr>
                              <w:r>
                                <w:rPr>
                                  <w:rFonts w:ascii="宋体" w:hAnsi="宋体" w:cs="宋体" w:hint="eastAsia"/>
                                  <w:color w:val="000000"/>
                                  <w:kern w:val="0"/>
                                  <w:sz w:val="22"/>
                                  <w:szCs w:val="22"/>
                                  <w:lang/>
                                </w:rPr>
                                <w:t>老龄卫生健康事务</w:t>
                              </w:r>
                            </w:p>
                          </w:tc>
                          <w:tc>
                            <w:tcPr>
                              <w:tcW w:w="162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58.34</w:t>
                              </w:r>
                            </w:p>
                          </w:tc>
                          <w:tc>
                            <w:tcPr>
                              <w:tcW w:w="1541"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58.28</w:t>
                              </w:r>
                            </w:p>
                          </w:tc>
                          <w:tc>
                            <w:tcPr>
                              <w:tcW w:w="1623"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25"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04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591"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54"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0.06</w:t>
                              </w:r>
                            </w:p>
                          </w:tc>
                        </w:tr>
                        <w:tr w:rsidR="008F7772">
                          <w:trPr>
                            <w:gridBefore w:val="1"/>
                            <w:wBefore w:w="36" w:type="dxa"/>
                            <w:trHeight w:val="308"/>
                          </w:trPr>
                          <w:tc>
                            <w:tcPr>
                              <w:tcW w:w="1317" w:type="dxa"/>
                              <w:gridSpan w:val="4"/>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21099</w:t>
                              </w:r>
                            </w:p>
                          </w:tc>
                          <w:tc>
                            <w:tcPr>
                              <w:tcW w:w="2487"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其他卫生健康支出</w:t>
                              </w:r>
                            </w:p>
                          </w:tc>
                          <w:tc>
                            <w:tcPr>
                              <w:tcW w:w="162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377.78</w:t>
                              </w:r>
                            </w:p>
                          </w:tc>
                          <w:tc>
                            <w:tcPr>
                              <w:tcW w:w="1541"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377.78</w:t>
                              </w:r>
                            </w:p>
                          </w:tc>
                          <w:tc>
                            <w:tcPr>
                              <w:tcW w:w="1623"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25"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04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591"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54"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gridBefore w:val="1"/>
                            <w:wBefore w:w="36" w:type="dxa"/>
                            <w:trHeight w:val="308"/>
                          </w:trPr>
                          <w:tc>
                            <w:tcPr>
                              <w:tcW w:w="1317" w:type="dxa"/>
                              <w:gridSpan w:val="4"/>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lastRenderedPageBreak/>
                                <w:t>2109901</w:t>
                              </w:r>
                            </w:p>
                          </w:tc>
                          <w:tc>
                            <w:tcPr>
                              <w:tcW w:w="2487"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ind w:firstLineChars="100" w:firstLine="220"/>
                                <w:textAlignment w:val="center"/>
                                <w:rPr>
                                  <w:rFonts w:ascii="宋体" w:hAnsi="宋体" w:cs="宋体"/>
                                  <w:color w:val="000000"/>
                                  <w:sz w:val="22"/>
                                  <w:szCs w:val="22"/>
                                </w:rPr>
                              </w:pPr>
                              <w:r>
                                <w:rPr>
                                  <w:rFonts w:ascii="宋体" w:hAnsi="宋体" w:cs="宋体" w:hint="eastAsia"/>
                                  <w:color w:val="000000"/>
                                  <w:kern w:val="0"/>
                                  <w:sz w:val="22"/>
                                  <w:szCs w:val="22"/>
                                  <w:lang/>
                                </w:rPr>
                                <w:t>其他卫生健康支出</w:t>
                              </w:r>
                            </w:p>
                          </w:tc>
                          <w:tc>
                            <w:tcPr>
                              <w:tcW w:w="162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377.78</w:t>
                              </w:r>
                            </w:p>
                          </w:tc>
                          <w:tc>
                            <w:tcPr>
                              <w:tcW w:w="1541"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377.78</w:t>
                              </w:r>
                            </w:p>
                          </w:tc>
                          <w:tc>
                            <w:tcPr>
                              <w:tcW w:w="1623"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25"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04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591"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54"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gridBefore w:val="1"/>
                            <w:wBefore w:w="36" w:type="dxa"/>
                            <w:trHeight w:val="308"/>
                          </w:trPr>
                          <w:tc>
                            <w:tcPr>
                              <w:tcW w:w="1317" w:type="dxa"/>
                              <w:gridSpan w:val="4"/>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229</w:t>
                              </w:r>
                            </w:p>
                          </w:tc>
                          <w:tc>
                            <w:tcPr>
                              <w:tcW w:w="2487"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其他支出</w:t>
                              </w:r>
                            </w:p>
                          </w:tc>
                          <w:tc>
                            <w:tcPr>
                              <w:tcW w:w="162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1,000.00</w:t>
                              </w:r>
                            </w:p>
                          </w:tc>
                          <w:tc>
                            <w:tcPr>
                              <w:tcW w:w="1541"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1,000.00</w:t>
                              </w:r>
                            </w:p>
                          </w:tc>
                          <w:tc>
                            <w:tcPr>
                              <w:tcW w:w="1623"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25"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04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591"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54"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gridBefore w:val="1"/>
                            <w:wBefore w:w="36" w:type="dxa"/>
                            <w:trHeight w:val="308"/>
                          </w:trPr>
                          <w:tc>
                            <w:tcPr>
                              <w:tcW w:w="1317" w:type="dxa"/>
                              <w:gridSpan w:val="4"/>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22904</w:t>
                              </w:r>
                            </w:p>
                          </w:tc>
                          <w:tc>
                            <w:tcPr>
                              <w:tcW w:w="2487"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textAlignment w:val="center"/>
                                <w:rPr>
                                  <w:rFonts w:ascii="宋体" w:hAnsi="宋体" w:cs="宋体"/>
                                  <w:color w:val="000000"/>
                                  <w:sz w:val="22"/>
                                  <w:szCs w:val="22"/>
                                </w:rPr>
                              </w:pPr>
                              <w:r>
                                <w:rPr>
                                  <w:rFonts w:ascii="宋体" w:hAnsi="宋体" w:cs="宋体" w:hint="eastAsia"/>
                                  <w:color w:val="000000"/>
                                  <w:kern w:val="0"/>
                                  <w:sz w:val="22"/>
                                  <w:szCs w:val="22"/>
                                  <w:lang/>
                                </w:rPr>
                                <w:t>其他政府性基金及对应专项债务收入安排的支出</w:t>
                              </w:r>
                            </w:p>
                          </w:tc>
                          <w:tc>
                            <w:tcPr>
                              <w:tcW w:w="162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1,000.00</w:t>
                              </w:r>
                            </w:p>
                          </w:tc>
                          <w:tc>
                            <w:tcPr>
                              <w:tcW w:w="1541"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1,000.00</w:t>
                              </w:r>
                            </w:p>
                          </w:tc>
                          <w:tc>
                            <w:tcPr>
                              <w:tcW w:w="1623"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25"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04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591"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54"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gridBefore w:val="1"/>
                            <w:wBefore w:w="36" w:type="dxa"/>
                            <w:trHeight w:val="308"/>
                          </w:trPr>
                          <w:tc>
                            <w:tcPr>
                              <w:tcW w:w="1317" w:type="dxa"/>
                              <w:gridSpan w:val="4"/>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2290402</w:t>
                              </w:r>
                            </w:p>
                          </w:tc>
                          <w:tc>
                            <w:tcPr>
                              <w:tcW w:w="2487"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ind w:firstLineChars="100" w:firstLine="220"/>
                                <w:textAlignment w:val="center"/>
                                <w:rPr>
                                  <w:rFonts w:ascii="宋体" w:hAnsi="宋体" w:cs="宋体"/>
                                  <w:color w:val="000000"/>
                                  <w:sz w:val="22"/>
                                  <w:szCs w:val="22"/>
                                </w:rPr>
                              </w:pPr>
                              <w:r>
                                <w:rPr>
                                  <w:rFonts w:ascii="宋体" w:hAnsi="宋体" w:cs="宋体" w:hint="eastAsia"/>
                                  <w:color w:val="000000"/>
                                  <w:kern w:val="0"/>
                                  <w:sz w:val="22"/>
                                  <w:szCs w:val="22"/>
                                  <w:lang/>
                                </w:rPr>
                                <w:t>其他地方自行试点项目收益专项债券收入安排的支出</w:t>
                              </w:r>
                            </w:p>
                          </w:tc>
                          <w:tc>
                            <w:tcPr>
                              <w:tcW w:w="162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1,000.00</w:t>
                              </w:r>
                            </w:p>
                          </w:tc>
                          <w:tc>
                            <w:tcPr>
                              <w:tcW w:w="1541"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1,000.00</w:t>
                              </w:r>
                            </w:p>
                          </w:tc>
                          <w:tc>
                            <w:tcPr>
                              <w:tcW w:w="1623"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25"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042" w:type="dxa"/>
                              <w:gridSpan w:val="2"/>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591"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254"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bl>
                      <w:p w:rsidR="008F7772" w:rsidRDefault="008F7772">
                        <w:pPr>
                          <w:widowControl/>
                          <w:jc w:val="left"/>
                          <w:textAlignment w:val="center"/>
                          <w:rPr>
                            <w:rFonts w:ascii="宋体" w:hAnsi="宋体" w:cs="宋体"/>
                            <w:color w:val="000000"/>
                            <w:sz w:val="22"/>
                            <w:szCs w:val="22"/>
                          </w:rPr>
                        </w:pPr>
                      </w:p>
                    </w:tc>
                  </w:tr>
                </w:tbl>
                <w:p w:rsidR="008F7772" w:rsidRDefault="005B50DD">
                  <w:pPr>
                    <w:widowControl/>
                    <w:jc w:val="left"/>
                    <w:rPr>
                      <w:rFonts w:ascii="仿宋" w:eastAsia="仿宋" w:hAnsi="仿宋" w:cs="宋体"/>
                      <w:b/>
                      <w:kern w:val="0"/>
                      <w:sz w:val="24"/>
                      <w:szCs w:val="24"/>
                    </w:rPr>
                  </w:pPr>
                  <w:r>
                    <w:rPr>
                      <w:rFonts w:ascii="仿宋" w:eastAsia="仿宋" w:hAnsi="仿宋" w:cs="宋体" w:hint="eastAsia"/>
                      <w:bCs/>
                      <w:kern w:val="0"/>
                      <w:sz w:val="24"/>
                      <w:szCs w:val="24"/>
                    </w:rPr>
                    <w:lastRenderedPageBreak/>
                    <w:t>注：本表反映部门本年度取得的各项收入情况。</w:t>
                  </w:r>
                </w:p>
              </w:tc>
            </w:tr>
          </w:tbl>
          <w:p w:rsidR="008F7772" w:rsidRDefault="008F7772">
            <w:pPr>
              <w:widowControl/>
              <w:spacing w:line="560" w:lineRule="exact"/>
              <w:jc w:val="center"/>
              <w:rPr>
                <w:rFonts w:ascii="宋体" w:hAnsi="宋体" w:cs="宋体"/>
                <w:b/>
                <w:color w:val="000000"/>
                <w:kern w:val="0"/>
                <w:sz w:val="32"/>
                <w:szCs w:val="32"/>
              </w:rPr>
            </w:pPr>
          </w:p>
        </w:tc>
        <w:tc>
          <w:tcPr>
            <w:tcW w:w="14729" w:type="dxa"/>
            <w:tcBorders>
              <w:top w:val="nil"/>
              <w:left w:val="nil"/>
              <w:bottom w:val="nil"/>
              <w:right w:val="nil"/>
            </w:tcBorders>
            <w:shd w:val="clear" w:color="auto" w:fill="auto"/>
            <w:noWrap/>
            <w:vAlign w:val="center"/>
          </w:tcPr>
          <w:p w:rsidR="008F7772" w:rsidRDefault="008F7772">
            <w:pPr>
              <w:widowControl/>
              <w:spacing w:line="560" w:lineRule="exact"/>
              <w:jc w:val="center"/>
              <w:rPr>
                <w:rFonts w:ascii="宋体" w:hAnsi="宋体" w:cs="宋体"/>
                <w:b/>
                <w:color w:val="000000"/>
                <w:kern w:val="0"/>
                <w:sz w:val="32"/>
                <w:szCs w:val="32"/>
              </w:rPr>
            </w:pPr>
          </w:p>
        </w:tc>
      </w:tr>
    </w:tbl>
    <w:p w:rsidR="008F7772" w:rsidRDefault="008F7772">
      <w:pPr>
        <w:widowControl/>
        <w:jc w:val="left"/>
        <w:rPr>
          <w:rFonts w:ascii="黑体" w:eastAsia="黑体" w:hAnsi="黑体"/>
          <w:sz w:val="32"/>
        </w:rPr>
      </w:pPr>
    </w:p>
    <w:p w:rsidR="008F7772" w:rsidRDefault="008F7772">
      <w:pPr>
        <w:widowControl/>
        <w:jc w:val="left"/>
        <w:rPr>
          <w:rFonts w:ascii="黑体" w:eastAsia="黑体" w:hAnsi="黑体"/>
          <w:sz w:val="32"/>
        </w:rPr>
      </w:pPr>
    </w:p>
    <w:p w:rsidR="008F7772" w:rsidRDefault="008F7772">
      <w:pPr>
        <w:widowControl/>
        <w:jc w:val="left"/>
        <w:rPr>
          <w:rFonts w:ascii="黑体" w:eastAsia="黑体" w:hAnsi="黑体"/>
          <w:sz w:val="32"/>
        </w:rPr>
      </w:pPr>
    </w:p>
    <w:p w:rsidR="008F7772" w:rsidRDefault="008F7772">
      <w:pPr>
        <w:widowControl/>
        <w:jc w:val="left"/>
        <w:rPr>
          <w:rFonts w:ascii="黑体" w:eastAsia="黑体" w:hAnsi="黑体"/>
          <w:sz w:val="32"/>
        </w:rPr>
      </w:pPr>
    </w:p>
    <w:p w:rsidR="008F7772" w:rsidRDefault="008F7772">
      <w:pPr>
        <w:widowControl/>
        <w:jc w:val="left"/>
        <w:rPr>
          <w:rFonts w:ascii="黑体" w:eastAsia="黑体" w:hAnsi="黑体"/>
          <w:sz w:val="32"/>
        </w:rPr>
      </w:pPr>
    </w:p>
    <w:p w:rsidR="008F7772" w:rsidRDefault="008F7772">
      <w:pPr>
        <w:widowControl/>
        <w:jc w:val="left"/>
        <w:rPr>
          <w:rFonts w:ascii="黑体" w:eastAsia="黑体" w:hAnsi="黑体"/>
          <w:sz w:val="32"/>
        </w:rPr>
      </w:pPr>
    </w:p>
    <w:p w:rsidR="008F7772" w:rsidRDefault="008F7772">
      <w:pPr>
        <w:widowControl/>
        <w:jc w:val="left"/>
        <w:rPr>
          <w:rFonts w:ascii="黑体" w:eastAsia="黑体" w:hAnsi="黑体"/>
          <w:sz w:val="32"/>
        </w:rPr>
      </w:pPr>
    </w:p>
    <w:p w:rsidR="008F7772" w:rsidRDefault="008F7772">
      <w:pPr>
        <w:widowControl/>
        <w:jc w:val="left"/>
        <w:rPr>
          <w:rFonts w:ascii="黑体" w:eastAsia="黑体" w:hAnsi="黑体"/>
          <w:sz w:val="32"/>
        </w:rPr>
      </w:pPr>
    </w:p>
    <w:p w:rsidR="008F7772" w:rsidRDefault="008F7772">
      <w:pPr>
        <w:widowControl/>
        <w:jc w:val="left"/>
        <w:rPr>
          <w:rFonts w:ascii="黑体" w:eastAsia="黑体" w:hAnsi="黑体"/>
          <w:sz w:val="32"/>
        </w:rPr>
      </w:pPr>
    </w:p>
    <w:p w:rsidR="008F7772" w:rsidRDefault="008F7772">
      <w:pPr>
        <w:widowControl/>
        <w:jc w:val="left"/>
        <w:rPr>
          <w:rFonts w:ascii="黑体" w:eastAsia="黑体" w:hAnsi="黑体"/>
          <w:sz w:val="32"/>
        </w:rPr>
      </w:pPr>
    </w:p>
    <w:p w:rsidR="008F7772" w:rsidRDefault="008F7772">
      <w:pPr>
        <w:widowControl/>
        <w:jc w:val="left"/>
        <w:rPr>
          <w:rFonts w:ascii="黑体" w:eastAsia="黑体" w:hAnsi="黑体"/>
          <w:sz w:val="32"/>
        </w:rPr>
      </w:pPr>
    </w:p>
    <w:p w:rsidR="008F7772" w:rsidRDefault="008F7772">
      <w:pPr>
        <w:widowControl/>
        <w:jc w:val="left"/>
        <w:rPr>
          <w:rFonts w:ascii="黑体" w:eastAsia="黑体" w:hAnsi="黑体"/>
          <w:sz w:val="32"/>
        </w:rPr>
      </w:pPr>
    </w:p>
    <w:p w:rsidR="008F7772" w:rsidRDefault="008F7772">
      <w:pPr>
        <w:widowControl/>
        <w:jc w:val="left"/>
        <w:rPr>
          <w:rFonts w:ascii="黑体" w:eastAsia="黑体" w:hAnsi="黑体"/>
          <w:sz w:val="32"/>
        </w:rPr>
      </w:pPr>
    </w:p>
    <w:p w:rsidR="008F7772" w:rsidRDefault="005B50DD">
      <w:pPr>
        <w:widowControl/>
        <w:ind w:firstLineChars="200" w:firstLine="640"/>
        <w:jc w:val="left"/>
        <w:rPr>
          <w:rFonts w:ascii="黑体" w:eastAsia="黑体" w:hAnsi="黑体"/>
          <w:sz w:val="32"/>
        </w:rPr>
      </w:pPr>
      <w:r>
        <w:rPr>
          <w:rFonts w:ascii="黑体" w:eastAsia="黑体" w:hAnsi="黑体" w:hint="eastAsia"/>
          <w:sz w:val="32"/>
        </w:rPr>
        <w:lastRenderedPageBreak/>
        <w:t>三、支出决算表</w:t>
      </w:r>
    </w:p>
    <w:tbl>
      <w:tblPr>
        <w:tblW w:w="14081" w:type="dxa"/>
        <w:tblInd w:w="93" w:type="dxa"/>
        <w:shd w:val="clear" w:color="auto" w:fill="FFFFFF" w:themeFill="background1"/>
        <w:tblLayout w:type="fixed"/>
        <w:tblLook w:val="04A0"/>
      </w:tblPr>
      <w:tblGrid>
        <w:gridCol w:w="615"/>
        <w:gridCol w:w="615"/>
        <w:gridCol w:w="240"/>
        <w:gridCol w:w="2900"/>
        <w:gridCol w:w="2167"/>
        <w:gridCol w:w="1348"/>
        <w:gridCol w:w="1800"/>
        <w:gridCol w:w="1778"/>
        <w:gridCol w:w="1185"/>
        <w:gridCol w:w="1433"/>
      </w:tblGrid>
      <w:tr w:rsidR="008F7772">
        <w:trPr>
          <w:trHeight w:val="390"/>
        </w:trPr>
        <w:tc>
          <w:tcPr>
            <w:tcW w:w="14081" w:type="dxa"/>
            <w:gridSpan w:val="10"/>
            <w:tcBorders>
              <w:top w:val="nil"/>
              <w:left w:val="nil"/>
              <w:bottom w:val="nil"/>
              <w:right w:val="nil"/>
            </w:tcBorders>
            <w:shd w:val="clear" w:color="auto" w:fill="FFFFFF" w:themeFill="background1"/>
            <w:noWrap/>
            <w:vAlign w:val="bottom"/>
          </w:tcPr>
          <w:p w:rsidR="008F7772" w:rsidRDefault="005B50DD">
            <w:pPr>
              <w:widowControl/>
              <w:jc w:val="center"/>
              <w:textAlignment w:val="bottom"/>
              <w:rPr>
                <w:rFonts w:ascii="宋体" w:hAnsi="宋体" w:cs="宋体"/>
                <w:color w:val="000000"/>
                <w:sz w:val="30"/>
                <w:szCs w:val="30"/>
              </w:rPr>
            </w:pPr>
            <w:r>
              <w:rPr>
                <w:rFonts w:ascii="宋体" w:hAnsi="宋体" w:cs="宋体" w:hint="eastAsia"/>
                <w:b/>
                <w:bCs/>
                <w:color w:val="000000"/>
                <w:kern w:val="0"/>
                <w:sz w:val="30"/>
                <w:szCs w:val="30"/>
                <w:lang/>
              </w:rPr>
              <w:t>支出决算表</w:t>
            </w:r>
          </w:p>
        </w:tc>
      </w:tr>
      <w:tr w:rsidR="008F7772">
        <w:trPr>
          <w:trHeight w:val="255"/>
        </w:trPr>
        <w:tc>
          <w:tcPr>
            <w:tcW w:w="615" w:type="dxa"/>
            <w:tcBorders>
              <w:top w:val="nil"/>
              <w:left w:val="nil"/>
              <w:bottom w:val="nil"/>
              <w:right w:val="nil"/>
            </w:tcBorders>
            <w:shd w:val="clear" w:color="auto" w:fill="FFFFFF" w:themeFill="background1"/>
            <w:noWrap/>
            <w:vAlign w:val="bottom"/>
          </w:tcPr>
          <w:p w:rsidR="008F7772" w:rsidRDefault="008F7772">
            <w:pPr>
              <w:rPr>
                <w:rFonts w:ascii="Arial" w:hAnsi="Arial" w:cs="Arial"/>
                <w:color w:val="000000"/>
                <w:sz w:val="20"/>
              </w:rPr>
            </w:pPr>
          </w:p>
        </w:tc>
        <w:tc>
          <w:tcPr>
            <w:tcW w:w="615" w:type="dxa"/>
            <w:tcBorders>
              <w:top w:val="nil"/>
              <w:left w:val="nil"/>
              <w:bottom w:val="nil"/>
              <w:right w:val="nil"/>
            </w:tcBorders>
            <w:shd w:val="clear" w:color="auto" w:fill="FFFFFF" w:themeFill="background1"/>
            <w:noWrap/>
            <w:vAlign w:val="bottom"/>
          </w:tcPr>
          <w:p w:rsidR="008F7772" w:rsidRDefault="008F7772">
            <w:pPr>
              <w:rPr>
                <w:rFonts w:ascii="Arial" w:hAnsi="Arial" w:cs="Arial"/>
                <w:color w:val="000000"/>
                <w:sz w:val="20"/>
              </w:rPr>
            </w:pPr>
          </w:p>
        </w:tc>
        <w:tc>
          <w:tcPr>
            <w:tcW w:w="240" w:type="dxa"/>
            <w:tcBorders>
              <w:top w:val="nil"/>
              <w:left w:val="nil"/>
              <w:bottom w:val="nil"/>
              <w:right w:val="nil"/>
            </w:tcBorders>
            <w:shd w:val="clear" w:color="auto" w:fill="FFFFFF" w:themeFill="background1"/>
            <w:noWrap/>
            <w:vAlign w:val="bottom"/>
          </w:tcPr>
          <w:p w:rsidR="008F7772" w:rsidRDefault="008F7772">
            <w:pPr>
              <w:rPr>
                <w:rFonts w:ascii="Arial" w:hAnsi="Arial" w:cs="Arial"/>
                <w:color w:val="000000"/>
                <w:sz w:val="20"/>
              </w:rPr>
            </w:pPr>
          </w:p>
        </w:tc>
        <w:tc>
          <w:tcPr>
            <w:tcW w:w="2900" w:type="dxa"/>
            <w:tcBorders>
              <w:top w:val="nil"/>
              <w:left w:val="nil"/>
              <w:bottom w:val="nil"/>
              <w:right w:val="nil"/>
            </w:tcBorders>
            <w:shd w:val="clear" w:color="auto" w:fill="FFFFFF" w:themeFill="background1"/>
            <w:noWrap/>
            <w:vAlign w:val="bottom"/>
          </w:tcPr>
          <w:p w:rsidR="008F7772" w:rsidRDefault="008F7772">
            <w:pPr>
              <w:rPr>
                <w:rFonts w:ascii="Arial" w:hAnsi="Arial" w:cs="Arial"/>
                <w:color w:val="000000"/>
                <w:sz w:val="20"/>
              </w:rPr>
            </w:pPr>
          </w:p>
        </w:tc>
        <w:tc>
          <w:tcPr>
            <w:tcW w:w="2167" w:type="dxa"/>
            <w:tcBorders>
              <w:top w:val="nil"/>
              <w:left w:val="nil"/>
              <w:bottom w:val="nil"/>
              <w:right w:val="nil"/>
            </w:tcBorders>
            <w:shd w:val="clear" w:color="auto" w:fill="FFFFFF" w:themeFill="background1"/>
            <w:noWrap/>
            <w:vAlign w:val="bottom"/>
          </w:tcPr>
          <w:p w:rsidR="008F7772" w:rsidRDefault="008F7772">
            <w:pPr>
              <w:rPr>
                <w:rFonts w:ascii="Arial" w:hAnsi="Arial" w:cs="Arial"/>
                <w:color w:val="000000"/>
                <w:sz w:val="20"/>
              </w:rPr>
            </w:pPr>
          </w:p>
        </w:tc>
        <w:tc>
          <w:tcPr>
            <w:tcW w:w="1348" w:type="dxa"/>
            <w:tcBorders>
              <w:top w:val="nil"/>
              <w:left w:val="nil"/>
              <w:bottom w:val="nil"/>
              <w:right w:val="nil"/>
            </w:tcBorders>
            <w:shd w:val="clear" w:color="auto" w:fill="FFFFFF" w:themeFill="background1"/>
            <w:noWrap/>
            <w:vAlign w:val="bottom"/>
          </w:tcPr>
          <w:p w:rsidR="008F7772" w:rsidRDefault="008F7772">
            <w:pPr>
              <w:rPr>
                <w:rFonts w:ascii="Arial" w:hAnsi="Arial" w:cs="Arial"/>
                <w:color w:val="000000"/>
                <w:sz w:val="20"/>
              </w:rPr>
            </w:pPr>
          </w:p>
        </w:tc>
        <w:tc>
          <w:tcPr>
            <w:tcW w:w="1800" w:type="dxa"/>
            <w:tcBorders>
              <w:top w:val="nil"/>
              <w:left w:val="nil"/>
              <w:bottom w:val="nil"/>
              <w:right w:val="nil"/>
            </w:tcBorders>
            <w:shd w:val="clear" w:color="auto" w:fill="FFFFFF" w:themeFill="background1"/>
            <w:noWrap/>
            <w:vAlign w:val="bottom"/>
          </w:tcPr>
          <w:p w:rsidR="008F7772" w:rsidRDefault="008F7772">
            <w:pPr>
              <w:rPr>
                <w:rFonts w:ascii="Arial" w:hAnsi="Arial" w:cs="Arial"/>
                <w:color w:val="000000"/>
                <w:sz w:val="20"/>
              </w:rPr>
            </w:pPr>
          </w:p>
        </w:tc>
        <w:tc>
          <w:tcPr>
            <w:tcW w:w="1778" w:type="dxa"/>
            <w:tcBorders>
              <w:top w:val="nil"/>
              <w:left w:val="nil"/>
              <w:bottom w:val="nil"/>
              <w:right w:val="nil"/>
            </w:tcBorders>
            <w:shd w:val="clear" w:color="auto" w:fill="FFFFFF" w:themeFill="background1"/>
            <w:noWrap/>
            <w:vAlign w:val="bottom"/>
          </w:tcPr>
          <w:p w:rsidR="008F7772" w:rsidRDefault="008F7772">
            <w:pPr>
              <w:rPr>
                <w:rFonts w:ascii="Arial" w:hAnsi="Arial" w:cs="Arial"/>
                <w:color w:val="000000"/>
                <w:sz w:val="20"/>
              </w:rPr>
            </w:pPr>
          </w:p>
        </w:tc>
        <w:tc>
          <w:tcPr>
            <w:tcW w:w="1185" w:type="dxa"/>
            <w:tcBorders>
              <w:top w:val="nil"/>
              <w:left w:val="nil"/>
              <w:bottom w:val="nil"/>
              <w:right w:val="nil"/>
            </w:tcBorders>
            <w:shd w:val="clear" w:color="auto" w:fill="FFFFFF" w:themeFill="background1"/>
            <w:noWrap/>
            <w:vAlign w:val="bottom"/>
          </w:tcPr>
          <w:p w:rsidR="008F7772" w:rsidRDefault="008F7772">
            <w:pPr>
              <w:rPr>
                <w:rFonts w:ascii="Arial" w:hAnsi="Arial" w:cs="Arial"/>
                <w:color w:val="000000"/>
                <w:sz w:val="20"/>
              </w:rPr>
            </w:pPr>
          </w:p>
        </w:tc>
        <w:tc>
          <w:tcPr>
            <w:tcW w:w="1433" w:type="dxa"/>
            <w:tcBorders>
              <w:top w:val="nil"/>
              <w:left w:val="nil"/>
              <w:bottom w:val="nil"/>
              <w:right w:val="nil"/>
            </w:tcBorders>
            <w:shd w:val="clear" w:color="auto" w:fill="FFFFFF" w:themeFill="background1"/>
            <w:noWrap/>
            <w:vAlign w:val="bottom"/>
          </w:tcPr>
          <w:p w:rsidR="008F7772" w:rsidRDefault="005B50DD">
            <w:pPr>
              <w:widowControl/>
              <w:jc w:val="right"/>
              <w:textAlignment w:val="bottom"/>
              <w:rPr>
                <w:rFonts w:ascii="宋体" w:hAnsi="宋体" w:cs="宋体"/>
                <w:color w:val="000000"/>
                <w:sz w:val="20"/>
              </w:rPr>
            </w:pPr>
            <w:r>
              <w:rPr>
                <w:rFonts w:ascii="宋体" w:hAnsi="宋体" w:cs="宋体" w:hint="eastAsia"/>
                <w:color w:val="000000"/>
                <w:kern w:val="0"/>
                <w:sz w:val="20"/>
                <w:lang/>
              </w:rPr>
              <w:t>公开</w:t>
            </w:r>
            <w:r>
              <w:rPr>
                <w:rFonts w:ascii="宋体" w:hAnsi="宋体" w:cs="宋体" w:hint="eastAsia"/>
                <w:color w:val="000000"/>
                <w:kern w:val="0"/>
                <w:sz w:val="20"/>
                <w:lang/>
              </w:rPr>
              <w:t>03</w:t>
            </w:r>
            <w:r>
              <w:rPr>
                <w:rFonts w:ascii="宋体" w:hAnsi="宋体" w:cs="宋体" w:hint="eastAsia"/>
                <w:color w:val="000000"/>
                <w:kern w:val="0"/>
                <w:sz w:val="20"/>
                <w:lang/>
              </w:rPr>
              <w:t>表</w:t>
            </w:r>
          </w:p>
        </w:tc>
      </w:tr>
      <w:tr w:rsidR="008F7772">
        <w:trPr>
          <w:trHeight w:val="255"/>
        </w:trPr>
        <w:tc>
          <w:tcPr>
            <w:tcW w:w="615" w:type="dxa"/>
            <w:tcBorders>
              <w:top w:val="nil"/>
              <w:left w:val="nil"/>
              <w:bottom w:val="nil"/>
              <w:right w:val="nil"/>
            </w:tcBorders>
            <w:shd w:val="clear" w:color="auto" w:fill="FFFFFF" w:themeFill="background1"/>
            <w:noWrap/>
            <w:vAlign w:val="bottom"/>
          </w:tcPr>
          <w:p w:rsidR="008F7772" w:rsidRDefault="008F7772">
            <w:pPr>
              <w:rPr>
                <w:rFonts w:ascii="宋体" w:hAnsi="宋体" w:cs="宋体"/>
                <w:color w:val="000000"/>
                <w:sz w:val="20"/>
              </w:rPr>
            </w:pPr>
          </w:p>
        </w:tc>
        <w:tc>
          <w:tcPr>
            <w:tcW w:w="615" w:type="dxa"/>
            <w:tcBorders>
              <w:top w:val="nil"/>
              <w:left w:val="nil"/>
              <w:bottom w:val="nil"/>
              <w:right w:val="nil"/>
            </w:tcBorders>
            <w:shd w:val="clear" w:color="auto" w:fill="FFFFFF" w:themeFill="background1"/>
            <w:noWrap/>
            <w:vAlign w:val="bottom"/>
          </w:tcPr>
          <w:p w:rsidR="008F7772" w:rsidRDefault="008F7772">
            <w:pPr>
              <w:rPr>
                <w:rFonts w:ascii="Arial" w:hAnsi="Arial" w:cs="Arial"/>
                <w:color w:val="000000"/>
                <w:sz w:val="20"/>
              </w:rPr>
            </w:pPr>
          </w:p>
        </w:tc>
        <w:tc>
          <w:tcPr>
            <w:tcW w:w="240" w:type="dxa"/>
            <w:tcBorders>
              <w:top w:val="nil"/>
              <w:left w:val="nil"/>
              <w:bottom w:val="nil"/>
              <w:right w:val="nil"/>
            </w:tcBorders>
            <w:shd w:val="clear" w:color="auto" w:fill="FFFFFF" w:themeFill="background1"/>
            <w:noWrap/>
            <w:vAlign w:val="bottom"/>
          </w:tcPr>
          <w:p w:rsidR="008F7772" w:rsidRDefault="008F7772">
            <w:pPr>
              <w:rPr>
                <w:rFonts w:ascii="Arial" w:hAnsi="Arial" w:cs="Arial"/>
                <w:color w:val="000000"/>
                <w:sz w:val="20"/>
              </w:rPr>
            </w:pPr>
          </w:p>
        </w:tc>
        <w:tc>
          <w:tcPr>
            <w:tcW w:w="2900" w:type="dxa"/>
            <w:tcBorders>
              <w:top w:val="nil"/>
              <w:left w:val="nil"/>
              <w:bottom w:val="nil"/>
              <w:right w:val="nil"/>
            </w:tcBorders>
            <w:shd w:val="clear" w:color="auto" w:fill="FFFFFF" w:themeFill="background1"/>
            <w:noWrap/>
            <w:vAlign w:val="bottom"/>
          </w:tcPr>
          <w:p w:rsidR="008F7772" w:rsidRDefault="008F7772">
            <w:pPr>
              <w:rPr>
                <w:rFonts w:ascii="Arial" w:hAnsi="Arial" w:cs="Arial"/>
                <w:color w:val="000000"/>
                <w:sz w:val="20"/>
              </w:rPr>
            </w:pPr>
          </w:p>
        </w:tc>
        <w:tc>
          <w:tcPr>
            <w:tcW w:w="2167" w:type="dxa"/>
            <w:tcBorders>
              <w:top w:val="nil"/>
              <w:left w:val="nil"/>
              <w:bottom w:val="nil"/>
              <w:right w:val="nil"/>
            </w:tcBorders>
            <w:shd w:val="clear" w:color="auto" w:fill="FFFFFF" w:themeFill="background1"/>
            <w:noWrap/>
            <w:vAlign w:val="bottom"/>
          </w:tcPr>
          <w:p w:rsidR="008F7772" w:rsidRDefault="008F7772">
            <w:pPr>
              <w:rPr>
                <w:rFonts w:ascii="Arial" w:hAnsi="Arial" w:cs="Arial"/>
                <w:color w:val="000000"/>
                <w:sz w:val="20"/>
              </w:rPr>
            </w:pPr>
          </w:p>
        </w:tc>
        <w:tc>
          <w:tcPr>
            <w:tcW w:w="1348" w:type="dxa"/>
            <w:tcBorders>
              <w:top w:val="nil"/>
              <w:left w:val="nil"/>
              <w:bottom w:val="nil"/>
              <w:right w:val="nil"/>
            </w:tcBorders>
            <w:shd w:val="clear" w:color="auto" w:fill="FFFFFF" w:themeFill="background1"/>
            <w:noWrap/>
            <w:vAlign w:val="bottom"/>
          </w:tcPr>
          <w:p w:rsidR="008F7772" w:rsidRDefault="008F7772">
            <w:pPr>
              <w:rPr>
                <w:rFonts w:ascii="Arial" w:hAnsi="Arial" w:cs="Arial"/>
                <w:color w:val="000000"/>
                <w:sz w:val="20"/>
              </w:rPr>
            </w:pPr>
          </w:p>
        </w:tc>
        <w:tc>
          <w:tcPr>
            <w:tcW w:w="1800" w:type="dxa"/>
            <w:tcBorders>
              <w:top w:val="nil"/>
              <w:left w:val="nil"/>
              <w:bottom w:val="nil"/>
              <w:right w:val="nil"/>
            </w:tcBorders>
            <w:shd w:val="clear" w:color="auto" w:fill="FFFFFF" w:themeFill="background1"/>
            <w:noWrap/>
            <w:vAlign w:val="bottom"/>
          </w:tcPr>
          <w:p w:rsidR="008F7772" w:rsidRDefault="008F7772">
            <w:pPr>
              <w:rPr>
                <w:rFonts w:ascii="Arial" w:hAnsi="Arial" w:cs="Arial"/>
                <w:color w:val="000000"/>
                <w:sz w:val="20"/>
              </w:rPr>
            </w:pPr>
          </w:p>
        </w:tc>
        <w:tc>
          <w:tcPr>
            <w:tcW w:w="1778" w:type="dxa"/>
            <w:tcBorders>
              <w:top w:val="nil"/>
              <w:left w:val="nil"/>
              <w:bottom w:val="nil"/>
              <w:right w:val="nil"/>
            </w:tcBorders>
            <w:shd w:val="clear" w:color="auto" w:fill="FFFFFF" w:themeFill="background1"/>
            <w:noWrap/>
            <w:vAlign w:val="bottom"/>
          </w:tcPr>
          <w:p w:rsidR="008F7772" w:rsidRDefault="008F7772">
            <w:pPr>
              <w:rPr>
                <w:rFonts w:ascii="Arial" w:hAnsi="Arial" w:cs="Arial"/>
                <w:color w:val="000000"/>
                <w:sz w:val="20"/>
              </w:rPr>
            </w:pPr>
          </w:p>
        </w:tc>
        <w:tc>
          <w:tcPr>
            <w:tcW w:w="1185" w:type="dxa"/>
            <w:tcBorders>
              <w:top w:val="nil"/>
              <w:left w:val="nil"/>
              <w:bottom w:val="nil"/>
              <w:right w:val="nil"/>
            </w:tcBorders>
            <w:shd w:val="clear" w:color="auto" w:fill="FFFFFF" w:themeFill="background1"/>
            <w:noWrap/>
            <w:vAlign w:val="bottom"/>
          </w:tcPr>
          <w:p w:rsidR="008F7772" w:rsidRDefault="008F7772">
            <w:pPr>
              <w:rPr>
                <w:rFonts w:ascii="Arial" w:hAnsi="Arial" w:cs="Arial"/>
                <w:color w:val="000000"/>
                <w:sz w:val="20"/>
              </w:rPr>
            </w:pPr>
          </w:p>
        </w:tc>
        <w:tc>
          <w:tcPr>
            <w:tcW w:w="1433" w:type="dxa"/>
            <w:tcBorders>
              <w:top w:val="nil"/>
              <w:left w:val="nil"/>
              <w:bottom w:val="nil"/>
              <w:right w:val="nil"/>
            </w:tcBorders>
            <w:shd w:val="clear" w:color="auto" w:fill="FFFFFF" w:themeFill="background1"/>
            <w:noWrap/>
            <w:vAlign w:val="bottom"/>
          </w:tcPr>
          <w:p w:rsidR="008F7772" w:rsidRDefault="005B50DD">
            <w:pPr>
              <w:widowControl/>
              <w:jc w:val="right"/>
              <w:textAlignment w:val="bottom"/>
              <w:rPr>
                <w:rFonts w:ascii="宋体" w:hAnsi="宋体" w:cs="宋体"/>
                <w:color w:val="000000"/>
                <w:sz w:val="20"/>
              </w:rPr>
            </w:pPr>
            <w:r>
              <w:rPr>
                <w:rFonts w:ascii="宋体" w:hAnsi="宋体" w:cs="宋体" w:hint="eastAsia"/>
                <w:color w:val="000000"/>
                <w:kern w:val="0"/>
                <w:sz w:val="20"/>
                <w:lang/>
              </w:rPr>
              <w:t>单位：万元</w:t>
            </w:r>
          </w:p>
        </w:tc>
      </w:tr>
      <w:tr w:rsidR="008F7772">
        <w:trPr>
          <w:trHeight w:val="308"/>
        </w:trPr>
        <w:tc>
          <w:tcPr>
            <w:tcW w:w="437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项</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目</w:t>
            </w:r>
          </w:p>
        </w:tc>
        <w:tc>
          <w:tcPr>
            <w:tcW w:w="2167" w:type="dxa"/>
            <w:vMerge w:val="restart"/>
            <w:tcBorders>
              <w:top w:val="single" w:sz="4" w:space="0" w:color="000000"/>
              <w:left w:val="nil"/>
              <w:bottom w:val="single" w:sz="4" w:space="0" w:color="000000"/>
              <w:right w:val="single" w:sz="4" w:space="0" w:color="000000"/>
            </w:tcBorders>
            <w:shd w:val="clear" w:color="auto" w:fill="FFFFFF" w:themeFill="background1"/>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本年支出合计</w:t>
            </w:r>
          </w:p>
        </w:tc>
        <w:tc>
          <w:tcPr>
            <w:tcW w:w="1348" w:type="dxa"/>
            <w:vMerge w:val="restart"/>
            <w:tcBorders>
              <w:top w:val="single" w:sz="4" w:space="0" w:color="000000"/>
              <w:left w:val="nil"/>
              <w:bottom w:val="single" w:sz="4" w:space="0" w:color="000000"/>
              <w:right w:val="single" w:sz="4" w:space="0" w:color="000000"/>
            </w:tcBorders>
            <w:shd w:val="clear" w:color="auto" w:fill="FFFFFF" w:themeFill="background1"/>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基本支出</w:t>
            </w:r>
          </w:p>
        </w:tc>
        <w:tc>
          <w:tcPr>
            <w:tcW w:w="1800" w:type="dxa"/>
            <w:vMerge w:val="restart"/>
            <w:tcBorders>
              <w:top w:val="single" w:sz="4" w:space="0" w:color="000000"/>
              <w:left w:val="nil"/>
              <w:bottom w:val="single" w:sz="4" w:space="0" w:color="000000"/>
              <w:right w:val="single" w:sz="4" w:space="0" w:color="000000"/>
            </w:tcBorders>
            <w:shd w:val="clear" w:color="auto" w:fill="FFFFFF" w:themeFill="background1"/>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项目支出</w:t>
            </w:r>
          </w:p>
        </w:tc>
        <w:tc>
          <w:tcPr>
            <w:tcW w:w="1778" w:type="dxa"/>
            <w:vMerge w:val="restart"/>
            <w:tcBorders>
              <w:top w:val="single" w:sz="4" w:space="0" w:color="000000"/>
              <w:left w:val="nil"/>
              <w:bottom w:val="single" w:sz="4" w:space="0" w:color="000000"/>
              <w:right w:val="single" w:sz="4" w:space="0" w:color="000000"/>
            </w:tcBorders>
            <w:shd w:val="clear" w:color="auto" w:fill="FFFFFF" w:themeFill="background1"/>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上缴上级支出</w:t>
            </w:r>
          </w:p>
        </w:tc>
        <w:tc>
          <w:tcPr>
            <w:tcW w:w="1185" w:type="dxa"/>
            <w:vMerge w:val="restart"/>
            <w:tcBorders>
              <w:top w:val="single" w:sz="4" w:space="0" w:color="000000"/>
              <w:left w:val="nil"/>
              <w:bottom w:val="single" w:sz="4" w:space="0" w:color="000000"/>
              <w:right w:val="single" w:sz="4" w:space="0" w:color="000000"/>
            </w:tcBorders>
            <w:shd w:val="clear" w:color="auto" w:fill="FFFFFF" w:themeFill="background1"/>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经营支出</w:t>
            </w:r>
          </w:p>
        </w:tc>
        <w:tc>
          <w:tcPr>
            <w:tcW w:w="1433" w:type="dxa"/>
            <w:vMerge w:val="restart"/>
            <w:tcBorders>
              <w:top w:val="single" w:sz="4" w:space="0" w:color="000000"/>
              <w:left w:val="nil"/>
              <w:bottom w:val="single" w:sz="4" w:space="0" w:color="000000"/>
              <w:right w:val="single" w:sz="4" w:space="0" w:color="000000"/>
            </w:tcBorders>
            <w:shd w:val="clear" w:color="auto" w:fill="FFFFFF" w:themeFill="background1"/>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对附属单位补助支出</w:t>
            </w:r>
          </w:p>
        </w:tc>
      </w:tr>
      <w:tr w:rsidR="008F7772">
        <w:trPr>
          <w:trHeight w:val="308"/>
        </w:trPr>
        <w:tc>
          <w:tcPr>
            <w:tcW w:w="1470" w:type="dxa"/>
            <w:gridSpan w:val="3"/>
            <w:vMerge w:val="restart"/>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center"/>
              <w:textAlignment w:val="center"/>
              <w:rPr>
                <w:rFonts w:ascii="宋体" w:hAnsi="宋体" w:cs="宋体"/>
                <w:sz w:val="22"/>
                <w:szCs w:val="22"/>
              </w:rPr>
            </w:pPr>
            <w:r>
              <w:rPr>
                <w:rFonts w:ascii="宋体" w:hAnsi="宋体" w:cs="宋体" w:hint="eastAsia"/>
                <w:kern w:val="0"/>
                <w:sz w:val="22"/>
                <w:szCs w:val="22"/>
                <w:lang/>
              </w:rPr>
              <w:t>功能分类</w:t>
            </w:r>
            <w:r>
              <w:rPr>
                <w:rFonts w:ascii="宋体" w:hAnsi="宋体" w:cs="宋体" w:hint="eastAsia"/>
                <w:sz w:val="22"/>
                <w:szCs w:val="22"/>
              </w:rPr>
              <w:t>科目编码</w:t>
            </w:r>
          </w:p>
        </w:tc>
        <w:tc>
          <w:tcPr>
            <w:tcW w:w="2900" w:type="dxa"/>
            <w:vMerge w:val="restart"/>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center"/>
              <w:textAlignment w:val="center"/>
              <w:rPr>
                <w:rFonts w:ascii="宋体" w:hAnsi="宋体" w:cs="宋体"/>
                <w:sz w:val="22"/>
                <w:szCs w:val="22"/>
              </w:rPr>
            </w:pPr>
            <w:r>
              <w:rPr>
                <w:rFonts w:ascii="宋体" w:hAnsi="宋体" w:cs="宋体" w:hint="eastAsia"/>
                <w:kern w:val="0"/>
                <w:sz w:val="22"/>
                <w:szCs w:val="22"/>
                <w:lang/>
              </w:rPr>
              <w:t>科目名称</w:t>
            </w:r>
          </w:p>
        </w:tc>
        <w:tc>
          <w:tcPr>
            <w:tcW w:w="2167" w:type="dxa"/>
            <w:vMerge/>
            <w:tcBorders>
              <w:top w:val="single" w:sz="4" w:space="0" w:color="000000"/>
              <w:left w:val="nil"/>
              <w:bottom w:val="single" w:sz="4" w:space="0" w:color="000000"/>
              <w:right w:val="single" w:sz="4" w:space="0" w:color="000000"/>
            </w:tcBorders>
            <w:shd w:val="clear" w:color="auto" w:fill="FFFFFF" w:themeFill="background1"/>
            <w:vAlign w:val="center"/>
          </w:tcPr>
          <w:p w:rsidR="008F7772" w:rsidRDefault="008F7772">
            <w:pPr>
              <w:jc w:val="center"/>
              <w:rPr>
                <w:rFonts w:ascii="宋体" w:hAnsi="宋体" w:cs="宋体"/>
                <w:sz w:val="22"/>
                <w:szCs w:val="22"/>
              </w:rPr>
            </w:pPr>
          </w:p>
        </w:tc>
        <w:tc>
          <w:tcPr>
            <w:tcW w:w="1348" w:type="dxa"/>
            <w:vMerge/>
            <w:tcBorders>
              <w:top w:val="single" w:sz="4" w:space="0" w:color="000000"/>
              <w:left w:val="nil"/>
              <w:bottom w:val="single" w:sz="4" w:space="0" w:color="000000"/>
              <w:right w:val="single" w:sz="4" w:space="0" w:color="000000"/>
            </w:tcBorders>
            <w:shd w:val="clear" w:color="auto" w:fill="FFFFFF" w:themeFill="background1"/>
            <w:vAlign w:val="center"/>
          </w:tcPr>
          <w:p w:rsidR="008F7772" w:rsidRDefault="008F7772">
            <w:pPr>
              <w:jc w:val="center"/>
              <w:rPr>
                <w:rFonts w:ascii="宋体" w:hAnsi="宋体" w:cs="宋体"/>
                <w:sz w:val="22"/>
                <w:szCs w:val="22"/>
              </w:rPr>
            </w:pPr>
          </w:p>
        </w:tc>
        <w:tc>
          <w:tcPr>
            <w:tcW w:w="1800" w:type="dxa"/>
            <w:vMerge/>
            <w:tcBorders>
              <w:top w:val="single" w:sz="4" w:space="0" w:color="000000"/>
              <w:left w:val="nil"/>
              <w:bottom w:val="single" w:sz="4" w:space="0" w:color="000000"/>
              <w:right w:val="single" w:sz="4" w:space="0" w:color="000000"/>
            </w:tcBorders>
            <w:shd w:val="clear" w:color="auto" w:fill="FFFFFF" w:themeFill="background1"/>
            <w:vAlign w:val="center"/>
          </w:tcPr>
          <w:p w:rsidR="008F7772" w:rsidRDefault="008F7772">
            <w:pPr>
              <w:jc w:val="center"/>
              <w:rPr>
                <w:rFonts w:ascii="宋体" w:hAnsi="宋体" w:cs="宋体"/>
                <w:sz w:val="22"/>
                <w:szCs w:val="22"/>
              </w:rPr>
            </w:pPr>
          </w:p>
        </w:tc>
        <w:tc>
          <w:tcPr>
            <w:tcW w:w="1778" w:type="dxa"/>
            <w:vMerge/>
            <w:tcBorders>
              <w:top w:val="single" w:sz="4" w:space="0" w:color="000000"/>
              <w:left w:val="nil"/>
              <w:bottom w:val="single" w:sz="4" w:space="0" w:color="000000"/>
              <w:right w:val="single" w:sz="4" w:space="0" w:color="000000"/>
            </w:tcBorders>
            <w:shd w:val="clear" w:color="auto" w:fill="FFFFFF" w:themeFill="background1"/>
            <w:vAlign w:val="center"/>
          </w:tcPr>
          <w:p w:rsidR="008F7772" w:rsidRDefault="008F7772">
            <w:pPr>
              <w:jc w:val="center"/>
              <w:rPr>
                <w:rFonts w:ascii="宋体" w:hAnsi="宋体" w:cs="宋体"/>
                <w:sz w:val="22"/>
                <w:szCs w:val="22"/>
              </w:rPr>
            </w:pPr>
          </w:p>
        </w:tc>
        <w:tc>
          <w:tcPr>
            <w:tcW w:w="1185" w:type="dxa"/>
            <w:vMerge/>
            <w:tcBorders>
              <w:top w:val="single" w:sz="4" w:space="0" w:color="000000"/>
              <w:left w:val="nil"/>
              <w:bottom w:val="single" w:sz="4" w:space="0" w:color="000000"/>
              <w:right w:val="single" w:sz="4" w:space="0" w:color="000000"/>
            </w:tcBorders>
            <w:shd w:val="clear" w:color="auto" w:fill="FFFFFF" w:themeFill="background1"/>
            <w:vAlign w:val="center"/>
          </w:tcPr>
          <w:p w:rsidR="008F7772" w:rsidRDefault="008F7772">
            <w:pPr>
              <w:jc w:val="center"/>
              <w:rPr>
                <w:rFonts w:ascii="宋体" w:hAnsi="宋体" w:cs="宋体"/>
                <w:sz w:val="22"/>
                <w:szCs w:val="22"/>
              </w:rPr>
            </w:pPr>
          </w:p>
        </w:tc>
        <w:tc>
          <w:tcPr>
            <w:tcW w:w="1433" w:type="dxa"/>
            <w:vMerge/>
            <w:tcBorders>
              <w:top w:val="single" w:sz="4" w:space="0" w:color="000000"/>
              <w:left w:val="nil"/>
              <w:bottom w:val="single" w:sz="4" w:space="0" w:color="000000"/>
              <w:right w:val="single" w:sz="4" w:space="0" w:color="000000"/>
            </w:tcBorders>
            <w:shd w:val="clear" w:color="auto" w:fill="FFFFFF" w:themeFill="background1"/>
            <w:vAlign w:val="center"/>
          </w:tcPr>
          <w:p w:rsidR="008F7772" w:rsidRDefault="008F7772">
            <w:pPr>
              <w:jc w:val="center"/>
              <w:rPr>
                <w:rFonts w:ascii="宋体" w:hAnsi="宋体" w:cs="宋体"/>
                <w:sz w:val="22"/>
                <w:szCs w:val="22"/>
              </w:rPr>
            </w:pPr>
          </w:p>
        </w:tc>
      </w:tr>
      <w:tr w:rsidR="008F7772">
        <w:trPr>
          <w:trHeight w:val="308"/>
        </w:trPr>
        <w:tc>
          <w:tcPr>
            <w:tcW w:w="1470" w:type="dxa"/>
            <w:gridSpan w:val="3"/>
            <w:vMerge/>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8F7772">
            <w:pPr>
              <w:jc w:val="center"/>
              <w:rPr>
                <w:rFonts w:ascii="宋体" w:hAnsi="宋体" w:cs="宋体"/>
                <w:sz w:val="22"/>
                <w:szCs w:val="22"/>
              </w:rPr>
            </w:pPr>
          </w:p>
        </w:tc>
        <w:tc>
          <w:tcPr>
            <w:tcW w:w="2900" w:type="dxa"/>
            <w:vMerge/>
            <w:tcBorders>
              <w:top w:val="nil"/>
              <w:left w:val="nil"/>
              <w:bottom w:val="single" w:sz="4" w:space="0" w:color="000000"/>
              <w:right w:val="single" w:sz="4" w:space="0" w:color="000000"/>
            </w:tcBorders>
            <w:shd w:val="clear" w:color="auto" w:fill="FFFFFF" w:themeFill="background1"/>
            <w:noWrap/>
            <w:vAlign w:val="center"/>
          </w:tcPr>
          <w:p w:rsidR="008F7772" w:rsidRDefault="008F7772">
            <w:pPr>
              <w:jc w:val="center"/>
              <w:rPr>
                <w:rFonts w:ascii="宋体" w:hAnsi="宋体" w:cs="宋体"/>
                <w:sz w:val="22"/>
                <w:szCs w:val="22"/>
              </w:rPr>
            </w:pPr>
          </w:p>
        </w:tc>
        <w:tc>
          <w:tcPr>
            <w:tcW w:w="2167" w:type="dxa"/>
            <w:vMerge/>
            <w:tcBorders>
              <w:top w:val="single" w:sz="4" w:space="0" w:color="000000"/>
              <w:left w:val="nil"/>
              <w:bottom w:val="single" w:sz="4" w:space="0" w:color="000000"/>
              <w:right w:val="single" w:sz="4" w:space="0" w:color="000000"/>
            </w:tcBorders>
            <w:shd w:val="clear" w:color="auto" w:fill="FFFFFF" w:themeFill="background1"/>
            <w:vAlign w:val="center"/>
          </w:tcPr>
          <w:p w:rsidR="008F7772" w:rsidRDefault="008F7772">
            <w:pPr>
              <w:jc w:val="center"/>
              <w:rPr>
                <w:rFonts w:ascii="宋体" w:hAnsi="宋体" w:cs="宋体"/>
                <w:sz w:val="22"/>
                <w:szCs w:val="22"/>
              </w:rPr>
            </w:pPr>
          </w:p>
        </w:tc>
        <w:tc>
          <w:tcPr>
            <w:tcW w:w="1348" w:type="dxa"/>
            <w:vMerge/>
            <w:tcBorders>
              <w:top w:val="single" w:sz="4" w:space="0" w:color="000000"/>
              <w:left w:val="nil"/>
              <w:bottom w:val="single" w:sz="4" w:space="0" w:color="000000"/>
              <w:right w:val="single" w:sz="4" w:space="0" w:color="000000"/>
            </w:tcBorders>
            <w:shd w:val="clear" w:color="auto" w:fill="FFFFFF" w:themeFill="background1"/>
            <w:vAlign w:val="center"/>
          </w:tcPr>
          <w:p w:rsidR="008F7772" w:rsidRDefault="008F7772">
            <w:pPr>
              <w:jc w:val="center"/>
              <w:rPr>
                <w:rFonts w:ascii="宋体" w:hAnsi="宋体" w:cs="宋体"/>
                <w:sz w:val="22"/>
                <w:szCs w:val="22"/>
              </w:rPr>
            </w:pPr>
          </w:p>
        </w:tc>
        <w:tc>
          <w:tcPr>
            <w:tcW w:w="1800" w:type="dxa"/>
            <w:vMerge/>
            <w:tcBorders>
              <w:top w:val="single" w:sz="4" w:space="0" w:color="000000"/>
              <w:left w:val="nil"/>
              <w:bottom w:val="single" w:sz="4" w:space="0" w:color="000000"/>
              <w:right w:val="single" w:sz="4" w:space="0" w:color="000000"/>
            </w:tcBorders>
            <w:shd w:val="clear" w:color="auto" w:fill="FFFFFF" w:themeFill="background1"/>
            <w:vAlign w:val="center"/>
          </w:tcPr>
          <w:p w:rsidR="008F7772" w:rsidRDefault="008F7772">
            <w:pPr>
              <w:jc w:val="center"/>
              <w:rPr>
                <w:rFonts w:ascii="宋体" w:hAnsi="宋体" w:cs="宋体"/>
                <w:sz w:val="22"/>
                <w:szCs w:val="22"/>
              </w:rPr>
            </w:pPr>
          </w:p>
        </w:tc>
        <w:tc>
          <w:tcPr>
            <w:tcW w:w="1778" w:type="dxa"/>
            <w:vMerge/>
            <w:tcBorders>
              <w:top w:val="single" w:sz="4" w:space="0" w:color="000000"/>
              <w:left w:val="nil"/>
              <w:bottom w:val="single" w:sz="4" w:space="0" w:color="000000"/>
              <w:right w:val="single" w:sz="4" w:space="0" w:color="000000"/>
            </w:tcBorders>
            <w:shd w:val="clear" w:color="auto" w:fill="FFFFFF" w:themeFill="background1"/>
            <w:vAlign w:val="center"/>
          </w:tcPr>
          <w:p w:rsidR="008F7772" w:rsidRDefault="008F7772">
            <w:pPr>
              <w:jc w:val="center"/>
              <w:rPr>
                <w:rFonts w:ascii="宋体" w:hAnsi="宋体" w:cs="宋体"/>
                <w:sz w:val="22"/>
                <w:szCs w:val="22"/>
              </w:rPr>
            </w:pPr>
          </w:p>
        </w:tc>
        <w:tc>
          <w:tcPr>
            <w:tcW w:w="1185" w:type="dxa"/>
            <w:vMerge/>
            <w:tcBorders>
              <w:top w:val="single" w:sz="4" w:space="0" w:color="000000"/>
              <w:left w:val="nil"/>
              <w:bottom w:val="single" w:sz="4" w:space="0" w:color="000000"/>
              <w:right w:val="single" w:sz="4" w:space="0" w:color="000000"/>
            </w:tcBorders>
            <w:shd w:val="clear" w:color="auto" w:fill="FFFFFF" w:themeFill="background1"/>
            <w:vAlign w:val="center"/>
          </w:tcPr>
          <w:p w:rsidR="008F7772" w:rsidRDefault="008F7772">
            <w:pPr>
              <w:jc w:val="center"/>
              <w:rPr>
                <w:rFonts w:ascii="宋体" w:hAnsi="宋体" w:cs="宋体"/>
                <w:sz w:val="22"/>
                <w:szCs w:val="22"/>
              </w:rPr>
            </w:pPr>
          </w:p>
        </w:tc>
        <w:tc>
          <w:tcPr>
            <w:tcW w:w="1433" w:type="dxa"/>
            <w:vMerge/>
            <w:tcBorders>
              <w:top w:val="single" w:sz="4" w:space="0" w:color="000000"/>
              <w:left w:val="nil"/>
              <w:bottom w:val="single" w:sz="4" w:space="0" w:color="000000"/>
              <w:right w:val="single" w:sz="4" w:space="0" w:color="000000"/>
            </w:tcBorders>
            <w:shd w:val="clear" w:color="auto" w:fill="FFFFFF" w:themeFill="background1"/>
            <w:vAlign w:val="center"/>
          </w:tcPr>
          <w:p w:rsidR="008F7772" w:rsidRDefault="008F7772">
            <w:pPr>
              <w:jc w:val="center"/>
              <w:rPr>
                <w:rFonts w:ascii="宋体" w:hAnsi="宋体" w:cs="宋体"/>
                <w:sz w:val="22"/>
                <w:szCs w:val="22"/>
              </w:rPr>
            </w:pPr>
          </w:p>
        </w:tc>
      </w:tr>
      <w:tr w:rsidR="008F7772">
        <w:trPr>
          <w:trHeight w:val="308"/>
        </w:trPr>
        <w:tc>
          <w:tcPr>
            <w:tcW w:w="1470" w:type="dxa"/>
            <w:gridSpan w:val="3"/>
            <w:vMerge/>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8F7772">
            <w:pPr>
              <w:jc w:val="center"/>
              <w:rPr>
                <w:rFonts w:ascii="宋体" w:hAnsi="宋体" w:cs="宋体"/>
                <w:sz w:val="22"/>
                <w:szCs w:val="22"/>
              </w:rPr>
            </w:pPr>
          </w:p>
        </w:tc>
        <w:tc>
          <w:tcPr>
            <w:tcW w:w="2900" w:type="dxa"/>
            <w:vMerge/>
            <w:tcBorders>
              <w:top w:val="nil"/>
              <w:left w:val="nil"/>
              <w:bottom w:val="single" w:sz="4" w:space="0" w:color="000000"/>
              <w:right w:val="single" w:sz="4" w:space="0" w:color="000000"/>
            </w:tcBorders>
            <w:shd w:val="clear" w:color="auto" w:fill="FFFFFF" w:themeFill="background1"/>
            <w:noWrap/>
            <w:vAlign w:val="center"/>
          </w:tcPr>
          <w:p w:rsidR="008F7772" w:rsidRDefault="008F7772">
            <w:pPr>
              <w:jc w:val="center"/>
              <w:rPr>
                <w:rFonts w:ascii="宋体" w:hAnsi="宋体" w:cs="宋体"/>
                <w:sz w:val="22"/>
                <w:szCs w:val="22"/>
              </w:rPr>
            </w:pPr>
          </w:p>
        </w:tc>
        <w:tc>
          <w:tcPr>
            <w:tcW w:w="2167" w:type="dxa"/>
            <w:vMerge/>
            <w:tcBorders>
              <w:top w:val="single" w:sz="4" w:space="0" w:color="000000"/>
              <w:left w:val="nil"/>
              <w:bottom w:val="single" w:sz="4" w:space="0" w:color="000000"/>
              <w:right w:val="single" w:sz="4" w:space="0" w:color="000000"/>
            </w:tcBorders>
            <w:shd w:val="clear" w:color="auto" w:fill="FFFFFF" w:themeFill="background1"/>
            <w:vAlign w:val="center"/>
          </w:tcPr>
          <w:p w:rsidR="008F7772" w:rsidRDefault="008F7772">
            <w:pPr>
              <w:jc w:val="center"/>
              <w:rPr>
                <w:rFonts w:ascii="宋体" w:hAnsi="宋体" w:cs="宋体"/>
                <w:sz w:val="22"/>
                <w:szCs w:val="22"/>
              </w:rPr>
            </w:pPr>
          </w:p>
        </w:tc>
        <w:tc>
          <w:tcPr>
            <w:tcW w:w="1348" w:type="dxa"/>
            <w:vMerge/>
            <w:tcBorders>
              <w:top w:val="single" w:sz="4" w:space="0" w:color="000000"/>
              <w:left w:val="nil"/>
              <w:bottom w:val="single" w:sz="4" w:space="0" w:color="000000"/>
              <w:right w:val="single" w:sz="4" w:space="0" w:color="000000"/>
            </w:tcBorders>
            <w:shd w:val="clear" w:color="auto" w:fill="FFFFFF" w:themeFill="background1"/>
            <w:vAlign w:val="center"/>
          </w:tcPr>
          <w:p w:rsidR="008F7772" w:rsidRDefault="008F7772">
            <w:pPr>
              <w:jc w:val="center"/>
              <w:rPr>
                <w:rFonts w:ascii="宋体" w:hAnsi="宋体" w:cs="宋体"/>
                <w:sz w:val="22"/>
                <w:szCs w:val="22"/>
              </w:rPr>
            </w:pPr>
          </w:p>
        </w:tc>
        <w:tc>
          <w:tcPr>
            <w:tcW w:w="1800" w:type="dxa"/>
            <w:vMerge/>
            <w:tcBorders>
              <w:top w:val="single" w:sz="4" w:space="0" w:color="000000"/>
              <w:left w:val="nil"/>
              <w:bottom w:val="single" w:sz="4" w:space="0" w:color="000000"/>
              <w:right w:val="single" w:sz="4" w:space="0" w:color="000000"/>
            </w:tcBorders>
            <w:shd w:val="clear" w:color="auto" w:fill="FFFFFF" w:themeFill="background1"/>
            <w:vAlign w:val="center"/>
          </w:tcPr>
          <w:p w:rsidR="008F7772" w:rsidRDefault="008F7772">
            <w:pPr>
              <w:jc w:val="center"/>
              <w:rPr>
                <w:rFonts w:ascii="宋体" w:hAnsi="宋体" w:cs="宋体"/>
                <w:sz w:val="22"/>
                <w:szCs w:val="22"/>
              </w:rPr>
            </w:pPr>
          </w:p>
        </w:tc>
        <w:tc>
          <w:tcPr>
            <w:tcW w:w="1778" w:type="dxa"/>
            <w:vMerge/>
            <w:tcBorders>
              <w:top w:val="single" w:sz="4" w:space="0" w:color="000000"/>
              <w:left w:val="nil"/>
              <w:bottom w:val="single" w:sz="4" w:space="0" w:color="000000"/>
              <w:right w:val="single" w:sz="4" w:space="0" w:color="000000"/>
            </w:tcBorders>
            <w:shd w:val="clear" w:color="auto" w:fill="FFFFFF" w:themeFill="background1"/>
            <w:vAlign w:val="center"/>
          </w:tcPr>
          <w:p w:rsidR="008F7772" w:rsidRDefault="008F7772">
            <w:pPr>
              <w:jc w:val="center"/>
              <w:rPr>
                <w:rFonts w:ascii="宋体" w:hAnsi="宋体" w:cs="宋体"/>
                <w:sz w:val="22"/>
                <w:szCs w:val="22"/>
              </w:rPr>
            </w:pPr>
          </w:p>
        </w:tc>
        <w:tc>
          <w:tcPr>
            <w:tcW w:w="1185" w:type="dxa"/>
            <w:vMerge/>
            <w:tcBorders>
              <w:top w:val="single" w:sz="4" w:space="0" w:color="000000"/>
              <w:left w:val="nil"/>
              <w:bottom w:val="single" w:sz="4" w:space="0" w:color="000000"/>
              <w:right w:val="single" w:sz="4" w:space="0" w:color="000000"/>
            </w:tcBorders>
            <w:shd w:val="clear" w:color="auto" w:fill="FFFFFF" w:themeFill="background1"/>
            <w:vAlign w:val="center"/>
          </w:tcPr>
          <w:p w:rsidR="008F7772" w:rsidRDefault="008F7772">
            <w:pPr>
              <w:jc w:val="center"/>
              <w:rPr>
                <w:rFonts w:ascii="宋体" w:hAnsi="宋体" w:cs="宋体"/>
                <w:sz w:val="22"/>
                <w:szCs w:val="22"/>
              </w:rPr>
            </w:pPr>
          </w:p>
        </w:tc>
        <w:tc>
          <w:tcPr>
            <w:tcW w:w="1433" w:type="dxa"/>
            <w:vMerge/>
            <w:tcBorders>
              <w:top w:val="single" w:sz="4" w:space="0" w:color="000000"/>
              <w:left w:val="nil"/>
              <w:bottom w:val="single" w:sz="4" w:space="0" w:color="000000"/>
              <w:right w:val="single" w:sz="4" w:space="0" w:color="000000"/>
            </w:tcBorders>
            <w:shd w:val="clear" w:color="auto" w:fill="FFFFFF" w:themeFill="background1"/>
            <w:vAlign w:val="center"/>
          </w:tcPr>
          <w:p w:rsidR="008F7772" w:rsidRDefault="008F7772">
            <w:pPr>
              <w:jc w:val="center"/>
              <w:rPr>
                <w:rFonts w:ascii="宋体" w:hAnsi="宋体" w:cs="宋体"/>
                <w:sz w:val="22"/>
                <w:szCs w:val="22"/>
              </w:rPr>
            </w:pPr>
          </w:p>
        </w:tc>
      </w:tr>
      <w:tr w:rsidR="008F7772">
        <w:trPr>
          <w:trHeight w:val="308"/>
        </w:trPr>
        <w:tc>
          <w:tcPr>
            <w:tcW w:w="4370"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center"/>
              <w:textAlignment w:val="center"/>
              <w:rPr>
                <w:rFonts w:ascii="宋体" w:hAnsi="宋体" w:cs="宋体"/>
                <w:sz w:val="22"/>
                <w:szCs w:val="22"/>
              </w:rPr>
            </w:pPr>
            <w:r>
              <w:rPr>
                <w:rFonts w:ascii="宋体" w:hAnsi="宋体" w:cs="宋体" w:hint="eastAsia"/>
                <w:kern w:val="0"/>
                <w:sz w:val="22"/>
                <w:szCs w:val="22"/>
                <w:lang/>
              </w:rPr>
              <w:t>栏次</w:t>
            </w:r>
          </w:p>
        </w:tc>
        <w:tc>
          <w:tcPr>
            <w:tcW w:w="2167" w:type="dxa"/>
            <w:tcBorders>
              <w:top w:val="nil"/>
              <w:left w:val="nil"/>
              <w:bottom w:val="single" w:sz="4" w:space="0" w:color="000000"/>
              <w:right w:val="single" w:sz="4" w:space="0" w:color="000000"/>
            </w:tcBorders>
            <w:shd w:val="clear" w:color="auto" w:fill="FFFFFF" w:themeFill="background1"/>
            <w:vAlign w:val="center"/>
          </w:tcPr>
          <w:p w:rsidR="008F7772" w:rsidRDefault="005B50DD">
            <w:pPr>
              <w:widowControl/>
              <w:jc w:val="center"/>
              <w:textAlignment w:val="center"/>
              <w:rPr>
                <w:rFonts w:ascii="宋体" w:hAnsi="宋体" w:cs="宋体"/>
                <w:sz w:val="22"/>
                <w:szCs w:val="22"/>
              </w:rPr>
            </w:pPr>
            <w:r>
              <w:rPr>
                <w:rFonts w:ascii="宋体" w:hAnsi="宋体" w:cs="宋体" w:hint="eastAsia"/>
                <w:kern w:val="0"/>
                <w:sz w:val="22"/>
                <w:szCs w:val="22"/>
                <w:lang/>
              </w:rPr>
              <w:t>1</w:t>
            </w:r>
          </w:p>
        </w:tc>
        <w:tc>
          <w:tcPr>
            <w:tcW w:w="1348" w:type="dxa"/>
            <w:tcBorders>
              <w:top w:val="nil"/>
              <w:left w:val="nil"/>
              <w:bottom w:val="single" w:sz="4" w:space="0" w:color="000000"/>
              <w:right w:val="single" w:sz="4" w:space="0" w:color="000000"/>
            </w:tcBorders>
            <w:shd w:val="clear" w:color="auto" w:fill="FFFFFF" w:themeFill="background1"/>
            <w:vAlign w:val="center"/>
          </w:tcPr>
          <w:p w:rsidR="008F7772" w:rsidRDefault="005B50DD">
            <w:pPr>
              <w:widowControl/>
              <w:jc w:val="center"/>
              <w:textAlignment w:val="center"/>
              <w:rPr>
                <w:rFonts w:ascii="宋体" w:hAnsi="宋体" w:cs="宋体"/>
                <w:sz w:val="22"/>
                <w:szCs w:val="22"/>
              </w:rPr>
            </w:pPr>
            <w:r>
              <w:rPr>
                <w:rFonts w:ascii="宋体" w:hAnsi="宋体" w:cs="宋体" w:hint="eastAsia"/>
                <w:kern w:val="0"/>
                <w:sz w:val="22"/>
                <w:szCs w:val="22"/>
                <w:lang/>
              </w:rPr>
              <w:t>2</w:t>
            </w:r>
          </w:p>
        </w:tc>
        <w:tc>
          <w:tcPr>
            <w:tcW w:w="1800" w:type="dxa"/>
            <w:tcBorders>
              <w:top w:val="nil"/>
              <w:left w:val="nil"/>
              <w:bottom w:val="single" w:sz="4" w:space="0" w:color="000000"/>
              <w:right w:val="single" w:sz="4" w:space="0" w:color="000000"/>
            </w:tcBorders>
            <w:shd w:val="clear" w:color="auto" w:fill="FFFFFF" w:themeFill="background1"/>
            <w:vAlign w:val="center"/>
          </w:tcPr>
          <w:p w:rsidR="008F7772" w:rsidRDefault="005B50DD">
            <w:pPr>
              <w:widowControl/>
              <w:jc w:val="center"/>
              <w:textAlignment w:val="center"/>
              <w:rPr>
                <w:rFonts w:ascii="宋体" w:hAnsi="宋体" w:cs="宋体"/>
                <w:sz w:val="22"/>
                <w:szCs w:val="22"/>
              </w:rPr>
            </w:pPr>
            <w:r>
              <w:rPr>
                <w:rFonts w:ascii="宋体" w:hAnsi="宋体" w:cs="宋体" w:hint="eastAsia"/>
                <w:kern w:val="0"/>
                <w:sz w:val="22"/>
                <w:szCs w:val="22"/>
                <w:lang/>
              </w:rPr>
              <w:t>3</w:t>
            </w:r>
          </w:p>
        </w:tc>
        <w:tc>
          <w:tcPr>
            <w:tcW w:w="1778" w:type="dxa"/>
            <w:tcBorders>
              <w:top w:val="nil"/>
              <w:left w:val="nil"/>
              <w:bottom w:val="single" w:sz="4" w:space="0" w:color="000000"/>
              <w:right w:val="single" w:sz="4" w:space="0" w:color="000000"/>
            </w:tcBorders>
            <w:shd w:val="clear" w:color="auto" w:fill="FFFFFF" w:themeFill="background1"/>
            <w:vAlign w:val="center"/>
          </w:tcPr>
          <w:p w:rsidR="008F7772" w:rsidRDefault="005B50DD">
            <w:pPr>
              <w:widowControl/>
              <w:jc w:val="center"/>
              <w:textAlignment w:val="center"/>
              <w:rPr>
                <w:rFonts w:ascii="宋体" w:hAnsi="宋体" w:cs="宋体"/>
                <w:sz w:val="22"/>
                <w:szCs w:val="22"/>
              </w:rPr>
            </w:pPr>
            <w:r>
              <w:rPr>
                <w:rFonts w:ascii="宋体" w:hAnsi="宋体" w:cs="宋体" w:hint="eastAsia"/>
                <w:kern w:val="0"/>
                <w:sz w:val="22"/>
                <w:szCs w:val="22"/>
                <w:lang/>
              </w:rPr>
              <w:t>4</w:t>
            </w:r>
          </w:p>
        </w:tc>
        <w:tc>
          <w:tcPr>
            <w:tcW w:w="1185" w:type="dxa"/>
            <w:tcBorders>
              <w:top w:val="nil"/>
              <w:left w:val="nil"/>
              <w:bottom w:val="single" w:sz="4" w:space="0" w:color="000000"/>
              <w:right w:val="single" w:sz="4" w:space="0" w:color="000000"/>
            </w:tcBorders>
            <w:shd w:val="clear" w:color="auto" w:fill="FFFFFF" w:themeFill="background1"/>
            <w:vAlign w:val="center"/>
          </w:tcPr>
          <w:p w:rsidR="008F7772" w:rsidRDefault="005B50DD">
            <w:pPr>
              <w:widowControl/>
              <w:jc w:val="center"/>
              <w:textAlignment w:val="center"/>
              <w:rPr>
                <w:rFonts w:ascii="宋体" w:hAnsi="宋体" w:cs="宋体"/>
                <w:sz w:val="22"/>
                <w:szCs w:val="22"/>
              </w:rPr>
            </w:pPr>
            <w:r>
              <w:rPr>
                <w:rFonts w:ascii="宋体" w:hAnsi="宋体" w:cs="宋体" w:hint="eastAsia"/>
                <w:kern w:val="0"/>
                <w:sz w:val="22"/>
                <w:szCs w:val="22"/>
                <w:lang/>
              </w:rPr>
              <w:t>5</w:t>
            </w:r>
          </w:p>
        </w:tc>
        <w:tc>
          <w:tcPr>
            <w:tcW w:w="1433" w:type="dxa"/>
            <w:tcBorders>
              <w:top w:val="nil"/>
              <w:left w:val="nil"/>
              <w:bottom w:val="single" w:sz="4" w:space="0" w:color="000000"/>
              <w:right w:val="single" w:sz="4" w:space="0" w:color="000000"/>
            </w:tcBorders>
            <w:shd w:val="clear" w:color="auto" w:fill="FFFFFF" w:themeFill="background1"/>
            <w:vAlign w:val="center"/>
          </w:tcPr>
          <w:p w:rsidR="008F7772" w:rsidRDefault="005B50DD">
            <w:pPr>
              <w:widowControl/>
              <w:jc w:val="center"/>
              <w:textAlignment w:val="center"/>
              <w:rPr>
                <w:rFonts w:ascii="宋体" w:hAnsi="宋体" w:cs="宋体"/>
                <w:sz w:val="22"/>
                <w:szCs w:val="22"/>
              </w:rPr>
            </w:pPr>
            <w:r>
              <w:rPr>
                <w:rFonts w:ascii="宋体" w:hAnsi="宋体" w:cs="宋体" w:hint="eastAsia"/>
                <w:kern w:val="0"/>
                <w:sz w:val="22"/>
                <w:szCs w:val="22"/>
                <w:lang/>
              </w:rPr>
              <w:t>6</w:t>
            </w:r>
          </w:p>
        </w:tc>
      </w:tr>
      <w:tr w:rsidR="008F7772">
        <w:trPr>
          <w:trHeight w:val="308"/>
        </w:trPr>
        <w:tc>
          <w:tcPr>
            <w:tcW w:w="4370"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center"/>
              <w:textAlignment w:val="center"/>
              <w:rPr>
                <w:rFonts w:ascii="宋体" w:hAnsi="宋体" w:cs="宋体"/>
                <w:sz w:val="22"/>
                <w:szCs w:val="22"/>
              </w:rPr>
            </w:pPr>
            <w:r>
              <w:rPr>
                <w:rFonts w:ascii="宋体" w:hAnsi="宋体" w:cs="宋体" w:hint="eastAsia"/>
                <w:kern w:val="0"/>
                <w:sz w:val="22"/>
                <w:szCs w:val="22"/>
                <w:lang/>
              </w:rPr>
              <w:t>合计</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sz w:val="22"/>
                <w:szCs w:val="22"/>
              </w:rPr>
            </w:pPr>
            <w:r>
              <w:rPr>
                <w:rFonts w:ascii="宋体" w:hAnsi="宋体" w:cs="宋体" w:hint="eastAsia"/>
                <w:kern w:val="0"/>
                <w:sz w:val="22"/>
                <w:szCs w:val="22"/>
                <w:lang/>
              </w:rPr>
              <w:t>43,705.58</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sz w:val="22"/>
                <w:szCs w:val="22"/>
              </w:rPr>
            </w:pPr>
            <w:r>
              <w:rPr>
                <w:rFonts w:ascii="宋体" w:hAnsi="宋体" w:cs="宋体" w:hint="eastAsia"/>
                <w:kern w:val="0"/>
                <w:sz w:val="22"/>
                <w:szCs w:val="22"/>
                <w:lang/>
              </w:rPr>
              <w:t>32,495.55</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sz w:val="22"/>
                <w:szCs w:val="22"/>
              </w:rPr>
            </w:pPr>
            <w:r>
              <w:rPr>
                <w:rFonts w:ascii="宋体" w:hAnsi="宋体" w:cs="宋体" w:hint="eastAsia"/>
                <w:kern w:val="0"/>
                <w:sz w:val="22"/>
                <w:szCs w:val="22"/>
                <w:lang/>
              </w:rPr>
              <w:t>11,210.03</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sz w:val="22"/>
                <w:szCs w:val="22"/>
              </w:rPr>
            </w:pPr>
            <w:r>
              <w:rPr>
                <w:rFonts w:ascii="宋体" w:hAnsi="宋体" w:cs="宋体" w:hint="eastAsia"/>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sz w:val="22"/>
                <w:szCs w:val="22"/>
              </w:rPr>
            </w:pPr>
            <w:r>
              <w:rPr>
                <w:rFonts w:ascii="宋体" w:hAnsi="宋体" w:cs="宋体" w:hint="eastAsia"/>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sz w:val="22"/>
                <w:szCs w:val="22"/>
              </w:rPr>
            </w:pPr>
            <w:r>
              <w:rPr>
                <w:rFonts w:ascii="宋体" w:hAnsi="宋体" w:cs="宋体" w:hint="eastAsia"/>
                <w:kern w:val="0"/>
                <w:sz w:val="22"/>
                <w:szCs w:val="22"/>
                <w:lang/>
              </w:rPr>
              <w:t>0.00</w:t>
            </w:r>
          </w:p>
        </w:tc>
      </w:tr>
      <w:tr w:rsidR="008F7772">
        <w:trPr>
          <w:trHeight w:val="308"/>
        </w:trPr>
        <w:tc>
          <w:tcPr>
            <w:tcW w:w="147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205</w:t>
            </w:r>
          </w:p>
        </w:tc>
        <w:tc>
          <w:tcPr>
            <w:tcW w:w="29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教育支出</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307.04</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307.04</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147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20503</w:t>
            </w:r>
          </w:p>
        </w:tc>
        <w:tc>
          <w:tcPr>
            <w:tcW w:w="29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职业教育</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243.02</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243.02</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147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2050302</w:t>
            </w:r>
          </w:p>
        </w:tc>
        <w:tc>
          <w:tcPr>
            <w:tcW w:w="29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ind w:firstLineChars="100" w:firstLine="220"/>
              <w:jc w:val="left"/>
              <w:textAlignment w:val="center"/>
              <w:rPr>
                <w:rFonts w:ascii="宋体" w:hAnsi="宋体" w:cs="宋体"/>
                <w:color w:val="000000"/>
                <w:sz w:val="22"/>
                <w:szCs w:val="22"/>
              </w:rPr>
            </w:pPr>
            <w:r>
              <w:rPr>
                <w:rFonts w:ascii="宋体" w:hAnsi="宋体" w:cs="宋体" w:hint="eastAsia"/>
                <w:color w:val="000000"/>
                <w:kern w:val="0"/>
                <w:sz w:val="22"/>
                <w:szCs w:val="22"/>
                <w:lang/>
              </w:rPr>
              <w:t>中等职业教育</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243.02</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243.02</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147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20508</w:t>
            </w:r>
          </w:p>
        </w:tc>
        <w:tc>
          <w:tcPr>
            <w:tcW w:w="29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进修及培训</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64.01</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64.01</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147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2050802</w:t>
            </w:r>
          </w:p>
        </w:tc>
        <w:tc>
          <w:tcPr>
            <w:tcW w:w="29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ind w:firstLineChars="100" w:firstLine="220"/>
              <w:jc w:val="left"/>
              <w:textAlignment w:val="center"/>
              <w:rPr>
                <w:rFonts w:ascii="宋体" w:hAnsi="宋体" w:cs="宋体"/>
                <w:color w:val="000000"/>
                <w:sz w:val="22"/>
                <w:szCs w:val="22"/>
              </w:rPr>
            </w:pPr>
            <w:r>
              <w:rPr>
                <w:rFonts w:ascii="宋体" w:hAnsi="宋体" w:cs="宋体" w:hint="eastAsia"/>
                <w:color w:val="000000"/>
                <w:kern w:val="0"/>
                <w:sz w:val="22"/>
                <w:szCs w:val="22"/>
                <w:lang/>
              </w:rPr>
              <w:t>干部教育</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64.01</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64.01</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147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208</w:t>
            </w:r>
          </w:p>
        </w:tc>
        <w:tc>
          <w:tcPr>
            <w:tcW w:w="29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社会保障和就业支出</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37.52</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37.52</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147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20816</w:t>
            </w:r>
          </w:p>
        </w:tc>
        <w:tc>
          <w:tcPr>
            <w:tcW w:w="29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红十字事业</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37.52</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37.52</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147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2081601</w:t>
            </w:r>
          </w:p>
        </w:tc>
        <w:tc>
          <w:tcPr>
            <w:tcW w:w="29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行政运行</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10.57</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10.57</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147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2081699</w:t>
            </w:r>
          </w:p>
        </w:tc>
        <w:tc>
          <w:tcPr>
            <w:tcW w:w="29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其他红十字事业支出</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26.95</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26.95</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147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w:t>
            </w:r>
          </w:p>
        </w:tc>
        <w:tc>
          <w:tcPr>
            <w:tcW w:w="29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卫生健康支出</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43,361.02</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32,150.99</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11,210.03</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147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21001</w:t>
            </w:r>
          </w:p>
        </w:tc>
        <w:tc>
          <w:tcPr>
            <w:tcW w:w="29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卫生健康管理事务</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902.61</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658.26</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244.35</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147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2100101</w:t>
            </w:r>
          </w:p>
        </w:tc>
        <w:tc>
          <w:tcPr>
            <w:tcW w:w="29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行政运行</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430.81</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430.81</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147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2100199</w:t>
            </w:r>
          </w:p>
        </w:tc>
        <w:tc>
          <w:tcPr>
            <w:tcW w:w="29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其他卫生健康管理事务支出</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471.80</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227.46</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244.35</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147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21002</w:t>
            </w:r>
          </w:p>
        </w:tc>
        <w:tc>
          <w:tcPr>
            <w:tcW w:w="29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公立医院</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29,114.76</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25,839.25</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3,275.51</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147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2100201</w:t>
            </w:r>
          </w:p>
        </w:tc>
        <w:tc>
          <w:tcPr>
            <w:tcW w:w="29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综合医院</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21,334.72</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19,155.81</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2,178.91</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147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lastRenderedPageBreak/>
              <w:t>2100202</w:t>
            </w:r>
          </w:p>
        </w:tc>
        <w:tc>
          <w:tcPr>
            <w:tcW w:w="29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中医（民族）医院</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6,924.45</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6,664.34</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260.10</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147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2100299</w:t>
            </w:r>
          </w:p>
        </w:tc>
        <w:tc>
          <w:tcPr>
            <w:tcW w:w="29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其他公立医院支出</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855.59</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19.10</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836.49</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147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21003</w:t>
            </w:r>
          </w:p>
        </w:tc>
        <w:tc>
          <w:tcPr>
            <w:tcW w:w="29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基层医疗卫生机构</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5,024.82</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3,991.74</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1,033.08</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147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2100301</w:t>
            </w:r>
          </w:p>
        </w:tc>
        <w:tc>
          <w:tcPr>
            <w:tcW w:w="29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城市社区卫生机构</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12.57</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4.57</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8.00</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147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2100302</w:t>
            </w:r>
          </w:p>
        </w:tc>
        <w:tc>
          <w:tcPr>
            <w:tcW w:w="29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乡镇卫生院</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4,134.57</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3,916.03</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218.54</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147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2100399</w:t>
            </w:r>
          </w:p>
        </w:tc>
        <w:tc>
          <w:tcPr>
            <w:tcW w:w="29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其他基层医疗卫生机构支出</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877.69</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71.15</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806.54</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147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21004</w:t>
            </w:r>
          </w:p>
        </w:tc>
        <w:tc>
          <w:tcPr>
            <w:tcW w:w="29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公共卫生</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5,058.12</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1,343.58</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3,714.54</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147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2100401</w:t>
            </w:r>
          </w:p>
        </w:tc>
        <w:tc>
          <w:tcPr>
            <w:tcW w:w="29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疾病预防控制机构</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538.78</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538.78</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147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2100402</w:t>
            </w:r>
          </w:p>
        </w:tc>
        <w:tc>
          <w:tcPr>
            <w:tcW w:w="29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卫生监督机构</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198.50</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198.50</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147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2100403</w:t>
            </w:r>
          </w:p>
        </w:tc>
        <w:tc>
          <w:tcPr>
            <w:tcW w:w="29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妇幼保健机构</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410.75</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410.75</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147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2100408</w:t>
            </w:r>
          </w:p>
        </w:tc>
        <w:tc>
          <w:tcPr>
            <w:tcW w:w="29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基本公共卫生服务</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2,396.73</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4.85</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2,391.87</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147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2100409</w:t>
            </w:r>
          </w:p>
        </w:tc>
        <w:tc>
          <w:tcPr>
            <w:tcW w:w="29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重大公共卫生服务</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1,083.36</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190.70</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892.66</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147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2100410</w:t>
            </w:r>
          </w:p>
        </w:tc>
        <w:tc>
          <w:tcPr>
            <w:tcW w:w="29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突发公共卫生事件应急处理</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255.14</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255.14</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147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2100499</w:t>
            </w:r>
          </w:p>
        </w:tc>
        <w:tc>
          <w:tcPr>
            <w:tcW w:w="29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其他公共卫生支出</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174.87</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174.87</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147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21006</w:t>
            </w:r>
          </w:p>
        </w:tc>
        <w:tc>
          <w:tcPr>
            <w:tcW w:w="29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中医药</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20.00</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20.00</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147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2100601</w:t>
            </w:r>
          </w:p>
        </w:tc>
        <w:tc>
          <w:tcPr>
            <w:tcW w:w="29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中医（民族医）药专项</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20.00</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20.00</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147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21007</w:t>
            </w:r>
          </w:p>
        </w:tc>
        <w:tc>
          <w:tcPr>
            <w:tcW w:w="29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计划生育事务</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2,433.17</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273.28</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2,159.88</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147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2100716</w:t>
            </w:r>
          </w:p>
        </w:tc>
        <w:tc>
          <w:tcPr>
            <w:tcW w:w="29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计划生育机构</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4.69</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4.69</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147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2100717</w:t>
            </w:r>
          </w:p>
        </w:tc>
        <w:tc>
          <w:tcPr>
            <w:tcW w:w="29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计划生育服务</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2,160.90</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230.68</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1,930.22</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147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2100799</w:t>
            </w:r>
          </w:p>
        </w:tc>
        <w:tc>
          <w:tcPr>
            <w:tcW w:w="29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其他计划生育事务支出</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267.57</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37.91</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229.66</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147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21013</w:t>
            </w:r>
          </w:p>
        </w:tc>
        <w:tc>
          <w:tcPr>
            <w:tcW w:w="29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医疗救助</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213.84</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213.84</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147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2101302</w:t>
            </w:r>
          </w:p>
        </w:tc>
        <w:tc>
          <w:tcPr>
            <w:tcW w:w="29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疾病应急救助</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23.10</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23.10</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147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2101399</w:t>
            </w:r>
          </w:p>
        </w:tc>
        <w:tc>
          <w:tcPr>
            <w:tcW w:w="29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其他医疗救助支出</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190.74</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190.74</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147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21016</w:t>
            </w:r>
          </w:p>
        </w:tc>
        <w:tc>
          <w:tcPr>
            <w:tcW w:w="29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老龄卫生健康事务</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55.53</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33.51</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22.02</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147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lastRenderedPageBreak/>
              <w:t>2101601</w:t>
            </w:r>
          </w:p>
        </w:tc>
        <w:tc>
          <w:tcPr>
            <w:tcW w:w="29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老龄卫生健康事务</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55.53</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33.51</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22.02</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147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21099</w:t>
            </w:r>
          </w:p>
        </w:tc>
        <w:tc>
          <w:tcPr>
            <w:tcW w:w="29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其他卫生健康支出</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538.17</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11.35</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526.82</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1470"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2109901</w:t>
            </w:r>
          </w:p>
        </w:tc>
        <w:tc>
          <w:tcPr>
            <w:tcW w:w="29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其他卫生健康支出</w:t>
            </w:r>
          </w:p>
        </w:tc>
        <w:tc>
          <w:tcPr>
            <w:tcW w:w="2167"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538.17</w:t>
            </w:r>
          </w:p>
        </w:tc>
        <w:tc>
          <w:tcPr>
            <w:tcW w:w="134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11.35</w:t>
            </w:r>
          </w:p>
        </w:tc>
        <w:tc>
          <w:tcPr>
            <w:tcW w:w="1800"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526.82</w:t>
            </w:r>
          </w:p>
        </w:tc>
        <w:tc>
          <w:tcPr>
            <w:tcW w:w="1778"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185"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1433" w:type="dxa"/>
            <w:tcBorders>
              <w:top w:val="nil"/>
              <w:left w:val="nil"/>
              <w:bottom w:val="single" w:sz="4" w:space="0" w:color="000000"/>
              <w:right w:val="single" w:sz="4" w:space="0" w:color="000000"/>
            </w:tcBorders>
            <w:shd w:val="clear" w:color="auto" w:fill="FFFFFF" w:themeFill="background1"/>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14081" w:type="dxa"/>
            <w:gridSpan w:val="10"/>
            <w:tcBorders>
              <w:top w:val="nil"/>
              <w:left w:val="nil"/>
              <w:bottom w:val="nil"/>
              <w:right w:val="nil"/>
            </w:tcBorders>
            <w:shd w:val="clear" w:color="auto" w:fill="FFFFFF" w:themeFill="background1"/>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注：本表反映部门本年度各项支出情况。</w:t>
            </w:r>
          </w:p>
        </w:tc>
      </w:tr>
    </w:tbl>
    <w:p w:rsidR="008F7772" w:rsidRDefault="008F7772">
      <w:pPr>
        <w:widowControl/>
        <w:jc w:val="left"/>
        <w:rPr>
          <w:rFonts w:ascii="宋体" w:hAnsi="宋体"/>
        </w:rPr>
      </w:pPr>
    </w:p>
    <w:p w:rsidR="008F7772" w:rsidRDefault="008F7772">
      <w:pPr>
        <w:spacing w:line="560" w:lineRule="exact"/>
        <w:rPr>
          <w:rFonts w:ascii="黑体" w:eastAsia="黑体" w:hAnsi="黑体"/>
          <w:sz w:val="32"/>
        </w:rPr>
      </w:pPr>
    </w:p>
    <w:p w:rsidR="008F7772" w:rsidRDefault="008F7772">
      <w:pPr>
        <w:spacing w:line="560" w:lineRule="exact"/>
        <w:rPr>
          <w:rFonts w:ascii="黑体" w:eastAsia="黑体" w:hAnsi="黑体"/>
          <w:sz w:val="32"/>
        </w:rPr>
      </w:pPr>
    </w:p>
    <w:p w:rsidR="008F7772" w:rsidRDefault="008F7772">
      <w:pPr>
        <w:spacing w:line="560" w:lineRule="exact"/>
        <w:rPr>
          <w:rFonts w:ascii="黑体" w:eastAsia="黑体" w:hAnsi="黑体"/>
          <w:sz w:val="32"/>
        </w:rPr>
      </w:pPr>
    </w:p>
    <w:p w:rsidR="008F7772" w:rsidRDefault="008F7772">
      <w:pPr>
        <w:spacing w:line="560" w:lineRule="exact"/>
        <w:rPr>
          <w:rFonts w:ascii="黑体" w:eastAsia="黑体" w:hAnsi="黑体"/>
          <w:sz w:val="32"/>
        </w:rPr>
      </w:pPr>
    </w:p>
    <w:p w:rsidR="008F7772" w:rsidRDefault="008F7772">
      <w:pPr>
        <w:spacing w:line="560" w:lineRule="exact"/>
        <w:rPr>
          <w:rFonts w:ascii="黑体" w:eastAsia="黑体" w:hAnsi="黑体"/>
          <w:sz w:val="32"/>
        </w:rPr>
      </w:pPr>
    </w:p>
    <w:p w:rsidR="008F7772" w:rsidRDefault="008F7772">
      <w:pPr>
        <w:spacing w:line="560" w:lineRule="exact"/>
        <w:rPr>
          <w:rFonts w:ascii="黑体" w:eastAsia="黑体" w:hAnsi="黑体"/>
          <w:sz w:val="32"/>
        </w:rPr>
      </w:pPr>
    </w:p>
    <w:p w:rsidR="008F7772" w:rsidRDefault="008F7772">
      <w:pPr>
        <w:spacing w:line="560" w:lineRule="exact"/>
        <w:rPr>
          <w:rFonts w:ascii="黑体" w:eastAsia="黑体" w:hAnsi="黑体"/>
          <w:sz w:val="32"/>
        </w:rPr>
      </w:pPr>
    </w:p>
    <w:p w:rsidR="008F7772" w:rsidRDefault="008F7772">
      <w:pPr>
        <w:spacing w:line="560" w:lineRule="exact"/>
        <w:rPr>
          <w:rFonts w:ascii="黑体" w:eastAsia="黑体" w:hAnsi="黑体"/>
          <w:sz w:val="32"/>
        </w:rPr>
      </w:pPr>
    </w:p>
    <w:p w:rsidR="008F7772" w:rsidRDefault="008F7772">
      <w:pPr>
        <w:spacing w:line="560" w:lineRule="exact"/>
        <w:rPr>
          <w:rFonts w:ascii="黑体" w:eastAsia="黑体" w:hAnsi="黑体"/>
          <w:sz w:val="32"/>
        </w:rPr>
      </w:pPr>
    </w:p>
    <w:p w:rsidR="008F7772" w:rsidRDefault="008F7772">
      <w:pPr>
        <w:spacing w:line="560" w:lineRule="exact"/>
        <w:rPr>
          <w:rFonts w:ascii="黑体" w:eastAsia="黑体" w:hAnsi="黑体"/>
          <w:sz w:val="32"/>
        </w:rPr>
      </w:pPr>
    </w:p>
    <w:p w:rsidR="008F7772" w:rsidRDefault="008F7772">
      <w:pPr>
        <w:spacing w:line="560" w:lineRule="exact"/>
        <w:rPr>
          <w:rFonts w:ascii="黑体" w:eastAsia="黑体" w:hAnsi="黑体"/>
          <w:sz w:val="32"/>
        </w:rPr>
      </w:pPr>
    </w:p>
    <w:p w:rsidR="008F7772" w:rsidRDefault="008F7772">
      <w:pPr>
        <w:spacing w:line="560" w:lineRule="exact"/>
        <w:rPr>
          <w:rFonts w:ascii="黑体" w:eastAsia="黑体" w:hAnsi="黑体"/>
          <w:sz w:val="32"/>
        </w:rPr>
      </w:pPr>
    </w:p>
    <w:p w:rsidR="008F7772" w:rsidRDefault="005B50DD">
      <w:pPr>
        <w:spacing w:line="560" w:lineRule="exact"/>
        <w:ind w:firstLineChars="200" w:firstLine="640"/>
        <w:rPr>
          <w:rFonts w:ascii="黑体" w:eastAsia="黑体" w:hAnsi="黑体"/>
          <w:sz w:val="32"/>
        </w:rPr>
      </w:pPr>
      <w:r>
        <w:rPr>
          <w:rFonts w:ascii="黑体" w:eastAsia="黑体" w:hAnsi="黑体" w:hint="eastAsia"/>
          <w:sz w:val="32"/>
        </w:rPr>
        <w:lastRenderedPageBreak/>
        <w:t>四、财政拨款收入支出决算总表</w:t>
      </w:r>
    </w:p>
    <w:tbl>
      <w:tblPr>
        <w:tblW w:w="13650" w:type="dxa"/>
        <w:tblInd w:w="93" w:type="dxa"/>
        <w:tblLook w:val="04A0"/>
      </w:tblPr>
      <w:tblGrid>
        <w:gridCol w:w="3522"/>
        <w:gridCol w:w="1601"/>
        <w:gridCol w:w="3981"/>
        <w:gridCol w:w="1338"/>
        <w:gridCol w:w="1601"/>
        <w:gridCol w:w="1607"/>
      </w:tblGrid>
      <w:tr w:rsidR="008F7772">
        <w:trPr>
          <w:trHeight w:val="390"/>
        </w:trPr>
        <w:tc>
          <w:tcPr>
            <w:tcW w:w="13650" w:type="dxa"/>
            <w:gridSpan w:val="6"/>
            <w:tcBorders>
              <w:top w:val="nil"/>
              <w:left w:val="nil"/>
              <w:bottom w:val="nil"/>
              <w:right w:val="nil"/>
            </w:tcBorders>
            <w:shd w:val="clear" w:color="auto" w:fill="auto"/>
            <w:noWrap/>
            <w:vAlign w:val="bottom"/>
          </w:tcPr>
          <w:p w:rsidR="008F7772" w:rsidRDefault="005B50DD">
            <w:pPr>
              <w:widowControl/>
              <w:jc w:val="center"/>
              <w:textAlignment w:val="bottom"/>
              <w:rPr>
                <w:rFonts w:ascii="宋体" w:hAnsi="宋体" w:cs="宋体"/>
                <w:color w:val="000000"/>
                <w:sz w:val="30"/>
                <w:szCs w:val="30"/>
              </w:rPr>
            </w:pPr>
            <w:bookmarkStart w:id="0" w:name="RANGE!A1:H22"/>
            <w:bookmarkEnd w:id="0"/>
            <w:r>
              <w:rPr>
                <w:rFonts w:ascii="宋体" w:hAnsi="宋体" w:cs="宋体" w:hint="eastAsia"/>
                <w:b/>
                <w:bCs/>
                <w:color w:val="000000"/>
                <w:kern w:val="0"/>
                <w:sz w:val="30"/>
                <w:szCs w:val="30"/>
                <w:lang/>
              </w:rPr>
              <w:t>财政拨款收入支出决算表</w:t>
            </w:r>
          </w:p>
        </w:tc>
      </w:tr>
      <w:tr w:rsidR="008F7772">
        <w:trPr>
          <w:trHeight w:val="255"/>
        </w:trPr>
        <w:tc>
          <w:tcPr>
            <w:tcW w:w="0" w:type="auto"/>
            <w:tcBorders>
              <w:top w:val="nil"/>
              <w:left w:val="nil"/>
              <w:bottom w:val="nil"/>
              <w:right w:val="nil"/>
            </w:tcBorders>
            <w:shd w:val="clear" w:color="auto" w:fill="auto"/>
            <w:noWrap/>
            <w:vAlign w:val="bottom"/>
          </w:tcPr>
          <w:p w:rsidR="008F7772" w:rsidRDefault="008F7772">
            <w:pPr>
              <w:rPr>
                <w:rFonts w:ascii="Arial" w:hAnsi="Arial" w:cs="Arial"/>
                <w:color w:val="000000"/>
                <w:sz w:val="20"/>
              </w:rPr>
            </w:pPr>
          </w:p>
        </w:tc>
        <w:tc>
          <w:tcPr>
            <w:tcW w:w="0" w:type="auto"/>
            <w:tcBorders>
              <w:top w:val="nil"/>
              <w:left w:val="nil"/>
              <w:bottom w:val="nil"/>
              <w:right w:val="nil"/>
            </w:tcBorders>
            <w:shd w:val="clear" w:color="auto" w:fill="auto"/>
            <w:noWrap/>
            <w:vAlign w:val="bottom"/>
          </w:tcPr>
          <w:p w:rsidR="008F7772" w:rsidRDefault="008F7772">
            <w:pPr>
              <w:rPr>
                <w:rFonts w:ascii="Arial" w:hAnsi="Arial" w:cs="Arial"/>
                <w:color w:val="000000"/>
                <w:sz w:val="20"/>
              </w:rPr>
            </w:pPr>
          </w:p>
        </w:tc>
        <w:tc>
          <w:tcPr>
            <w:tcW w:w="0" w:type="auto"/>
            <w:tcBorders>
              <w:top w:val="nil"/>
              <w:left w:val="nil"/>
              <w:bottom w:val="nil"/>
              <w:right w:val="nil"/>
            </w:tcBorders>
            <w:shd w:val="clear" w:color="auto" w:fill="auto"/>
            <w:noWrap/>
            <w:vAlign w:val="bottom"/>
          </w:tcPr>
          <w:p w:rsidR="008F7772" w:rsidRDefault="008F7772">
            <w:pPr>
              <w:rPr>
                <w:rFonts w:ascii="Arial" w:hAnsi="Arial" w:cs="Arial"/>
                <w:color w:val="000000"/>
                <w:sz w:val="20"/>
              </w:rPr>
            </w:pPr>
          </w:p>
        </w:tc>
        <w:tc>
          <w:tcPr>
            <w:tcW w:w="0" w:type="auto"/>
            <w:tcBorders>
              <w:top w:val="nil"/>
              <w:left w:val="nil"/>
              <w:bottom w:val="nil"/>
              <w:right w:val="nil"/>
            </w:tcBorders>
            <w:shd w:val="clear" w:color="auto" w:fill="auto"/>
            <w:noWrap/>
            <w:vAlign w:val="bottom"/>
          </w:tcPr>
          <w:p w:rsidR="008F7772" w:rsidRDefault="008F7772">
            <w:pPr>
              <w:rPr>
                <w:rFonts w:ascii="Arial" w:hAnsi="Arial" w:cs="Arial"/>
                <w:color w:val="000000"/>
                <w:sz w:val="20"/>
              </w:rPr>
            </w:pPr>
          </w:p>
        </w:tc>
        <w:tc>
          <w:tcPr>
            <w:tcW w:w="0" w:type="auto"/>
            <w:tcBorders>
              <w:top w:val="nil"/>
              <w:left w:val="nil"/>
              <w:bottom w:val="nil"/>
              <w:right w:val="nil"/>
            </w:tcBorders>
            <w:shd w:val="clear" w:color="auto" w:fill="auto"/>
            <w:noWrap/>
            <w:vAlign w:val="bottom"/>
          </w:tcPr>
          <w:p w:rsidR="008F7772" w:rsidRDefault="008F7772">
            <w:pPr>
              <w:rPr>
                <w:rFonts w:ascii="Arial" w:hAnsi="Arial" w:cs="Arial"/>
                <w:color w:val="000000"/>
                <w:sz w:val="20"/>
              </w:rPr>
            </w:pPr>
          </w:p>
        </w:tc>
        <w:tc>
          <w:tcPr>
            <w:tcW w:w="0" w:type="auto"/>
            <w:tcBorders>
              <w:top w:val="nil"/>
              <w:left w:val="nil"/>
              <w:bottom w:val="nil"/>
              <w:right w:val="nil"/>
            </w:tcBorders>
            <w:shd w:val="clear" w:color="auto" w:fill="auto"/>
            <w:noWrap/>
            <w:vAlign w:val="bottom"/>
          </w:tcPr>
          <w:p w:rsidR="008F7772" w:rsidRDefault="005B50DD">
            <w:pPr>
              <w:widowControl/>
              <w:jc w:val="right"/>
              <w:textAlignment w:val="bottom"/>
              <w:rPr>
                <w:rFonts w:ascii="宋体" w:hAnsi="宋体" w:cs="宋体"/>
                <w:color w:val="000000"/>
                <w:sz w:val="20"/>
              </w:rPr>
            </w:pPr>
            <w:r>
              <w:rPr>
                <w:rFonts w:ascii="宋体" w:hAnsi="宋体" w:cs="宋体" w:hint="eastAsia"/>
                <w:color w:val="000000"/>
                <w:kern w:val="0"/>
                <w:sz w:val="20"/>
                <w:lang/>
              </w:rPr>
              <w:t>公开</w:t>
            </w:r>
            <w:r>
              <w:rPr>
                <w:rFonts w:ascii="宋体" w:hAnsi="宋体" w:cs="宋体" w:hint="eastAsia"/>
                <w:color w:val="000000"/>
                <w:kern w:val="0"/>
                <w:sz w:val="20"/>
                <w:lang/>
              </w:rPr>
              <w:t>04</w:t>
            </w:r>
            <w:r>
              <w:rPr>
                <w:rFonts w:ascii="宋体" w:hAnsi="宋体" w:cs="宋体" w:hint="eastAsia"/>
                <w:color w:val="000000"/>
                <w:kern w:val="0"/>
                <w:sz w:val="20"/>
                <w:lang/>
              </w:rPr>
              <w:t>表</w:t>
            </w:r>
          </w:p>
        </w:tc>
      </w:tr>
      <w:tr w:rsidR="008F7772">
        <w:trPr>
          <w:trHeight w:val="255"/>
        </w:trPr>
        <w:tc>
          <w:tcPr>
            <w:tcW w:w="0" w:type="auto"/>
            <w:tcBorders>
              <w:top w:val="nil"/>
              <w:left w:val="nil"/>
              <w:bottom w:val="nil"/>
              <w:right w:val="nil"/>
            </w:tcBorders>
            <w:shd w:val="clear" w:color="auto" w:fill="auto"/>
            <w:noWrap/>
            <w:vAlign w:val="bottom"/>
          </w:tcPr>
          <w:p w:rsidR="008F7772" w:rsidRDefault="008F7772">
            <w:pPr>
              <w:rPr>
                <w:rFonts w:ascii="宋体" w:hAnsi="宋体" w:cs="宋体"/>
                <w:color w:val="000000"/>
                <w:sz w:val="20"/>
              </w:rPr>
            </w:pPr>
          </w:p>
        </w:tc>
        <w:tc>
          <w:tcPr>
            <w:tcW w:w="0" w:type="auto"/>
            <w:tcBorders>
              <w:top w:val="nil"/>
              <w:left w:val="nil"/>
              <w:bottom w:val="nil"/>
              <w:right w:val="nil"/>
            </w:tcBorders>
            <w:shd w:val="clear" w:color="auto" w:fill="auto"/>
            <w:noWrap/>
            <w:vAlign w:val="bottom"/>
          </w:tcPr>
          <w:p w:rsidR="008F7772" w:rsidRDefault="008F7772">
            <w:pPr>
              <w:rPr>
                <w:rFonts w:ascii="Arial" w:hAnsi="Arial" w:cs="Arial"/>
                <w:color w:val="000000"/>
                <w:sz w:val="20"/>
              </w:rPr>
            </w:pPr>
          </w:p>
        </w:tc>
        <w:tc>
          <w:tcPr>
            <w:tcW w:w="0" w:type="auto"/>
            <w:tcBorders>
              <w:top w:val="nil"/>
              <w:left w:val="nil"/>
              <w:bottom w:val="nil"/>
              <w:right w:val="nil"/>
            </w:tcBorders>
            <w:shd w:val="clear" w:color="auto" w:fill="auto"/>
            <w:noWrap/>
            <w:vAlign w:val="bottom"/>
          </w:tcPr>
          <w:p w:rsidR="008F7772" w:rsidRDefault="008F7772">
            <w:pPr>
              <w:rPr>
                <w:rFonts w:ascii="Arial" w:hAnsi="Arial" w:cs="Arial"/>
                <w:color w:val="000000"/>
                <w:sz w:val="20"/>
              </w:rPr>
            </w:pPr>
          </w:p>
        </w:tc>
        <w:tc>
          <w:tcPr>
            <w:tcW w:w="0" w:type="auto"/>
            <w:tcBorders>
              <w:top w:val="nil"/>
              <w:left w:val="nil"/>
              <w:bottom w:val="nil"/>
              <w:right w:val="nil"/>
            </w:tcBorders>
            <w:shd w:val="clear" w:color="auto" w:fill="auto"/>
            <w:noWrap/>
            <w:vAlign w:val="bottom"/>
          </w:tcPr>
          <w:p w:rsidR="008F7772" w:rsidRDefault="008F7772">
            <w:pPr>
              <w:rPr>
                <w:rFonts w:ascii="Arial" w:hAnsi="Arial" w:cs="Arial"/>
                <w:color w:val="000000"/>
                <w:sz w:val="20"/>
              </w:rPr>
            </w:pPr>
          </w:p>
        </w:tc>
        <w:tc>
          <w:tcPr>
            <w:tcW w:w="0" w:type="auto"/>
            <w:tcBorders>
              <w:top w:val="nil"/>
              <w:left w:val="nil"/>
              <w:bottom w:val="nil"/>
              <w:right w:val="nil"/>
            </w:tcBorders>
            <w:shd w:val="clear" w:color="auto" w:fill="auto"/>
            <w:noWrap/>
            <w:vAlign w:val="bottom"/>
          </w:tcPr>
          <w:p w:rsidR="008F7772" w:rsidRDefault="008F7772">
            <w:pPr>
              <w:rPr>
                <w:rFonts w:ascii="Arial" w:hAnsi="Arial" w:cs="Arial"/>
                <w:color w:val="000000"/>
                <w:sz w:val="20"/>
              </w:rPr>
            </w:pPr>
          </w:p>
        </w:tc>
        <w:tc>
          <w:tcPr>
            <w:tcW w:w="0" w:type="auto"/>
            <w:tcBorders>
              <w:top w:val="nil"/>
              <w:left w:val="nil"/>
              <w:bottom w:val="nil"/>
              <w:right w:val="nil"/>
            </w:tcBorders>
            <w:shd w:val="clear" w:color="auto" w:fill="auto"/>
            <w:noWrap/>
            <w:vAlign w:val="bottom"/>
          </w:tcPr>
          <w:p w:rsidR="008F7772" w:rsidRDefault="005B50DD">
            <w:pPr>
              <w:widowControl/>
              <w:jc w:val="right"/>
              <w:textAlignment w:val="bottom"/>
              <w:rPr>
                <w:rFonts w:ascii="宋体" w:hAnsi="宋体" w:cs="宋体"/>
                <w:color w:val="000000"/>
                <w:sz w:val="20"/>
              </w:rPr>
            </w:pPr>
            <w:r>
              <w:rPr>
                <w:rFonts w:ascii="宋体" w:hAnsi="宋体" w:cs="宋体" w:hint="eastAsia"/>
                <w:color w:val="000000"/>
                <w:kern w:val="0"/>
                <w:sz w:val="20"/>
                <w:lang/>
              </w:rPr>
              <w:t>单位：万元</w:t>
            </w:r>
          </w:p>
        </w:tc>
      </w:tr>
      <w:tr w:rsidR="008F7772">
        <w:trPr>
          <w:trHeight w:val="308"/>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收</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入</w:t>
            </w:r>
          </w:p>
        </w:tc>
        <w:tc>
          <w:tcPr>
            <w:tcW w:w="0" w:type="auto"/>
            <w:gridSpan w:val="4"/>
            <w:tcBorders>
              <w:top w:val="single" w:sz="4" w:space="0" w:color="000000"/>
              <w:left w:val="nil"/>
              <w:bottom w:val="single" w:sz="4" w:space="0" w:color="000000"/>
              <w:right w:val="single" w:sz="4" w:space="0" w:color="000000"/>
            </w:tcBorders>
            <w:shd w:val="clear" w:color="auto" w:fill="auto"/>
            <w:noWrap/>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支</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出</w:t>
            </w:r>
          </w:p>
        </w:tc>
      </w:tr>
      <w:tr w:rsidR="008F7772">
        <w:trPr>
          <w:trHeight w:val="292"/>
        </w:trPr>
        <w:tc>
          <w:tcPr>
            <w:tcW w:w="3270" w:type="dxa"/>
            <w:vMerge w:val="restart"/>
            <w:tcBorders>
              <w:top w:val="nil"/>
              <w:left w:val="single" w:sz="4" w:space="0" w:color="000000"/>
              <w:bottom w:val="single" w:sz="4" w:space="0" w:color="000000"/>
              <w:right w:val="single" w:sz="4" w:space="0" w:color="000000"/>
            </w:tcBorders>
            <w:shd w:val="clear" w:color="auto" w:fill="auto"/>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项目</w:t>
            </w:r>
          </w:p>
        </w:tc>
        <w:tc>
          <w:tcPr>
            <w:tcW w:w="1680" w:type="dxa"/>
            <w:vMerge w:val="restart"/>
            <w:tcBorders>
              <w:top w:val="nil"/>
              <w:left w:val="nil"/>
              <w:bottom w:val="single" w:sz="4" w:space="0" w:color="000000"/>
              <w:right w:val="single" w:sz="4" w:space="0" w:color="000000"/>
            </w:tcBorders>
            <w:shd w:val="clear" w:color="auto" w:fill="auto"/>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金额</w:t>
            </w:r>
          </w:p>
        </w:tc>
        <w:tc>
          <w:tcPr>
            <w:tcW w:w="3660" w:type="dxa"/>
            <w:vMerge w:val="restart"/>
            <w:tcBorders>
              <w:top w:val="nil"/>
              <w:left w:val="nil"/>
              <w:bottom w:val="single" w:sz="4" w:space="0" w:color="000000"/>
              <w:right w:val="single" w:sz="4" w:space="0" w:color="000000"/>
            </w:tcBorders>
            <w:shd w:val="clear" w:color="auto" w:fill="auto"/>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项目</w:t>
            </w:r>
          </w:p>
        </w:tc>
        <w:tc>
          <w:tcPr>
            <w:tcW w:w="0" w:type="auto"/>
            <w:vMerge w:val="restart"/>
            <w:tcBorders>
              <w:top w:val="nil"/>
              <w:left w:val="nil"/>
              <w:bottom w:val="single" w:sz="4" w:space="0" w:color="000000"/>
              <w:right w:val="single" w:sz="4" w:space="0" w:color="000000"/>
            </w:tcBorders>
            <w:shd w:val="clear" w:color="auto" w:fill="auto"/>
            <w:noWrap/>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合计</w:t>
            </w:r>
          </w:p>
        </w:tc>
        <w:tc>
          <w:tcPr>
            <w:tcW w:w="1680" w:type="dxa"/>
            <w:vMerge w:val="restart"/>
            <w:tcBorders>
              <w:top w:val="nil"/>
              <w:left w:val="nil"/>
              <w:bottom w:val="single" w:sz="4" w:space="0" w:color="000000"/>
              <w:right w:val="single" w:sz="4" w:space="0" w:color="000000"/>
            </w:tcBorders>
            <w:shd w:val="clear" w:color="auto" w:fill="auto"/>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一般公共预算财政拨款</w:t>
            </w:r>
          </w:p>
        </w:tc>
        <w:tc>
          <w:tcPr>
            <w:tcW w:w="1680" w:type="dxa"/>
            <w:vMerge w:val="restart"/>
            <w:tcBorders>
              <w:top w:val="nil"/>
              <w:left w:val="nil"/>
              <w:bottom w:val="single" w:sz="4" w:space="0" w:color="000000"/>
              <w:right w:val="single" w:sz="4" w:space="0" w:color="000000"/>
            </w:tcBorders>
            <w:shd w:val="clear" w:color="auto" w:fill="auto"/>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政府性基金预算财政拨款</w:t>
            </w:r>
          </w:p>
        </w:tc>
      </w:tr>
      <w:tr w:rsidR="008F7772">
        <w:trPr>
          <w:trHeight w:val="615"/>
        </w:trPr>
        <w:tc>
          <w:tcPr>
            <w:tcW w:w="3270" w:type="dxa"/>
            <w:vMerge/>
            <w:tcBorders>
              <w:top w:val="nil"/>
              <w:left w:val="single" w:sz="4" w:space="0" w:color="000000"/>
              <w:bottom w:val="single" w:sz="4" w:space="0" w:color="000000"/>
              <w:right w:val="single" w:sz="4" w:space="0" w:color="000000"/>
            </w:tcBorders>
            <w:shd w:val="clear" w:color="auto" w:fill="auto"/>
            <w:vAlign w:val="center"/>
          </w:tcPr>
          <w:p w:rsidR="008F7772" w:rsidRDefault="008F7772">
            <w:pPr>
              <w:jc w:val="center"/>
              <w:rPr>
                <w:rFonts w:ascii="宋体" w:hAnsi="宋体" w:cs="宋体"/>
                <w:color w:val="000000"/>
                <w:sz w:val="22"/>
                <w:szCs w:val="22"/>
              </w:rPr>
            </w:pPr>
          </w:p>
        </w:tc>
        <w:tc>
          <w:tcPr>
            <w:tcW w:w="1680" w:type="dxa"/>
            <w:vMerge/>
            <w:tcBorders>
              <w:top w:val="nil"/>
              <w:left w:val="nil"/>
              <w:bottom w:val="single" w:sz="4" w:space="0" w:color="000000"/>
              <w:right w:val="single" w:sz="4" w:space="0" w:color="000000"/>
            </w:tcBorders>
            <w:shd w:val="clear" w:color="auto" w:fill="auto"/>
            <w:vAlign w:val="center"/>
          </w:tcPr>
          <w:p w:rsidR="008F7772" w:rsidRDefault="008F7772">
            <w:pPr>
              <w:jc w:val="center"/>
              <w:rPr>
                <w:rFonts w:ascii="宋体" w:hAnsi="宋体" w:cs="宋体"/>
                <w:color w:val="000000"/>
                <w:sz w:val="22"/>
                <w:szCs w:val="22"/>
              </w:rPr>
            </w:pPr>
          </w:p>
        </w:tc>
        <w:tc>
          <w:tcPr>
            <w:tcW w:w="3660" w:type="dxa"/>
            <w:vMerge/>
            <w:tcBorders>
              <w:top w:val="nil"/>
              <w:left w:val="nil"/>
              <w:bottom w:val="single" w:sz="4" w:space="0" w:color="000000"/>
              <w:right w:val="single" w:sz="4" w:space="0" w:color="000000"/>
            </w:tcBorders>
            <w:shd w:val="clear" w:color="auto" w:fill="auto"/>
            <w:vAlign w:val="center"/>
          </w:tcPr>
          <w:p w:rsidR="008F7772" w:rsidRDefault="008F7772">
            <w:pPr>
              <w:jc w:val="center"/>
              <w:rPr>
                <w:rFonts w:ascii="宋体" w:hAnsi="宋体" w:cs="宋体"/>
                <w:color w:val="000000"/>
                <w:sz w:val="22"/>
                <w:szCs w:val="22"/>
              </w:rPr>
            </w:pPr>
          </w:p>
        </w:tc>
        <w:tc>
          <w:tcPr>
            <w:tcW w:w="0" w:type="auto"/>
            <w:vMerge/>
            <w:tcBorders>
              <w:top w:val="nil"/>
              <w:left w:val="nil"/>
              <w:bottom w:val="single" w:sz="4" w:space="0" w:color="000000"/>
              <w:right w:val="single" w:sz="4" w:space="0" w:color="000000"/>
            </w:tcBorders>
            <w:shd w:val="clear" w:color="auto" w:fill="auto"/>
            <w:noWrap/>
            <w:vAlign w:val="center"/>
          </w:tcPr>
          <w:p w:rsidR="008F7772" w:rsidRDefault="008F7772">
            <w:pPr>
              <w:jc w:val="center"/>
              <w:rPr>
                <w:rFonts w:ascii="宋体" w:hAnsi="宋体" w:cs="宋体"/>
                <w:color w:val="000000"/>
                <w:sz w:val="22"/>
                <w:szCs w:val="22"/>
              </w:rPr>
            </w:pPr>
          </w:p>
        </w:tc>
        <w:tc>
          <w:tcPr>
            <w:tcW w:w="1680" w:type="dxa"/>
            <w:vMerge/>
            <w:tcBorders>
              <w:top w:val="nil"/>
              <w:left w:val="nil"/>
              <w:bottom w:val="single" w:sz="4" w:space="0" w:color="000000"/>
              <w:right w:val="single" w:sz="4" w:space="0" w:color="000000"/>
            </w:tcBorders>
            <w:shd w:val="clear" w:color="auto" w:fill="auto"/>
            <w:vAlign w:val="center"/>
          </w:tcPr>
          <w:p w:rsidR="008F7772" w:rsidRDefault="008F7772">
            <w:pPr>
              <w:jc w:val="center"/>
              <w:rPr>
                <w:rFonts w:ascii="宋体" w:hAnsi="宋体" w:cs="宋体"/>
                <w:color w:val="000000"/>
                <w:sz w:val="22"/>
                <w:szCs w:val="22"/>
              </w:rPr>
            </w:pPr>
          </w:p>
        </w:tc>
        <w:tc>
          <w:tcPr>
            <w:tcW w:w="1680" w:type="dxa"/>
            <w:vMerge/>
            <w:tcBorders>
              <w:top w:val="nil"/>
              <w:left w:val="nil"/>
              <w:bottom w:val="single" w:sz="4" w:space="0" w:color="000000"/>
              <w:right w:val="single" w:sz="4" w:space="0" w:color="000000"/>
            </w:tcBorders>
            <w:shd w:val="clear" w:color="auto" w:fill="auto"/>
            <w:vAlign w:val="center"/>
          </w:tcPr>
          <w:p w:rsidR="008F7772" w:rsidRDefault="008F7772">
            <w:pPr>
              <w:jc w:val="center"/>
              <w:rPr>
                <w:rFonts w:ascii="宋体" w:hAnsi="宋体" w:cs="宋体"/>
                <w:color w:val="000000"/>
                <w:sz w:val="22"/>
                <w:szCs w:val="22"/>
              </w:rPr>
            </w:pPr>
          </w:p>
        </w:tc>
      </w:tr>
      <w:tr w:rsidR="008F7772">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一、一般公共预算财政拨款</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20,828.11</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一、一般公共服务支出</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二、政府性基金预算财政拨款</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1,000.00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二、外交支出</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三、国有资本经营财政拨款</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三、国防支出</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8F7772" w:rsidRDefault="008F7772">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8F777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四、公共安全支出</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8F7772" w:rsidRDefault="008F7772">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8F777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五、教育支出</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306.83</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306.83</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8F7772" w:rsidRDefault="008F7772">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8F777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六、科学技术支出</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8F7772" w:rsidRDefault="008F7772">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8F777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七、文化旅游体育与传媒支出</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8F7772" w:rsidRDefault="008F7772">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8F777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八、社会保障和就业支出</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37.52</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37.52</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8F7772" w:rsidRDefault="008F7772">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8F777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九、卫生健康支出</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19,727.45</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19,727.45</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8F7772" w:rsidRDefault="008F7772">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8F777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十、节能环保支出</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8F7772" w:rsidRDefault="008F7772">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8F777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十一、城乡社区支出</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8F7772" w:rsidRDefault="008F7772">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8F777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十二、农林水支出</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8F7772" w:rsidRDefault="008F7772">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8F777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十三、交通运输支出</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8F7772" w:rsidRDefault="008F7772">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8F777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十四、资源勘探工业信息等支出</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8F7772" w:rsidRDefault="008F7772">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8F777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十五、商业服务业等支出</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8F7772" w:rsidRDefault="008F7772">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8F777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十六、金融支出</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8F7772" w:rsidRDefault="008F7772">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8F777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十七、援助其他地区支出</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8F7772" w:rsidRDefault="008F7772">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8F777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十八、自然资源海洋气象等支出</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8F7772" w:rsidRDefault="008F7772">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8F777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十九、住房保障支出</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8F7772" w:rsidRDefault="008F7772">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8F777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二十、粮油物资储备支出</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8F7772" w:rsidRDefault="008F7772">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8F777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二十一、国有资本经营预算支出</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8F7772" w:rsidRDefault="008F7772">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8F777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二十二、灾害防治及应急管理支出</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8F7772" w:rsidRDefault="008F7772">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8F777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二十三、其他支出</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8F7772" w:rsidRDefault="008F7772">
            <w:pPr>
              <w:jc w:val="center"/>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8F777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二十四、债务还本支出</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8F7772" w:rsidRDefault="008F7772">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8F777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二十五、债务付息支出</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8F7772" w:rsidRDefault="008F7772">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8F777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二十六、抗疫特别国债安排的支出</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本年收入合计</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21,828.11</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本年支出合计</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20,071.80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20,071.80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年初财政拨款结转和结余</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3,348.85</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年末财政拨款结转和结余</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5,105.16</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4,105.16</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1,000.00</w:t>
            </w:r>
          </w:p>
        </w:tc>
      </w:tr>
      <w:tr w:rsidR="008F7772">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一般公共预算财政拨款</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3,348.85</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8F7772">
            <w:pPr>
              <w:jc w:val="left"/>
              <w:rPr>
                <w:rFonts w:ascii="宋体" w:hAnsi="宋体" w:cs="宋体"/>
                <w:color w:val="000000"/>
                <w:sz w:val="20"/>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8F7772">
            <w:pPr>
              <w:jc w:val="right"/>
              <w:rPr>
                <w:rFonts w:ascii="宋体" w:hAnsi="宋体" w:cs="宋体"/>
                <w:color w:val="000000"/>
                <w:sz w:val="20"/>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8F7772">
            <w:pPr>
              <w:jc w:val="right"/>
              <w:rPr>
                <w:rFonts w:ascii="宋体" w:hAnsi="宋体" w:cs="宋体"/>
                <w:color w:val="000000"/>
                <w:sz w:val="20"/>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8F7772">
            <w:pPr>
              <w:jc w:val="right"/>
              <w:rPr>
                <w:rFonts w:ascii="宋体" w:hAnsi="宋体" w:cs="宋体"/>
                <w:color w:val="000000"/>
                <w:sz w:val="20"/>
              </w:rPr>
            </w:pPr>
          </w:p>
        </w:tc>
      </w:tr>
      <w:tr w:rsidR="008F7772">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政府性基金预算财政拨款</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8F7772">
            <w:pPr>
              <w:jc w:val="left"/>
              <w:rPr>
                <w:rFonts w:ascii="宋体" w:hAnsi="宋体" w:cs="宋体"/>
                <w:color w:val="000000"/>
                <w:sz w:val="20"/>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8F7772">
            <w:pPr>
              <w:jc w:val="right"/>
              <w:rPr>
                <w:rFonts w:ascii="宋体" w:hAnsi="宋体" w:cs="宋体"/>
                <w:color w:val="000000"/>
                <w:sz w:val="20"/>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8F7772">
            <w:pPr>
              <w:jc w:val="right"/>
              <w:rPr>
                <w:rFonts w:ascii="宋体" w:hAnsi="宋体" w:cs="宋体"/>
                <w:color w:val="000000"/>
                <w:sz w:val="20"/>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8F7772">
            <w:pPr>
              <w:jc w:val="right"/>
              <w:rPr>
                <w:rFonts w:ascii="宋体" w:hAnsi="宋体" w:cs="宋体"/>
                <w:color w:val="000000"/>
                <w:sz w:val="20"/>
              </w:rPr>
            </w:pPr>
          </w:p>
        </w:tc>
      </w:tr>
      <w:tr w:rsidR="008F7772">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国有资本经营预算财政拨款</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8F7772">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8F777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8F7772">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auto" w:fill="auto"/>
            <w:noWrap/>
            <w:vAlign w:val="center"/>
          </w:tcPr>
          <w:p w:rsidR="008F7772" w:rsidRDefault="008F7772">
            <w:pPr>
              <w:jc w:val="right"/>
              <w:rPr>
                <w:rFonts w:ascii="宋体" w:hAnsi="宋体" w:cs="宋体"/>
                <w:color w:val="000000"/>
                <w:sz w:val="22"/>
                <w:szCs w:val="22"/>
              </w:rPr>
            </w:pPr>
          </w:p>
        </w:tc>
      </w:tr>
      <w:tr w:rsidR="008F7772">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总计</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25,176.95</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总计</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25,176.95</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24,176.95</w:t>
            </w:r>
          </w:p>
        </w:tc>
        <w:tc>
          <w:tcPr>
            <w:tcW w:w="0" w:type="auto"/>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1,000.00</w:t>
            </w:r>
          </w:p>
        </w:tc>
      </w:tr>
      <w:tr w:rsidR="008F7772">
        <w:trPr>
          <w:trHeight w:val="308"/>
        </w:trPr>
        <w:tc>
          <w:tcPr>
            <w:tcW w:w="0" w:type="auto"/>
            <w:gridSpan w:val="6"/>
            <w:tcBorders>
              <w:top w:val="nil"/>
              <w:left w:val="nil"/>
              <w:bottom w:val="nil"/>
              <w:right w:val="nil"/>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注：本表反映部门本年度一般公共预算财政拨款和政府性基金预算财政拨款的总收支和年末结转结余情况。</w:t>
            </w:r>
          </w:p>
        </w:tc>
      </w:tr>
    </w:tbl>
    <w:p w:rsidR="008F7772" w:rsidRDefault="008F7772">
      <w:pPr>
        <w:widowControl/>
        <w:jc w:val="left"/>
        <w:rPr>
          <w:rFonts w:ascii="黑体" w:eastAsia="黑体" w:hAnsi="黑体"/>
          <w:sz w:val="32"/>
        </w:rPr>
      </w:pPr>
    </w:p>
    <w:p w:rsidR="008F7772" w:rsidRDefault="008F7772">
      <w:pPr>
        <w:widowControl/>
        <w:jc w:val="left"/>
        <w:rPr>
          <w:rFonts w:ascii="黑体" w:eastAsia="黑体" w:hAnsi="黑体"/>
          <w:sz w:val="32"/>
        </w:rPr>
      </w:pPr>
    </w:p>
    <w:p w:rsidR="008F7772" w:rsidRDefault="008F7772">
      <w:pPr>
        <w:widowControl/>
        <w:jc w:val="left"/>
        <w:rPr>
          <w:rFonts w:ascii="黑体" w:eastAsia="黑体" w:hAnsi="黑体"/>
          <w:sz w:val="32"/>
        </w:rPr>
      </w:pPr>
    </w:p>
    <w:p w:rsidR="008F7772" w:rsidRDefault="008F7772">
      <w:pPr>
        <w:widowControl/>
        <w:jc w:val="left"/>
        <w:rPr>
          <w:rFonts w:ascii="黑体" w:eastAsia="黑体" w:hAnsi="黑体"/>
          <w:sz w:val="32"/>
        </w:rPr>
      </w:pPr>
    </w:p>
    <w:p w:rsidR="008F7772" w:rsidRDefault="008F7772">
      <w:pPr>
        <w:widowControl/>
        <w:jc w:val="left"/>
        <w:rPr>
          <w:rFonts w:ascii="黑体" w:eastAsia="黑体" w:hAnsi="黑体"/>
          <w:sz w:val="32"/>
        </w:rPr>
      </w:pPr>
    </w:p>
    <w:p w:rsidR="008F7772" w:rsidRDefault="008F7772">
      <w:pPr>
        <w:widowControl/>
        <w:jc w:val="left"/>
        <w:rPr>
          <w:rFonts w:ascii="黑体" w:eastAsia="黑体" w:hAnsi="黑体"/>
          <w:sz w:val="32"/>
        </w:rPr>
      </w:pPr>
    </w:p>
    <w:p w:rsidR="008F7772" w:rsidRDefault="008F7772">
      <w:pPr>
        <w:widowControl/>
        <w:jc w:val="left"/>
        <w:rPr>
          <w:rFonts w:ascii="黑体" w:eastAsia="黑体" w:hAnsi="黑体"/>
          <w:sz w:val="32"/>
        </w:rPr>
      </w:pPr>
    </w:p>
    <w:p w:rsidR="008F7772" w:rsidRDefault="005B50DD">
      <w:pPr>
        <w:widowControl/>
        <w:ind w:firstLineChars="200" w:firstLine="640"/>
        <w:jc w:val="left"/>
        <w:rPr>
          <w:rFonts w:ascii="黑体" w:eastAsia="黑体" w:hAnsi="黑体"/>
          <w:sz w:val="32"/>
        </w:rPr>
      </w:pPr>
      <w:r>
        <w:rPr>
          <w:rFonts w:ascii="黑体" w:eastAsia="黑体" w:hAnsi="黑体" w:hint="eastAsia"/>
          <w:sz w:val="32"/>
        </w:rPr>
        <w:lastRenderedPageBreak/>
        <w:t>五、一般公共预算财政拨款支出决算表</w:t>
      </w:r>
    </w:p>
    <w:tbl>
      <w:tblPr>
        <w:tblW w:w="13738" w:type="dxa"/>
        <w:tblInd w:w="93" w:type="dxa"/>
        <w:tblLayout w:type="fixed"/>
        <w:tblLook w:val="04A0"/>
      </w:tblPr>
      <w:tblGrid>
        <w:gridCol w:w="245"/>
        <w:gridCol w:w="245"/>
        <w:gridCol w:w="1807"/>
        <w:gridCol w:w="3477"/>
        <w:gridCol w:w="2755"/>
        <w:gridCol w:w="2550"/>
        <w:gridCol w:w="2659"/>
      </w:tblGrid>
      <w:tr w:rsidR="008F7772">
        <w:trPr>
          <w:trHeight w:val="390"/>
        </w:trPr>
        <w:tc>
          <w:tcPr>
            <w:tcW w:w="13738" w:type="dxa"/>
            <w:gridSpan w:val="7"/>
            <w:tcBorders>
              <w:top w:val="nil"/>
              <w:left w:val="nil"/>
              <w:bottom w:val="nil"/>
              <w:right w:val="nil"/>
            </w:tcBorders>
            <w:shd w:val="clear" w:color="auto" w:fill="auto"/>
            <w:noWrap/>
            <w:vAlign w:val="bottom"/>
          </w:tcPr>
          <w:p w:rsidR="008F7772" w:rsidRDefault="005B50DD">
            <w:pPr>
              <w:widowControl/>
              <w:jc w:val="center"/>
              <w:textAlignment w:val="bottom"/>
              <w:rPr>
                <w:rFonts w:ascii="宋体" w:hAnsi="宋体" w:cs="宋体"/>
                <w:b/>
                <w:bCs/>
                <w:color w:val="000000"/>
                <w:sz w:val="30"/>
                <w:szCs w:val="30"/>
              </w:rPr>
            </w:pPr>
            <w:r>
              <w:rPr>
                <w:rFonts w:ascii="宋体" w:hAnsi="宋体" w:cs="宋体" w:hint="eastAsia"/>
                <w:b/>
                <w:bCs/>
                <w:color w:val="000000"/>
                <w:kern w:val="0"/>
                <w:sz w:val="30"/>
                <w:szCs w:val="30"/>
                <w:lang/>
              </w:rPr>
              <w:t>一般公共预算财政拨款收入支出决算表</w:t>
            </w:r>
          </w:p>
        </w:tc>
      </w:tr>
      <w:tr w:rsidR="008F7772">
        <w:trPr>
          <w:trHeight w:val="255"/>
        </w:trPr>
        <w:tc>
          <w:tcPr>
            <w:tcW w:w="245" w:type="dxa"/>
            <w:tcBorders>
              <w:top w:val="nil"/>
              <w:left w:val="nil"/>
              <w:bottom w:val="nil"/>
              <w:right w:val="nil"/>
            </w:tcBorders>
            <w:shd w:val="clear" w:color="auto" w:fill="auto"/>
            <w:noWrap/>
            <w:vAlign w:val="bottom"/>
          </w:tcPr>
          <w:p w:rsidR="008F7772" w:rsidRDefault="008F7772">
            <w:pPr>
              <w:rPr>
                <w:rFonts w:ascii="Arial" w:hAnsi="Arial" w:cs="Arial"/>
                <w:color w:val="000000"/>
                <w:sz w:val="20"/>
              </w:rPr>
            </w:pPr>
          </w:p>
        </w:tc>
        <w:tc>
          <w:tcPr>
            <w:tcW w:w="245" w:type="dxa"/>
            <w:tcBorders>
              <w:top w:val="nil"/>
              <w:left w:val="nil"/>
              <w:bottom w:val="nil"/>
              <w:right w:val="nil"/>
            </w:tcBorders>
            <w:shd w:val="clear" w:color="auto" w:fill="auto"/>
            <w:noWrap/>
            <w:vAlign w:val="bottom"/>
          </w:tcPr>
          <w:p w:rsidR="008F7772" w:rsidRDefault="008F7772">
            <w:pPr>
              <w:rPr>
                <w:rFonts w:ascii="Arial" w:hAnsi="Arial" w:cs="Arial"/>
                <w:color w:val="000000"/>
                <w:sz w:val="20"/>
              </w:rPr>
            </w:pPr>
          </w:p>
        </w:tc>
        <w:tc>
          <w:tcPr>
            <w:tcW w:w="1807" w:type="dxa"/>
            <w:tcBorders>
              <w:top w:val="nil"/>
              <w:left w:val="nil"/>
              <w:bottom w:val="nil"/>
              <w:right w:val="nil"/>
            </w:tcBorders>
            <w:shd w:val="clear" w:color="auto" w:fill="auto"/>
            <w:noWrap/>
            <w:vAlign w:val="bottom"/>
          </w:tcPr>
          <w:p w:rsidR="008F7772" w:rsidRDefault="008F7772">
            <w:pPr>
              <w:rPr>
                <w:rFonts w:ascii="Arial" w:hAnsi="Arial" w:cs="Arial"/>
                <w:color w:val="000000"/>
                <w:sz w:val="20"/>
              </w:rPr>
            </w:pPr>
          </w:p>
        </w:tc>
        <w:tc>
          <w:tcPr>
            <w:tcW w:w="3477" w:type="dxa"/>
            <w:tcBorders>
              <w:top w:val="nil"/>
              <w:left w:val="nil"/>
              <w:bottom w:val="nil"/>
              <w:right w:val="nil"/>
            </w:tcBorders>
            <w:shd w:val="clear" w:color="auto" w:fill="auto"/>
            <w:noWrap/>
            <w:vAlign w:val="bottom"/>
          </w:tcPr>
          <w:p w:rsidR="008F7772" w:rsidRDefault="008F7772">
            <w:pPr>
              <w:rPr>
                <w:rFonts w:ascii="Arial" w:hAnsi="Arial" w:cs="Arial"/>
                <w:color w:val="000000"/>
                <w:sz w:val="20"/>
              </w:rPr>
            </w:pPr>
          </w:p>
        </w:tc>
        <w:tc>
          <w:tcPr>
            <w:tcW w:w="2755" w:type="dxa"/>
            <w:tcBorders>
              <w:top w:val="nil"/>
              <w:left w:val="nil"/>
              <w:bottom w:val="nil"/>
              <w:right w:val="nil"/>
            </w:tcBorders>
            <w:shd w:val="clear" w:color="auto" w:fill="auto"/>
            <w:noWrap/>
            <w:vAlign w:val="bottom"/>
          </w:tcPr>
          <w:p w:rsidR="008F7772" w:rsidRDefault="008F7772">
            <w:pPr>
              <w:rPr>
                <w:rFonts w:ascii="Arial" w:hAnsi="Arial" w:cs="Arial"/>
                <w:color w:val="000000"/>
                <w:sz w:val="20"/>
              </w:rPr>
            </w:pPr>
          </w:p>
        </w:tc>
        <w:tc>
          <w:tcPr>
            <w:tcW w:w="2550" w:type="dxa"/>
            <w:tcBorders>
              <w:top w:val="nil"/>
              <w:left w:val="nil"/>
              <w:bottom w:val="nil"/>
              <w:right w:val="nil"/>
            </w:tcBorders>
            <w:shd w:val="clear" w:color="auto" w:fill="auto"/>
            <w:noWrap/>
            <w:vAlign w:val="bottom"/>
          </w:tcPr>
          <w:p w:rsidR="008F7772" w:rsidRDefault="008F7772">
            <w:pPr>
              <w:rPr>
                <w:rFonts w:ascii="Arial" w:hAnsi="Arial" w:cs="Arial"/>
                <w:color w:val="000000"/>
                <w:sz w:val="20"/>
              </w:rPr>
            </w:pPr>
          </w:p>
        </w:tc>
        <w:tc>
          <w:tcPr>
            <w:tcW w:w="2659" w:type="dxa"/>
            <w:tcBorders>
              <w:top w:val="nil"/>
              <w:left w:val="nil"/>
              <w:bottom w:val="nil"/>
              <w:right w:val="nil"/>
            </w:tcBorders>
            <w:shd w:val="clear" w:color="auto" w:fill="auto"/>
            <w:noWrap/>
            <w:vAlign w:val="bottom"/>
          </w:tcPr>
          <w:p w:rsidR="008F7772" w:rsidRDefault="005B50DD">
            <w:pPr>
              <w:widowControl/>
              <w:jc w:val="right"/>
              <w:textAlignment w:val="bottom"/>
              <w:rPr>
                <w:rFonts w:ascii="宋体" w:hAnsi="宋体" w:cs="宋体"/>
                <w:color w:val="000000"/>
                <w:sz w:val="20"/>
              </w:rPr>
            </w:pPr>
            <w:r>
              <w:rPr>
                <w:rFonts w:ascii="宋体" w:hAnsi="宋体" w:cs="宋体" w:hint="eastAsia"/>
                <w:color w:val="000000"/>
                <w:kern w:val="0"/>
                <w:sz w:val="20"/>
                <w:lang/>
              </w:rPr>
              <w:t>公开</w:t>
            </w:r>
            <w:r>
              <w:rPr>
                <w:rFonts w:ascii="宋体" w:hAnsi="宋体" w:cs="宋体" w:hint="eastAsia"/>
                <w:color w:val="000000"/>
                <w:kern w:val="0"/>
                <w:sz w:val="20"/>
                <w:lang/>
              </w:rPr>
              <w:t>05</w:t>
            </w:r>
            <w:r>
              <w:rPr>
                <w:rFonts w:ascii="宋体" w:hAnsi="宋体" w:cs="宋体" w:hint="eastAsia"/>
                <w:color w:val="000000"/>
                <w:kern w:val="0"/>
                <w:sz w:val="20"/>
                <w:lang/>
              </w:rPr>
              <w:t>表</w:t>
            </w:r>
          </w:p>
        </w:tc>
      </w:tr>
      <w:tr w:rsidR="008F7772">
        <w:trPr>
          <w:trHeight w:val="218"/>
        </w:trPr>
        <w:tc>
          <w:tcPr>
            <w:tcW w:w="245" w:type="dxa"/>
            <w:tcBorders>
              <w:top w:val="nil"/>
              <w:left w:val="nil"/>
              <w:bottom w:val="nil"/>
              <w:right w:val="nil"/>
            </w:tcBorders>
            <w:shd w:val="clear" w:color="auto" w:fill="auto"/>
            <w:noWrap/>
            <w:vAlign w:val="bottom"/>
          </w:tcPr>
          <w:p w:rsidR="008F7772" w:rsidRDefault="008F7772">
            <w:pPr>
              <w:rPr>
                <w:rFonts w:ascii="宋体" w:hAnsi="宋体" w:cs="宋体"/>
                <w:color w:val="000000"/>
                <w:sz w:val="20"/>
              </w:rPr>
            </w:pPr>
          </w:p>
        </w:tc>
        <w:tc>
          <w:tcPr>
            <w:tcW w:w="245" w:type="dxa"/>
            <w:tcBorders>
              <w:top w:val="nil"/>
              <w:left w:val="nil"/>
              <w:bottom w:val="nil"/>
              <w:right w:val="nil"/>
            </w:tcBorders>
            <w:shd w:val="clear" w:color="auto" w:fill="auto"/>
            <w:noWrap/>
            <w:vAlign w:val="bottom"/>
          </w:tcPr>
          <w:p w:rsidR="008F7772" w:rsidRDefault="008F7772">
            <w:pPr>
              <w:rPr>
                <w:rFonts w:ascii="Arial" w:hAnsi="Arial" w:cs="Arial"/>
                <w:color w:val="000000"/>
                <w:sz w:val="20"/>
              </w:rPr>
            </w:pPr>
          </w:p>
        </w:tc>
        <w:tc>
          <w:tcPr>
            <w:tcW w:w="1807" w:type="dxa"/>
            <w:tcBorders>
              <w:top w:val="nil"/>
              <w:left w:val="nil"/>
              <w:bottom w:val="nil"/>
              <w:right w:val="nil"/>
            </w:tcBorders>
            <w:shd w:val="clear" w:color="auto" w:fill="auto"/>
            <w:noWrap/>
            <w:vAlign w:val="bottom"/>
          </w:tcPr>
          <w:p w:rsidR="008F7772" w:rsidRDefault="008F7772">
            <w:pPr>
              <w:rPr>
                <w:rFonts w:ascii="Arial" w:hAnsi="Arial" w:cs="Arial"/>
                <w:color w:val="000000"/>
                <w:sz w:val="20"/>
              </w:rPr>
            </w:pPr>
          </w:p>
        </w:tc>
        <w:tc>
          <w:tcPr>
            <w:tcW w:w="3477" w:type="dxa"/>
            <w:tcBorders>
              <w:top w:val="nil"/>
              <w:left w:val="nil"/>
              <w:bottom w:val="nil"/>
              <w:right w:val="nil"/>
            </w:tcBorders>
            <w:shd w:val="clear" w:color="auto" w:fill="auto"/>
            <w:noWrap/>
            <w:vAlign w:val="bottom"/>
          </w:tcPr>
          <w:p w:rsidR="008F7772" w:rsidRDefault="008F7772">
            <w:pPr>
              <w:rPr>
                <w:rFonts w:ascii="Arial" w:hAnsi="Arial" w:cs="Arial"/>
                <w:color w:val="000000"/>
                <w:sz w:val="20"/>
              </w:rPr>
            </w:pPr>
          </w:p>
        </w:tc>
        <w:tc>
          <w:tcPr>
            <w:tcW w:w="2755" w:type="dxa"/>
            <w:tcBorders>
              <w:top w:val="nil"/>
              <w:left w:val="nil"/>
              <w:bottom w:val="nil"/>
              <w:right w:val="nil"/>
            </w:tcBorders>
            <w:shd w:val="clear" w:color="auto" w:fill="auto"/>
            <w:noWrap/>
            <w:vAlign w:val="bottom"/>
          </w:tcPr>
          <w:p w:rsidR="008F7772" w:rsidRDefault="008F7772">
            <w:pPr>
              <w:rPr>
                <w:rFonts w:ascii="Arial" w:hAnsi="Arial" w:cs="Arial"/>
                <w:color w:val="000000"/>
                <w:sz w:val="20"/>
              </w:rPr>
            </w:pPr>
          </w:p>
        </w:tc>
        <w:tc>
          <w:tcPr>
            <w:tcW w:w="2550" w:type="dxa"/>
            <w:tcBorders>
              <w:top w:val="nil"/>
              <w:left w:val="nil"/>
              <w:bottom w:val="nil"/>
              <w:right w:val="nil"/>
            </w:tcBorders>
            <w:shd w:val="clear" w:color="auto" w:fill="auto"/>
            <w:noWrap/>
            <w:vAlign w:val="bottom"/>
          </w:tcPr>
          <w:p w:rsidR="008F7772" w:rsidRDefault="008F7772">
            <w:pPr>
              <w:rPr>
                <w:rFonts w:ascii="Arial" w:hAnsi="Arial" w:cs="Arial"/>
                <w:color w:val="000000"/>
                <w:sz w:val="20"/>
              </w:rPr>
            </w:pPr>
          </w:p>
        </w:tc>
        <w:tc>
          <w:tcPr>
            <w:tcW w:w="2659" w:type="dxa"/>
            <w:tcBorders>
              <w:top w:val="nil"/>
              <w:left w:val="nil"/>
              <w:bottom w:val="nil"/>
              <w:right w:val="nil"/>
            </w:tcBorders>
            <w:shd w:val="clear" w:color="auto" w:fill="auto"/>
            <w:noWrap/>
            <w:vAlign w:val="bottom"/>
          </w:tcPr>
          <w:p w:rsidR="008F7772" w:rsidRDefault="005B50DD">
            <w:pPr>
              <w:widowControl/>
              <w:jc w:val="right"/>
              <w:textAlignment w:val="bottom"/>
              <w:rPr>
                <w:rFonts w:ascii="宋体" w:hAnsi="宋体" w:cs="宋体"/>
                <w:color w:val="000000"/>
                <w:sz w:val="20"/>
              </w:rPr>
            </w:pPr>
            <w:r>
              <w:rPr>
                <w:rFonts w:ascii="宋体" w:hAnsi="宋体" w:cs="宋体" w:hint="eastAsia"/>
                <w:color w:val="000000"/>
                <w:kern w:val="0"/>
                <w:sz w:val="20"/>
                <w:lang/>
              </w:rPr>
              <w:t>单位：万元</w:t>
            </w:r>
          </w:p>
        </w:tc>
      </w:tr>
      <w:tr w:rsidR="008F7772">
        <w:trPr>
          <w:trHeight w:val="280"/>
        </w:trPr>
        <w:tc>
          <w:tcPr>
            <w:tcW w:w="57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项</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目</w:t>
            </w:r>
          </w:p>
        </w:tc>
        <w:tc>
          <w:tcPr>
            <w:tcW w:w="27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本年支出</w:t>
            </w:r>
            <w:r>
              <w:rPr>
                <w:rFonts w:ascii="宋体" w:hAnsi="宋体" w:cs="宋体" w:hint="eastAsia"/>
                <w:color w:val="000000"/>
                <w:kern w:val="0"/>
                <w:sz w:val="22"/>
                <w:szCs w:val="22"/>
                <w:lang/>
              </w:rPr>
              <w:t>合计</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基本支出</w:t>
            </w:r>
          </w:p>
        </w:tc>
        <w:tc>
          <w:tcPr>
            <w:tcW w:w="26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项目支出</w:t>
            </w:r>
          </w:p>
        </w:tc>
      </w:tr>
      <w:tr w:rsidR="008F7772">
        <w:trPr>
          <w:trHeight w:val="285"/>
        </w:trPr>
        <w:tc>
          <w:tcPr>
            <w:tcW w:w="229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功能分类科目编码</w:t>
            </w:r>
          </w:p>
        </w:tc>
        <w:tc>
          <w:tcPr>
            <w:tcW w:w="34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科目名称</w:t>
            </w:r>
          </w:p>
        </w:tc>
        <w:tc>
          <w:tcPr>
            <w:tcW w:w="27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7772" w:rsidRDefault="008F7772">
            <w:pPr>
              <w:jc w:val="center"/>
              <w:rPr>
                <w:rFonts w:ascii="宋体" w:hAnsi="宋体" w:cs="宋体"/>
                <w:color w:val="000000"/>
                <w:sz w:val="22"/>
                <w:szCs w:val="22"/>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7772" w:rsidRDefault="008F7772">
            <w:pPr>
              <w:jc w:val="center"/>
              <w:rPr>
                <w:rFonts w:ascii="宋体" w:hAnsi="宋体" w:cs="宋体"/>
                <w:color w:val="000000"/>
                <w:sz w:val="22"/>
                <w:szCs w:val="22"/>
              </w:rPr>
            </w:pPr>
          </w:p>
        </w:tc>
        <w:tc>
          <w:tcPr>
            <w:tcW w:w="26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7772" w:rsidRDefault="008F7772">
            <w:pPr>
              <w:jc w:val="center"/>
              <w:rPr>
                <w:rFonts w:ascii="宋体" w:hAnsi="宋体" w:cs="宋体"/>
                <w:color w:val="000000"/>
                <w:sz w:val="22"/>
                <w:szCs w:val="22"/>
              </w:rPr>
            </w:pPr>
          </w:p>
        </w:tc>
      </w:tr>
      <w:tr w:rsidR="008F7772">
        <w:trPr>
          <w:trHeight w:val="312"/>
        </w:trPr>
        <w:tc>
          <w:tcPr>
            <w:tcW w:w="229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8F7772" w:rsidRDefault="008F7772">
            <w:pPr>
              <w:jc w:val="center"/>
              <w:rPr>
                <w:rFonts w:ascii="宋体" w:hAnsi="宋体" w:cs="宋体"/>
                <w:color w:val="000000"/>
                <w:sz w:val="22"/>
                <w:szCs w:val="22"/>
              </w:rPr>
            </w:pPr>
          </w:p>
        </w:tc>
        <w:tc>
          <w:tcPr>
            <w:tcW w:w="34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7772" w:rsidRDefault="008F7772">
            <w:pPr>
              <w:jc w:val="center"/>
              <w:rPr>
                <w:rFonts w:ascii="宋体" w:hAnsi="宋体" w:cs="宋体"/>
                <w:color w:val="000000"/>
                <w:sz w:val="22"/>
                <w:szCs w:val="22"/>
              </w:rPr>
            </w:pPr>
          </w:p>
        </w:tc>
        <w:tc>
          <w:tcPr>
            <w:tcW w:w="27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7772" w:rsidRDefault="008F7772">
            <w:pPr>
              <w:jc w:val="center"/>
              <w:rPr>
                <w:rFonts w:ascii="宋体" w:hAnsi="宋体" w:cs="宋体"/>
                <w:color w:val="000000"/>
                <w:sz w:val="22"/>
                <w:szCs w:val="22"/>
              </w:rPr>
            </w:pPr>
          </w:p>
        </w:tc>
        <w:tc>
          <w:tcPr>
            <w:tcW w:w="2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7772" w:rsidRDefault="008F7772">
            <w:pPr>
              <w:jc w:val="center"/>
              <w:rPr>
                <w:rFonts w:ascii="宋体" w:hAnsi="宋体" w:cs="宋体"/>
                <w:color w:val="000000"/>
                <w:sz w:val="22"/>
                <w:szCs w:val="22"/>
              </w:rPr>
            </w:pPr>
          </w:p>
        </w:tc>
        <w:tc>
          <w:tcPr>
            <w:tcW w:w="26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7772" w:rsidRDefault="008F7772">
            <w:pPr>
              <w:jc w:val="center"/>
              <w:rPr>
                <w:rFonts w:ascii="宋体" w:hAnsi="宋体" w:cs="宋体"/>
                <w:color w:val="000000"/>
                <w:sz w:val="22"/>
                <w:szCs w:val="22"/>
              </w:rPr>
            </w:pPr>
          </w:p>
        </w:tc>
      </w:tr>
      <w:tr w:rsidR="008F7772">
        <w:trPr>
          <w:trHeight w:val="308"/>
        </w:trPr>
        <w:tc>
          <w:tcPr>
            <w:tcW w:w="5774" w:type="dxa"/>
            <w:gridSpan w:val="4"/>
            <w:tcBorders>
              <w:top w:val="nil"/>
              <w:left w:val="single" w:sz="4" w:space="0" w:color="000000"/>
              <w:bottom w:val="single" w:sz="4" w:space="0" w:color="000000"/>
              <w:right w:val="single" w:sz="4" w:space="0" w:color="000000"/>
            </w:tcBorders>
            <w:shd w:val="clear" w:color="auto" w:fill="auto"/>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栏次</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w:t>
            </w:r>
          </w:p>
        </w:tc>
      </w:tr>
      <w:tr w:rsidR="008F7772">
        <w:trPr>
          <w:trHeight w:val="308"/>
        </w:trPr>
        <w:tc>
          <w:tcPr>
            <w:tcW w:w="5774" w:type="dxa"/>
            <w:gridSpan w:val="4"/>
            <w:tcBorders>
              <w:top w:val="nil"/>
              <w:left w:val="single" w:sz="4" w:space="0" w:color="000000"/>
              <w:bottom w:val="single" w:sz="4" w:space="0" w:color="000000"/>
              <w:right w:val="single" w:sz="4" w:space="0" w:color="000000"/>
            </w:tcBorders>
            <w:shd w:val="clear" w:color="auto" w:fill="auto"/>
            <w:vAlign w:val="center"/>
          </w:tcPr>
          <w:p w:rsidR="008F7772" w:rsidRDefault="005B50D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合计</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20,071.80</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9,007.00</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11,064.80</w:t>
            </w:r>
          </w:p>
        </w:tc>
      </w:tr>
      <w:tr w:rsidR="008F7772">
        <w:trPr>
          <w:trHeight w:val="308"/>
        </w:trPr>
        <w:tc>
          <w:tcPr>
            <w:tcW w:w="2297" w:type="dxa"/>
            <w:gridSpan w:val="3"/>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205</w:t>
            </w:r>
          </w:p>
        </w:tc>
        <w:tc>
          <w:tcPr>
            <w:tcW w:w="3477"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教育支出</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306.83</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306.83</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2297" w:type="dxa"/>
            <w:gridSpan w:val="3"/>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20503</w:t>
            </w:r>
          </w:p>
        </w:tc>
        <w:tc>
          <w:tcPr>
            <w:tcW w:w="3477"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职业教育</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242.82</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242.82</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2297" w:type="dxa"/>
            <w:gridSpan w:val="3"/>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2050302</w:t>
            </w:r>
          </w:p>
        </w:tc>
        <w:tc>
          <w:tcPr>
            <w:tcW w:w="3477"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中等职业教育</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242.82</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242.82</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2297" w:type="dxa"/>
            <w:gridSpan w:val="3"/>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20508</w:t>
            </w:r>
          </w:p>
        </w:tc>
        <w:tc>
          <w:tcPr>
            <w:tcW w:w="3477"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进修及培训</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64.01</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64.01</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2297" w:type="dxa"/>
            <w:gridSpan w:val="3"/>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2050802</w:t>
            </w:r>
          </w:p>
        </w:tc>
        <w:tc>
          <w:tcPr>
            <w:tcW w:w="3477"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干部教育</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64.01</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64.01</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2297" w:type="dxa"/>
            <w:gridSpan w:val="3"/>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208</w:t>
            </w:r>
          </w:p>
        </w:tc>
        <w:tc>
          <w:tcPr>
            <w:tcW w:w="3477"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社会保障和就业支出</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37.52</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37.52</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2297" w:type="dxa"/>
            <w:gridSpan w:val="3"/>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20816</w:t>
            </w:r>
          </w:p>
        </w:tc>
        <w:tc>
          <w:tcPr>
            <w:tcW w:w="3477"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红十字事业</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37.52</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37.52</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2297" w:type="dxa"/>
            <w:gridSpan w:val="3"/>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2081601</w:t>
            </w:r>
          </w:p>
        </w:tc>
        <w:tc>
          <w:tcPr>
            <w:tcW w:w="3477"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行政运行</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10.57</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10.57</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2297" w:type="dxa"/>
            <w:gridSpan w:val="3"/>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2081699</w:t>
            </w:r>
          </w:p>
        </w:tc>
        <w:tc>
          <w:tcPr>
            <w:tcW w:w="3477"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其他红十字事业支出</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26.95</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26.95</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2297" w:type="dxa"/>
            <w:gridSpan w:val="3"/>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w:t>
            </w:r>
          </w:p>
        </w:tc>
        <w:tc>
          <w:tcPr>
            <w:tcW w:w="3477"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卫生健康支出</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19,727.45</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8,662.65</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11,064.80</w:t>
            </w:r>
          </w:p>
        </w:tc>
      </w:tr>
      <w:tr w:rsidR="008F7772">
        <w:trPr>
          <w:trHeight w:val="308"/>
        </w:trPr>
        <w:tc>
          <w:tcPr>
            <w:tcW w:w="2297" w:type="dxa"/>
            <w:gridSpan w:val="3"/>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21001</w:t>
            </w:r>
          </w:p>
        </w:tc>
        <w:tc>
          <w:tcPr>
            <w:tcW w:w="3477"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卫生健康管理事务</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901.97</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657.63</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244.35</w:t>
            </w:r>
          </w:p>
        </w:tc>
      </w:tr>
      <w:tr w:rsidR="008F7772">
        <w:trPr>
          <w:trHeight w:val="308"/>
        </w:trPr>
        <w:tc>
          <w:tcPr>
            <w:tcW w:w="2297" w:type="dxa"/>
            <w:gridSpan w:val="3"/>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2100101</w:t>
            </w:r>
          </w:p>
        </w:tc>
        <w:tc>
          <w:tcPr>
            <w:tcW w:w="3477"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行政运行</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430.27</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430.27</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2297" w:type="dxa"/>
            <w:gridSpan w:val="3"/>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2100199</w:t>
            </w:r>
          </w:p>
        </w:tc>
        <w:tc>
          <w:tcPr>
            <w:tcW w:w="3477"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其他卫生健康管理事务支出</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471.70</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227.36</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244.35</w:t>
            </w:r>
          </w:p>
        </w:tc>
      </w:tr>
      <w:tr w:rsidR="008F7772">
        <w:trPr>
          <w:trHeight w:val="308"/>
        </w:trPr>
        <w:tc>
          <w:tcPr>
            <w:tcW w:w="2297" w:type="dxa"/>
            <w:gridSpan w:val="3"/>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21002</w:t>
            </w:r>
          </w:p>
        </w:tc>
        <w:tc>
          <w:tcPr>
            <w:tcW w:w="3477"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公立医院</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7,167.40</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4,001.99</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3,165.40</w:t>
            </w:r>
          </w:p>
        </w:tc>
      </w:tr>
      <w:tr w:rsidR="008F7772">
        <w:trPr>
          <w:trHeight w:val="308"/>
        </w:trPr>
        <w:tc>
          <w:tcPr>
            <w:tcW w:w="2297" w:type="dxa"/>
            <w:gridSpan w:val="3"/>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2100201</w:t>
            </w:r>
          </w:p>
        </w:tc>
        <w:tc>
          <w:tcPr>
            <w:tcW w:w="3477"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综合医院</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5,831.60</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3,652.69</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2,178.91</w:t>
            </w:r>
          </w:p>
        </w:tc>
      </w:tr>
      <w:tr w:rsidR="008F7772">
        <w:trPr>
          <w:trHeight w:val="308"/>
        </w:trPr>
        <w:tc>
          <w:tcPr>
            <w:tcW w:w="2297" w:type="dxa"/>
            <w:gridSpan w:val="3"/>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2100202</w:t>
            </w:r>
          </w:p>
        </w:tc>
        <w:tc>
          <w:tcPr>
            <w:tcW w:w="3477"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中医（民族）医院</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480.20</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330.20</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150.00</w:t>
            </w:r>
          </w:p>
        </w:tc>
      </w:tr>
      <w:tr w:rsidR="008F7772">
        <w:trPr>
          <w:trHeight w:val="308"/>
        </w:trPr>
        <w:tc>
          <w:tcPr>
            <w:tcW w:w="2297" w:type="dxa"/>
            <w:gridSpan w:val="3"/>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2100299</w:t>
            </w:r>
          </w:p>
        </w:tc>
        <w:tc>
          <w:tcPr>
            <w:tcW w:w="3477"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其他公立医院支出</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855.59</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19.10</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836.49</w:t>
            </w:r>
          </w:p>
        </w:tc>
      </w:tr>
      <w:tr w:rsidR="008F7772">
        <w:trPr>
          <w:trHeight w:val="308"/>
        </w:trPr>
        <w:tc>
          <w:tcPr>
            <w:tcW w:w="2297" w:type="dxa"/>
            <w:gridSpan w:val="3"/>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lastRenderedPageBreak/>
              <w:t>21003</w:t>
            </w:r>
          </w:p>
        </w:tc>
        <w:tc>
          <w:tcPr>
            <w:tcW w:w="3477"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基层医疗卫生机构</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3,430.94</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2,415.07</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1,015.88</w:t>
            </w:r>
          </w:p>
        </w:tc>
      </w:tr>
      <w:tr w:rsidR="008F7772">
        <w:trPr>
          <w:trHeight w:val="308"/>
        </w:trPr>
        <w:tc>
          <w:tcPr>
            <w:tcW w:w="2297" w:type="dxa"/>
            <w:gridSpan w:val="3"/>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2100301</w:t>
            </w:r>
          </w:p>
        </w:tc>
        <w:tc>
          <w:tcPr>
            <w:tcW w:w="3477"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城市社区卫生机构</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12.57</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4.57</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8.00</w:t>
            </w:r>
          </w:p>
        </w:tc>
      </w:tr>
      <w:tr w:rsidR="008F7772">
        <w:trPr>
          <w:trHeight w:val="308"/>
        </w:trPr>
        <w:tc>
          <w:tcPr>
            <w:tcW w:w="2297" w:type="dxa"/>
            <w:gridSpan w:val="3"/>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2100302</w:t>
            </w:r>
          </w:p>
        </w:tc>
        <w:tc>
          <w:tcPr>
            <w:tcW w:w="3477"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乡镇卫生院</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2,540.69</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2,339.35</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201.34</w:t>
            </w:r>
          </w:p>
        </w:tc>
      </w:tr>
      <w:tr w:rsidR="008F7772">
        <w:trPr>
          <w:trHeight w:val="308"/>
        </w:trPr>
        <w:tc>
          <w:tcPr>
            <w:tcW w:w="2297" w:type="dxa"/>
            <w:gridSpan w:val="3"/>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2100399</w:t>
            </w:r>
          </w:p>
        </w:tc>
        <w:tc>
          <w:tcPr>
            <w:tcW w:w="3477"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其他基层医疗卫生机构支出</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877.69</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71.15</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806.54</w:t>
            </w:r>
          </w:p>
        </w:tc>
      </w:tr>
      <w:tr w:rsidR="008F7772">
        <w:trPr>
          <w:trHeight w:val="308"/>
        </w:trPr>
        <w:tc>
          <w:tcPr>
            <w:tcW w:w="2297" w:type="dxa"/>
            <w:gridSpan w:val="3"/>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21004</w:t>
            </w:r>
          </w:p>
        </w:tc>
        <w:tc>
          <w:tcPr>
            <w:tcW w:w="3477"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公共卫生</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4,967.56</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1,270.28</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3,697.27</w:t>
            </w:r>
          </w:p>
        </w:tc>
      </w:tr>
      <w:tr w:rsidR="008F7772">
        <w:trPr>
          <w:trHeight w:val="308"/>
        </w:trPr>
        <w:tc>
          <w:tcPr>
            <w:tcW w:w="2297" w:type="dxa"/>
            <w:gridSpan w:val="3"/>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2100401</w:t>
            </w:r>
          </w:p>
        </w:tc>
        <w:tc>
          <w:tcPr>
            <w:tcW w:w="3477"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疾病预防控制机构</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500.94</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500.94</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2297" w:type="dxa"/>
            <w:gridSpan w:val="3"/>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2100402</w:t>
            </w:r>
          </w:p>
        </w:tc>
        <w:tc>
          <w:tcPr>
            <w:tcW w:w="3477"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卫生监督机构</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198.45</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198.45</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2297" w:type="dxa"/>
            <w:gridSpan w:val="3"/>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2100403</w:t>
            </w:r>
          </w:p>
        </w:tc>
        <w:tc>
          <w:tcPr>
            <w:tcW w:w="3477"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妇幼保健机构</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375.34</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375.34</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2297" w:type="dxa"/>
            <w:gridSpan w:val="3"/>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2100408</w:t>
            </w:r>
          </w:p>
        </w:tc>
        <w:tc>
          <w:tcPr>
            <w:tcW w:w="3477"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基本公共卫生服务</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2,396.73</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4.85</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2,391.87</w:t>
            </w:r>
          </w:p>
        </w:tc>
      </w:tr>
      <w:tr w:rsidR="008F7772">
        <w:trPr>
          <w:trHeight w:val="308"/>
        </w:trPr>
        <w:tc>
          <w:tcPr>
            <w:tcW w:w="2297" w:type="dxa"/>
            <w:gridSpan w:val="3"/>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2100409</w:t>
            </w:r>
          </w:p>
        </w:tc>
        <w:tc>
          <w:tcPr>
            <w:tcW w:w="3477"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重大公共卫生服务</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1,066.09</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190.70</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875.39</w:t>
            </w:r>
          </w:p>
        </w:tc>
      </w:tr>
      <w:tr w:rsidR="008F7772">
        <w:trPr>
          <w:trHeight w:val="308"/>
        </w:trPr>
        <w:tc>
          <w:tcPr>
            <w:tcW w:w="2297" w:type="dxa"/>
            <w:gridSpan w:val="3"/>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2100410</w:t>
            </w:r>
          </w:p>
        </w:tc>
        <w:tc>
          <w:tcPr>
            <w:tcW w:w="3477"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突发公共卫生事件应急处理</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255.14</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255.14</w:t>
            </w:r>
          </w:p>
        </w:tc>
      </w:tr>
      <w:tr w:rsidR="008F7772">
        <w:trPr>
          <w:trHeight w:val="308"/>
        </w:trPr>
        <w:tc>
          <w:tcPr>
            <w:tcW w:w="2297" w:type="dxa"/>
            <w:gridSpan w:val="3"/>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2100499</w:t>
            </w:r>
          </w:p>
        </w:tc>
        <w:tc>
          <w:tcPr>
            <w:tcW w:w="3477"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其他公共卫生支出</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174.87</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174.87</w:t>
            </w:r>
          </w:p>
        </w:tc>
      </w:tr>
      <w:tr w:rsidR="008F7772">
        <w:trPr>
          <w:trHeight w:val="308"/>
        </w:trPr>
        <w:tc>
          <w:tcPr>
            <w:tcW w:w="2297" w:type="dxa"/>
            <w:gridSpan w:val="3"/>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21006</w:t>
            </w:r>
          </w:p>
        </w:tc>
        <w:tc>
          <w:tcPr>
            <w:tcW w:w="3477"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中医药</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20.00</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20.00</w:t>
            </w:r>
          </w:p>
        </w:tc>
      </w:tr>
      <w:tr w:rsidR="008F7772">
        <w:trPr>
          <w:trHeight w:val="308"/>
        </w:trPr>
        <w:tc>
          <w:tcPr>
            <w:tcW w:w="2297" w:type="dxa"/>
            <w:gridSpan w:val="3"/>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2100601</w:t>
            </w:r>
          </w:p>
        </w:tc>
        <w:tc>
          <w:tcPr>
            <w:tcW w:w="3477"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中医（民族医）药专项</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20.00</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20.00</w:t>
            </w:r>
          </w:p>
        </w:tc>
      </w:tr>
      <w:tr w:rsidR="008F7772">
        <w:trPr>
          <w:trHeight w:val="308"/>
        </w:trPr>
        <w:tc>
          <w:tcPr>
            <w:tcW w:w="2297" w:type="dxa"/>
            <w:gridSpan w:val="3"/>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21007</w:t>
            </w:r>
          </w:p>
        </w:tc>
        <w:tc>
          <w:tcPr>
            <w:tcW w:w="3477"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计划生育事务</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2,432.76</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272.88</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2,159.88</w:t>
            </w:r>
          </w:p>
        </w:tc>
      </w:tr>
      <w:tr w:rsidR="008F7772">
        <w:trPr>
          <w:trHeight w:val="308"/>
        </w:trPr>
        <w:tc>
          <w:tcPr>
            <w:tcW w:w="2297" w:type="dxa"/>
            <w:gridSpan w:val="3"/>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2100716</w:t>
            </w:r>
          </w:p>
        </w:tc>
        <w:tc>
          <w:tcPr>
            <w:tcW w:w="3477"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计划生育机构</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4.69</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4.69</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r>
      <w:tr w:rsidR="008F7772">
        <w:trPr>
          <w:trHeight w:val="308"/>
        </w:trPr>
        <w:tc>
          <w:tcPr>
            <w:tcW w:w="2297" w:type="dxa"/>
            <w:gridSpan w:val="3"/>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2100717</w:t>
            </w:r>
          </w:p>
        </w:tc>
        <w:tc>
          <w:tcPr>
            <w:tcW w:w="3477"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计划生育服务</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2,160.50</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230.28</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1,930.22</w:t>
            </w:r>
          </w:p>
        </w:tc>
      </w:tr>
      <w:tr w:rsidR="008F7772">
        <w:trPr>
          <w:trHeight w:val="308"/>
        </w:trPr>
        <w:tc>
          <w:tcPr>
            <w:tcW w:w="2297" w:type="dxa"/>
            <w:gridSpan w:val="3"/>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2100799</w:t>
            </w:r>
          </w:p>
        </w:tc>
        <w:tc>
          <w:tcPr>
            <w:tcW w:w="3477"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其他计划生育事务支出</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267.57</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37.91</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229.66</w:t>
            </w:r>
          </w:p>
        </w:tc>
      </w:tr>
      <w:tr w:rsidR="008F7772">
        <w:trPr>
          <w:trHeight w:val="308"/>
        </w:trPr>
        <w:tc>
          <w:tcPr>
            <w:tcW w:w="2297" w:type="dxa"/>
            <w:gridSpan w:val="3"/>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21013</w:t>
            </w:r>
          </w:p>
        </w:tc>
        <w:tc>
          <w:tcPr>
            <w:tcW w:w="3477"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医疗救助</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213.18</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213.18</w:t>
            </w:r>
          </w:p>
        </w:tc>
      </w:tr>
      <w:tr w:rsidR="008F7772">
        <w:trPr>
          <w:trHeight w:val="308"/>
        </w:trPr>
        <w:tc>
          <w:tcPr>
            <w:tcW w:w="2297" w:type="dxa"/>
            <w:gridSpan w:val="3"/>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2101302</w:t>
            </w:r>
          </w:p>
        </w:tc>
        <w:tc>
          <w:tcPr>
            <w:tcW w:w="3477"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疾病应急救助</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23.10</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23.10</w:t>
            </w:r>
          </w:p>
        </w:tc>
      </w:tr>
      <w:tr w:rsidR="008F7772">
        <w:trPr>
          <w:trHeight w:val="308"/>
        </w:trPr>
        <w:tc>
          <w:tcPr>
            <w:tcW w:w="2297" w:type="dxa"/>
            <w:gridSpan w:val="3"/>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2101399</w:t>
            </w:r>
          </w:p>
        </w:tc>
        <w:tc>
          <w:tcPr>
            <w:tcW w:w="3477"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其他医疗救助支出</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190.08</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0.00</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190.08</w:t>
            </w:r>
          </w:p>
        </w:tc>
      </w:tr>
      <w:tr w:rsidR="008F7772">
        <w:trPr>
          <w:trHeight w:val="308"/>
        </w:trPr>
        <w:tc>
          <w:tcPr>
            <w:tcW w:w="2297" w:type="dxa"/>
            <w:gridSpan w:val="3"/>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21016</w:t>
            </w:r>
          </w:p>
        </w:tc>
        <w:tc>
          <w:tcPr>
            <w:tcW w:w="3477"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老龄卫生健康事务</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55.47</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33.45</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22.02</w:t>
            </w:r>
          </w:p>
        </w:tc>
      </w:tr>
      <w:tr w:rsidR="008F7772">
        <w:trPr>
          <w:trHeight w:val="308"/>
        </w:trPr>
        <w:tc>
          <w:tcPr>
            <w:tcW w:w="2297" w:type="dxa"/>
            <w:gridSpan w:val="3"/>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2101601</w:t>
            </w:r>
          </w:p>
        </w:tc>
        <w:tc>
          <w:tcPr>
            <w:tcW w:w="3477"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老龄卫生健康事务</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55.47</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33.45</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22.02</w:t>
            </w:r>
          </w:p>
        </w:tc>
      </w:tr>
      <w:tr w:rsidR="008F7772">
        <w:trPr>
          <w:trHeight w:val="308"/>
        </w:trPr>
        <w:tc>
          <w:tcPr>
            <w:tcW w:w="2297" w:type="dxa"/>
            <w:gridSpan w:val="3"/>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21099</w:t>
            </w:r>
          </w:p>
        </w:tc>
        <w:tc>
          <w:tcPr>
            <w:tcW w:w="3477"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其他卫生健康支出</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538.17</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11.35</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526.82</w:t>
            </w:r>
          </w:p>
        </w:tc>
      </w:tr>
      <w:tr w:rsidR="008F7772">
        <w:trPr>
          <w:trHeight w:val="308"/>
        </w:trPr>
        <w:tc>
          <w:tcPr>
            <w:tcW w:w="2297" w:type="dxa"/>
            <w:gridSpan w:val="3"/>
            <w:tcBorders>
              <w:top w:val="nil"/>
              <w:left w:val="single" w:sz="4" w:space="0" w:color="000000"/>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2109901</w:t>
            </w:r>
          </w:p>
        </w:tc>
        <w:tc>
          <w:tcPr>
            <w:tcW w:w="3477"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其他卫生健康支出</w:t>
            </w:r>
          </w:p>
        </w:tc>
        <w:tc>
          <w:tcPr>
            <w:tcW w:w="2755"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538.17</w:t>
            </w:r>
          </w:p>
        </w:tc>
        <w:tc>
          <w:tcPr>
            <w:tcW w:w="2550"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11.35</w:t>
            </w:r>
          </w:p>
        </w:tc>
        <w:tc>
          <w:tcPr>
            <w:tcW w:w="2659" w:type="dxa"/>
            <w:tcBorders>
              <w:top w:val="nil"/>
              <w:left w:val="nil"/>
              <w:bottom w:val="single" w:sz="4" w:space="0" w:color="000000"/>
              <w:right w:val="single" w:sz="4" w:space="0" w:color="000000"/>
            </w:tcBorders>
            <w:shd w:val="clear" w:color="auto" w:fill="auto"/>
            <w:noWrap/>
            <w:vAlign w:val="center"/>
          </w:tcPr>
          <w:p w:rsidR="008F7772" w:rsidRDefault="005B50DD">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rPr>
              <w:t>526.82</w:t>
            </w:r>
          </w:p>
        </w:tc>
      </w:tr>
      <w:tr w:rsidR="008F7772">
        <w:trPr>
          <w:trHeight w:val="308"/>
        </w:trPr>
        <w:tc>
          <w:tcPr>
            <w:tcW w:w="13738" w:type="dxa"/>
            <w:gridSpan w:val="7"/>
            <w:tcBorders>
              <w:top w:val="nil"/>
              <w:left w:val="nil"/>
              <w:bottom w:val="nil"/>
              <w:right w:val="nil"/>
            </w:tcBorders>
            <w:shd w:val="clear" w:color="auto" w:fill="auto"/>
            <w:noWrap/>
            <w:vAlign w:val="center"/>
          </w:tcPr>
          <w:p w:rsidR="008F7772" w:rsidRDefault="005B50D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注：本表反映部门本年度一般公共预算财政拨款实际支出情况。</w:t>
            </w:r>
          </w:p>
        </w:tc>
      </w:tr>
    </w:tbl>
    <w:p w:rsidR="008F7772" w:rsidRDefault="005B50DD">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 xml:space="preserve">  </w:t>
      </w:r>
      <w:r>
        <w:rPr>
          <w:rFonts w:ascii="黑体" w:eastAsia="黑体" w:hAnsi="黑体" w:hint="eastAsia"/>
          <w:sz w:val="32"/>
        </w:rPr>
        <w:t>六、一般公共预算财政拨款基本支出决算表</w:t>
      </w:r>
    </w:p>
    <w:tbl>
      <w:tblPr>
        <w:tblW w:w="14081" w:type="dxa"/>
        <w:tblInd w:w="93" w:type="dxa"/>
        <w:tblLayout w:type="fixed"/>
        <w:tblLook w:val="04A0"/>
      </w:tblPr>
      <w:tblGrid>
        <w:gridCol w:w="723"/>
        <w:gridCol w:w="3120"/>
        <w:gridCol w:w="1275"/>
        <w:gridCol w:w="851"/>
        <w:gridCol w:w="2126"/>
        <w:gridCol w:w="10"/>
        <w:gridCol w:w="1266"/>
        <w:gridCol w:w="17"/>
        <w:gridCol w:w="833"/>
        <w:gridCol w:w="2431"/>
        <w:gridCol w:w="121"/>
        <w:gridCol w:w="1308"/>
      </w:tblGrid>
      <w:tr w:rsidR="008F7772">
        <w:trPr>
          <w:trHeight w:val="480"/>
        </w:trPr>
        <w:tc>
          <w:tcPr>
            <w:tcW w:w="14081" w:type="dxa"/>
            <w:gridSpan w:val="12"/>
            <w:tcBorders>
              <w:top w:val="nil"/>
              <w:left w:val="nil"/>
              <w:bottom w:val="nil"/>
              <w:right w:val="nil"/>
            </w:tcBorders>
            <w:shd w:val="clear" w:color="auto" w:fill="FFFFFF"/>
            <w:vAlign w:val="center"/>
          </w:tcPr>
          <w:p w:rsidR="008F7772" w:rsidRDefault="005B50DD">
            <w:pPr>
              <w:widowControl/>
              <w:spacing w:line="560" w:lineRule="exact"/>
              <w:jc w:val="center"/>
              <w:rPr>
                <w:rFonts w:ascii="宋体" w:hAnsi="宋体" w:cs="宋体"/>
                <w:b/>
                <w:kern w:val="0"/>
                <w:sz w:val="32"/>
                <w:szCs w:val="32"/>
              </w:rPr>
            </w:pPr>
            <w:bookmarkStart w:id="1" w:name="RANGE!A1:I36"/>
            <w:r>
              <w:rPr>
                <w:rFonts w:ascii="宋体" w:hAnsi="宋体" w:cs="宋体" w:hint="eastAsia"/>
                <w:b/>
                <w:kern w:val="0"/>
                <w:sz w:val="32"/>
                <w:szCs w:val="32"/>
              </w:rPr>
              <w:t>一般公共预算财政拨款基本支出决算表</w:t>
            </w:r>
            <w:bookmarkEnd w:id="1"/>
          </w:p>
        </w:tc>
      </w:tr>
      <w:tr w:rsidR="008F7772">
        <w:trPr>
          <w:trHeight w:val="222"/>
        </w:trPr>
        <w:tc>
          <w:tcPr>
            <w:tcW w:w="12652" w:type="dxa"/>
            <w:gridSpan w:val="10"/>
            <w:vMerge w:val="restart"/>
            <w:tcBorders>
              <w:top w:val="nil"/>
              <w:left w:val="nil"/>
              <w:right w:val="nil"/>
            </w:tcBorders>
            <w:shd w:val="clear" w:color="auto" w:fill="FFFFFF"/>
            <w:vAlign w:val="center"/>
          </w:tcPr>
          <w:p w:rsidR="008F7772" w:rsidRDefault="005B50DD">
            <w:pPr>
              <w:widowControl/>
              <w:jc w:val="center"/>
              <w:rPr>
                <w:rFonts w:ascii="仿宋" w:eastAsia="仿宋" w:hAnsi="仿宋" w:cs="宋体"/>
                <w:b/>
                <w:kern w:val="0"/>
                <w:sz w:val="20"/>
              </w:rPr>
            </w:pPr>
            <w:r>
              <w:rPr>
                <w:rFonts w:ascii="仿宋" w:eastAsia="仿宋" w:hAnsi="仿宋" w:cs="宋体" w:hint="eastAsia"/>
                <w:b/>
                <w:kern w:val="0"/>
                <w:sz w:val="20"/>
              </w:rPr>
              <w:t xml:space="preserve">　　　</w:t>
            </w:r>
            <w:r>
              <w:rPr>
                <w:rFonts w:ascii="仿宋" w:eastAsia="仿宋" w:hAnsi="仿宋" w:cs="宋体" w:hint="eastAsia"/>
                <w:b/>
                <w:color w:val="000000"/>
                <w:kern w:val="0"/>
                <w:sz w:val="20"/>
              </w:rPr>
              <w:t xml:space="preserve">　</w:t>
            </w:r>
            <w:r>
              <w:rPr>
                <w:rFonts w:ascii="仿宋" w:eastAsia="仿宋" w:hAnsi="仿宋" w:cs="宋体" w:hint="eastAsia"/>
                <w:b/>
                <w:kern w:val="0"/>
                <w:sz w:val="20"/>
              </w:rPr>
              <w:t xml:space="preserve">　　</w:t>
            </w:r>
          </w:p>
        </w:tc>
        <w:tc>
          <w:tcPr>
            <w:tcW w:w="1429" w:type="dxa"/>
            <w:gridSpan w:val="2"/>
            <w:tcBorders>
              <w:top w:val="nil"/>
              <w:left w:val="nil"/>
              <w:bottom w:val="nil"/>
              <w:right w:val="nil"/>
            </w:tcBorders>
            <w:shd w:val="clear" w:color="auto" w:fill="FFFFFF"/>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06</w:t>
            </w:r>
            <w:r>
              <w:rPr>
                <w:rFonts w:ascii="宋体" w:hAnsi="宋体" w:cs="宋体" w:hint="eastAsia"/>
                <w:color w:val="000000"/>
                <w:kern w:val="0"/>
                <w:sz w:val="20"/>
              </w:rPr>
              <w:t>表</w:t>
            </w:r>
          </w:p>
        </w:tc>
      </w:tr>
      <w:tr w:rsidR="008F7772">
        <w:trPr>
          <w:trHeight w:val="300"/>
        </w:trPr>
        <w:tc>
          <w:tcPr>
            <w:tcW w:w="12652" w:type="dxa"/>
            <w:gridSpan w:val="10"/>
            <w:vMerge/>
            <w:tcBorders>
              <w:left w:val="nil"/>
              <w:bottom w:val="nil"/>
              <w:right w:val="nil"/>
            </w:tcBorders>
            <w:shd w:val="clear" w:color="auto" w:fill="FFFFFF"/>
            <w:noWrap/>
            <w:vAlign w:val="center"/>
          </w:tcPr>
          <w:p w:rsidR="008F7772" w:rsidRDefault="008F7772">
            <w:pPr>
              <w:widowControl/>
              <w:jc w:val="left"/>
              <w:rPr>
                <w:rFonts w:ascii="仿宋" w:eastAsia="仿宋" w:hAnsi="仿宋" w:cs="Arial"/>
                <w:b/>
                <w:color w:val="000000"/>
                <w:kern w:val="0"/>
                <w:sz w:val="20"/>
              </w:rPr>
            </w:pPr>
          </w:p>
        </w:tc>
        <w:tc>
          <w:tcPr>
            <w:tcW w:w="1429" w:type="dxa"/>
            <w:gridSpan w:val="2"/>
            <w:tcBorders>
              <w:top w:val="nil"/>
              <w:left w:val="nil"/>
              <w:bottom w:val="nil"/>
              <w:right w:val="nil"/>
            </w:tcBorders>
            <w:shd w:val="clear" w:color="auto" w:fill="FFFFFF"/>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8F7772">
        <w:trPr>
          <w:trHeight w:val="300"/>
        </w:trPr>
        <w:tc>
          <w:tcPr>
            <w:tcW w:w="5118"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8F7772" w:rsidRDefault="005B50DD">
            <w:pPr>
              <w:jc w:val="center"/>
              <w:rPr>
                <w:rFonts w:ascii="宋体" w:hAnsi="宋体" w:cs="宋体"/>
                <w:color w:val="000000"/>
                <w:sz w:val="20"/>
              </w:rPr>
            </w:pPr>
            <w:r>
              <w:rPr>
                <w:rFonts w:hint="eastAsia"/>
                <w:color w:val="000000"/>
                <w:sz w:val="20"/>
              </w:rPr>
              <w:t>人员经费</w:t>
            </w:r>
          </w:p>
        </w:tc>
        <w:tc>
          <w:tcPr>
            <w:tcW w:w="8963" w:type="dxa"/>
            <w:gridSpan w:val="9"/>
            <w:tcBorders>
              <w:top w:val="single" w:sz="8" w:space="0" w:color="auto"/>
              <w:left w:val="nil"/>
              <w:bottom w:val="single" w:sz="4" w:space="0" w:color="auto"/>
              <w:right w:val="single" w:sz="8" w:space="0" w:color="000000"/>
            </w:tcBorders>
            <w:shd w:val="clear" w:color="auto" w:fill="auto"/>
            <w:noWrap/>
            <w:vAlign w:val="center"/>
          </w:tcPr>
          <w:p w:rsidR="008F7772" w:rsidRDefault="005B50DD">
            <w:pPr>
              <w:jc w:val="center"/>
              <w:rPr>
                <w:rFonts w:ascii="宋体" w:hAnsi="宋体" w:cs="宋体"/>
                <w:color w:val="000000"/>
                <w:sz w:val="20"/>
              </w:rPr>
            </w:pPr>
            <w:r>
              <w:rPr>
                <w:rFonts w:hint="eastAsia"/>
                <w:color w:val="000000"/>
                <w:sz w:val="20"/>
              </w:rPr>
              <w:t>公用经费</w:t>
            </w:r>
          </w:p>
        </w:tc>
      </w:tr>
      <w:tr w:rsidR="008F7772">
        <w:trPr>
          <w:trHeight w:val="300"/>
        </w:trPr>
        <w:tc>
          <w:tcPr>
            <w:tcW w:w="723" w:type="dxa"/>
            <w:tcBorders>
              <w:top w:val="single" w:sz="8" w:space="0" w:color="auto"/>
              <w:left w:val="single" w:sz="8" w:space="0" w:color="auto"/>
              <w:bottom w:val="single" w:sz="4" w:space="0" w:color="auto"/>
              <w:right w:val="single" w:sz="4" w:space="0" w:color="auto"/>
            </w:tcBorders>
            <w:shd w:val="clear" w:color="auto" w:fill="auto"/>
            <w:noWrap/>
            <w:vAlign w:val="center"/>
          </w:tcPr>
          <w:p w:rsidR="008F7772" w:rsidRDefault="005B50DD">
            <w:pPr>
              <w:jc w:val="center"/>
              <w:rPr>
                <w:rFonts w:ascii="宋体" w:hAnsi="宋体" w:cs="宋体"/>
                <w:color w:val="000000"/>
                <w:sz w:val="20"/>
              </w:rPr>
            </w:pPr>
            <w:r>
              <w:rPr>
                <w:rFonts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shd w:val="clear" w:color="auto" w:fill="auto"/>
            <w:vAlign w:val="center"/>
          </w:tcPr>
          <w:p w:rsidR="008F7772" w:rsidRDefault="005B50DD">
            <w:pPr>
              <w:jc w:val="center"/>
              <w:rPr>
                <w:rFonts w:ascii="宋体" w:hAnsi="宋体" w:cs="宋体"/>
                <w:color w:val="000000"/>
                <w:sz w:val="20"/>
              </w:rPr>
            </w:pPr>
            <w:r>
              <w:rPr>
                <w:rFonts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tcPr>
          <w:p w:rsidR="008F7772" w:rsidRDefault="005B50DD">
            <w:pPr>
              <w:jc w:val="center"/>
              <w:rPr>
                <w:rFonts w:ascii="宋体" w:hAnsi="宋体" w:cs="宋体"/>
                <w:color w:val="000000"/>
                <w:sz w:val="20"/>
              </w:rPr>
            </w:pPr>
            <w:r>
              <w:rPr>
                <w:rFonts w:hint="eastAsia"/>
                <w:color w:val="000000"/>
                <w:sz w:val="20"/>
              </w:rPr>
              <w:t>决算数</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8F7772" w:rsidRDefault="005B50DD">
            <w:pPr>
              <w:jc w:val="center"/>
              <w:rPr>
                <w:rFonts w:ascii="宋体" w:hAnsi="宋体" w:cs="宋体"/>
                <w:color w:val="000000"/>
                <w:sz w:val="20"/>
              </w:rPr>
            </w:pPr>
            <w:r>
              <w:rPr>
                <w:rFonts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shd w:val="clear" w:color="auto" w:fill="auto"/>
            <w:vAlign w:val="center"/>
          </w:tcPr>
          <w:p w:rsidR="008F7772" w:rsidRDefault="005B50DD">
            <w:pPr>
              <w:jc w:val="center"/>
              <w:rPr>
                <w:rFonts w:ascii="宋体" w:hAnsi="宋体" w:cs="宋体"/>
                <w:color w:val="000000"/>
                <w:sz w:val="20"/>
              </w:rPr>
            </w:pPr>
            <w:r>
              <w:rPr>
                <w:rFonts w:hint="eastAsia"/>
                <w:color w:val="000000"/>
                <w:sz w:val="20"/>
              </w:rPr>
              <w:t>科目名称</w:t>
            </w:r>
          </w:p>
        </w:tc>
        <w:tc>
          <w:tcPr>
            <w:tcW w:w="1266" w:type="dxa"/>
            <w:tcBorders>
              <w:top w:val="single" w:sz="8" w:space="0" w:color="auto"/>
              <w:left w:val="nil"/>
              <w:bottom w:val="single" w:sz="4" w:space="0" w:color="auto"/>
              <w:right w:val="single" w:sz="8" w:space="0" w:color="000000"/>
            </w:tcBorders>
            <w:shd w:val="clear" w:color="auto" w:fill="auto"/>
            <w:vAlign w:val="center"/>
          </w:tcPr>
          <w:p w:rsidR="008F7772" w:rsidRDefault="005B50DD">
            <w:pPr>
              <w:jc w:val="center"/>
              <w:rPr>
                <w:rFonts w:ascii="宋体" w:hAnsi="宋体" w:cs="宋体"/>
                <w:color w:val="000000"/>
                <w:sz w:val="20"/>
              </w:rPr>
            </w:pPr>
            <w:r>
              <w:rPr>
                <w:rFonts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shd w:val="clear" w:color="auto" w:fill="auto"/>
            <w:vAlign w:val="center"/>
          </w:tcPr>
          <w:p w:rsidR="008F7772" w:rsidRDefault="005B50DD">
            <w:pPr>
              <w:jc w:val="center"/>
              <w:rPr>
                <w:rFonts w:ascii="宋体" w:hAnsi="宋体" w:cs="宋体"/>
                <w:color w:val="000000"/>
                <w:sz w:val="20"/>
              </w:rPr>
            </w:pPr>
            <w:r>
              <w:rPr>
                <w:rFonts w:hint="eastAsia"/>
                <w:color w:val="000000"/>
                <w:sz w:val="20"/>
              </w:rPr>
              <w:t>经济分类科目编码</w:t>
            </w:r>
          </w:p>
        </w:tc>
        <w:tc>
          <w:tcPr>
            <w:tcW w:w="2552" w:type="dxa"/>
            <w:gridSpan w:val="2"/>
            <w:tcBorders>
              <w:top w:val="single" w:sz="8" w:space="0" w:color="auto"/>
              <w:left w:val="nil"/>
              <w:bottom w:val="single" w:sz="4" w:space="0" w:color="auto"/>
              <w:right w:val="single" w:sz="8" w:space="0" w:color="000000"/>
            </w:tcBorders>
            <w:shd w:val="clear" w:color="auto" w:fill="auto"/>
            <w:vAlign w:val="center"/>
          </w:tcPr>
          <w:p w:rsidR="008F7772" w:rsidRDefault="005B50DD">
            <w:pPr>
              <w:jc w:val="center"/>
              <w:rPr>
                <w:rFonts w:ascii="宋体" w:hAnsi="宋体" w:cs="宋体"/>
                <w:color w:val="000000"/>
                <w:sz w:val="20"/>
              </w:rPr>
            </w:pPr>
            <w:r>
              <w:rPr>
                <w:rFonts w:hint="eastAsia"/>
                <w:color w:val="000000"/>
                <w:sz w:val="20"/>
              </w:rPr>
              <w:t>科目名称</w:t>
            </w:r>
          </w:p>
        </w:tc>
        <w:tc>
          <w:tcPr>
            <w:tcW w:w="1308" w:type="dxa"/>
            <w:tcBorders>
              <w:top w:val="single" w:sz="8" w:space="0" w:color="auto"/>
              <w:left w:val="nil"/>
              <w:bottom w:val="single" w:sz="4" w:space="0" w:color="auto"/>
              <w:right w:val="single" w:sz="8" w:space="0" w:color="000000"/>
            </w:tcBorders>
            <w:shd w:val="clear" w:color="auto" w:fill="auto"/>
            <w:vAlign w:val="center"/>
          </w:tcPr>
          <w:p w:rsidR="008F7772" w:rsidRDefault="005B50DD">
            <w:pPr>
              <w:jc w:val="center"/>
              <w:rPr>
                <w:rFonts w:ascii="宋体" w:hAnsi="宋体" w:cs="宋体"/>
                <w:color w:val="000000"/>
                <w:sz w:val="20"/>
              </w:rPr>
            </w:pPr>
            <w:r>
              <w:rPr>
                <w:rFonts w:hint="eastAsia"/>
                <w:color w:val="000000"/>
                <w:sz w:val="20"/>
              </w:rPr>
              <w:t>决算数</w:t>
            </w:r>
          </w:p>
        </w:tc>
      </w:tr>
      <w:tr w:rsidR="008F7772">
        <w:trPr>
          <w:trHeight w:val="259"/>
        </w:trPr>
        <w:tc>
          <w:tcPr>
            <w:tcW w:w="723" w:type="dxa"/>
            <w:tcBorders>
              <w:top w:val="nil"/>
              <w:left w:val="single" w:sz="8" w:space="0" w:color="auto"/>
              <w:bottom w:val="single" w:sz="4" w:space="0" w:color="auto"/>
              <w:right w:val="single" w:sz="4" w:space="0" w:color="auto"/>
            </w:tcBorders>
            <w:vAlign w:val="center"/>
          </w:tcPr>
          <w:p w:rsidR="008F7772" w:rsidRDefault="005B50DD">
            <w:pPr>
              <w:rPr>
                <w:rFonts w:ascii="宋体" w:hAnsi="宋体" w:cs="宋体"/>
                <w:color w:val="000000"/>
                <w:sz w:val="20"/>
              </w:rPr>
            </w:pPr>
            <w:r>
              <w:rPr>
                <w:rFonts w:ascii="宋体" w:hAnsi="宋体" w:hint="eastAsia"/>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8F7772" w:rsidRDefault="005B50DD">
            <w:pPr>
              <w:rPr>
                <w:rFonts w:ascii="宋体" w:hAnsi="宋体" w:cs="宋体"/>
                <w:color w:val="000000"/>
                <w:sz w:val="20"/>
              </w:rPr>
            </w:pPr>
            <w:r>
              <w:rPr>
                <w:rFonts w:ascii="宋体" w:hAnsi="宋体"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8F7772" w:rsidRDefault="005B50DD">
            <w:pPr>
              <w:widowControl/>
              <w:jc w:val="right"/>
              <w:rPr>
                <w:rFonts w:ascii="宋体" w:hAnsi="宋体" w:cs="宋体"/>
                <w:color w:val="000000"/>
                <w:kern w:val="0"/>
                <w:sz w:val="20"/>
              </w:rPr>
            </w:pPr>
            <w:r>
              <w:rPr>
                <w:rFonts w:ascii="宋体" w:hAnsi="宋体" w:cs="宋体" w:hint="eastAsia"/>
                <w:kern w:val="0"/>
                <w:sz w:val="20"/>
              </w:rPr>
              <w:t>7471.80</w:t>
            </w:r>
            <w:r>
              <w:rPr>
                <w:rFonts w:ascii="宋体" w:hAnsi="宋体" w:cs="宋体" w:hint="eastAsia"/>
                <w:color w:val="000000"/>
                <w:kern w:val="0"/>
                <w:sz w:val="20"/>
              </w:rPr>
              <w:t xml:space="preserve"> </w:t>
            </w:r>
          </w:p>
        </w:tc>
        <w:tc>
          <w:tcPr>
            <w:tcW w:w="851" w:type="dxa"/>
            <w:tcBorders>
              <w:top w:val="nil"/>
              <w:left w:val="single" w:sz="4" w:space="0" w:color="auto"/>
              <w:bottom w:val="single" w:sz="4" w:space="0" w:color="auto"/>
              <w:right w:val="single" w:sz="4" w:space="0" w:color="auto"/>
            </w:tcBorders>
            <w:vAlign w:val="center"/>
          </w:tcPr>
          <w:p w:rsidR="008F7772" w:rsidRDefault="005B50DD">
            <w:pPr>
              <w:rPr>
                <w:rFonts w:ascii="宋体" w:hAnsi="宋体" w:cs="宋体"/>
                <w:color w:val="000000"/>
                <w:sz w:val="20"/>
              </w:rPr>
            </w:pPr>
            <w:r>
              <w:rPr>
                <w:rFonts w:ascii="宋体" w:hAnsi="宋体" w:hint="eastAsia"/>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8F7772" w:rsidRDefault="005B50DD">
            <w:pPr>
              <w:rPr>
                <w:rFonts w:ascii="宋体" w:hAnsi="宋体" w:cs="宋体"/>
                <w:color w:val="000000"/>
                <w:sz w:val="20"/>
              </w:rPr>
            </w:pPr>
            <w:r>
              <w:rPr>
                <w:rFonts w:ascii="宋体" w:hAnsi="宋体"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8F7772" w:rsidRDefault="005B50DD">
            <w:pPr>
              <w:widowControl/>
              <w:jc w:val="right"/>
              <w:rPr>
                <w:rFonts w:ascii="宋体" w:hAnsi="宋体" w:cs="宋体"/>
                <w:color w:val="000000"/>
                <w:kern w:val="0"/>
                <w:sz w:val="20"/>
              </w:rPr>
            </w:pPr>
            <w:r>
              <w:rPr>
                <w:rFonts w:ascii="宋体" w:hAnsi="宋体" w:cs="宋体" w:hint="eastAsia"/>
                <w:kern w:val="0"/>
                <w:sz w:val="20"/>
              </w:rPr>
              <w:t>1142.81</w:t>
            </w:r>
            <w:r>
              <w:rPr>
                <w:rFonts w:ascii="宋体" w:hAnsi="宋体" w:cs="宋体" w:hint="eastAsia"/>
                <w:color w:val="000000"/>
                <w:kern w:val="0"/>
                <w:sz w:val="20"/>
              </w:rPr>
              <w:t xml:space="preserve"> </w:t>
            </w:r>
          </w:p>
        </w:tc>
        <w:tc>
          <w:tcPr>
            <w:tcW w:w="850" w:type="dxa"/>
            <w:gridSpan w:val="2"/>
            <w:tcBorders>
              <w:top w:val="nil"/>
              <w:left w:val="single" w:sz="4" w:space="0" w:color="auto"/>
              <w:bottom w:val="single" w:sz="4" w:space="0" w:color="auto"/>
              <w:right w:val="single" w:sz="4" w:space="0" w:color="auto"/>
            </w:tcBorders>
            <w:vAlign w:val="center"/>
          </w:tcPr>
          <w:p w:rsidR="008F7772" w:rsidRDefault="005B50DD">
            <w:pPr>
              <w:rPr>
                <w:rFonts w:ascii="宋体" w:hAnsi="宋体" w:cs="宋体"/>
                <w:color w:val="000000"/>
                <w:sz w:val="20"/>
              </w:rPr>
            </w:pPr>
            <w:r>
              <w:rPr>
                <w:rFonts w:ascii="宋体" w:hAnsi="宋体" w:hint="eastAsia"/>
                <w:color w:val="000000"/>
                <w:sz w:val="20"/>
              </w:rPr>
              <w:t>307</w:t>
            </w:r>
          </w:p>
        </w:tc>
        <w:tc>
          <w:tcPr>
            <w:tcW w:w="2552" w:type="dxa"/>
            <w:gridSpan w:val="2"/>
            <w:tcBorders>
              <w:top w:val="nil"/>
              <w:left w:val="single" w:sz="4" w:space="0" w:color="auto"/>
              <w:bottom w:val="single" w:sz="4" w:space="0" w:color="auto"/>
              <w:right w:val="single" w:sz="4" w:space="0" w:color="auto"/>
            </w:tcBorders>
            <w:vAlign w:val="center"/>
          </w:tcPr>
          <w:p w:rsidR="008F7772" w:rsidRDefault="005B50DD">
            <w:pPr>
              <w:rPr>
                <w:rFonts w:ascii="宋体" w:hAnsi="宋体" w:cs="宋体"/>
                <w:color w:val="000000"/>
                <w:sz w:val="20"/>
              </w:rPr>
            </w:pPr>
            <w:r>
              <w:rPr>
                <w:rFonts w:ascii="宋体" w:hAnsi="宋体" w:hint="eastAsia"/>
                <w:color w:val="000000"/>
                <w:sz w:val="20"/>
              </w:rPr>
              <w:t>债务利息及费用支出</w:t>
            </w:r>
          </w:p>
        </w:tc>
        <w:tc>
          <w:tcPr>
            <w:tcW w:w="1308" w:type="dxa"/>
            <w:tcBorders>
              <w:top w:val="nil"/>
              <w:left w:val="single" w:sz="4" w:space="0" w:color="auto"/>
              <w:bottom w:val="single" w:sz="4" w:space="0" w:color="auto"/>
              <w:right w:val="single" w:sz="8" w:space="0" w:color="auto"/>
            </w:tcBorders>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7772">
        <w:trPr>
          <w:trHeight w:val="312"/>
        </w:trPr>
        <w:tc>
          <w:tcPr>
            <w:tcW w:w="723" w:type="dxa"/>
            <w:tcBorders>
              <w:top w:val="nil"/>
              <w:left w:val="single" w:sz="8" w:space="0" w:color="auto"/>
              <w:bottom w:val="single" w:sz="4" w:space="0" w:color="auto"/>
              <w:right w:val="single" w:sz="4" w:space="0" w:color="auto"/>
            </w:tcBorders>
            <w:vAlign w:val="center"/>
          </w:tcPr>
          <w:p w:rsidR="008F7772" w:rsidRDefault="005B50DD">
            <w:pPr>
              <w:rPr>
                <w:rFonts w:ascii="宋体" w:hAnsi="宋体" w:cs="宋体"/>
                <w:color w:val="000000"/>
                <w:sz w:val="20"/>
              </w:rPr>
            </w:pPr>
            <w:r>
              <w:rPr>
                <w:rFonts w:ascii="宋体" w:hAnsi="宋体" w:hint="eastAsia"/>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基本工资</w:t>
            </w:r>
          </w:p>
        </w:tc>
        <w:tc>
          <w:tcPr>
            <w:tcW w:w="1275" w:type="dxa"/>
            <w:tcBorders>
              <w:top w:val="nil"/>
              <w:left w:val="single" w:sz="4" w:space="0" w:color="auto"/>
              <w:bottom w:val="single" w:sz="4" w:space="0" w:color="auto"/>
              <w:right w:val="single" w:sz="4" w:space="0" w:color="auto"/>
            </w:tcBorders>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3177.29</w:t>
            </w:r>
            <w:r>
              <w:rPr>
                <w:rFonts w:ascii="宋体" w:hAnsi="宋体" w:cs="宋体" w:hint="eastAsia"/>
                <w:color w:val="000000"/>
                <w:kern w:val="0"/>
                <w:sz w:val="20"/>
              </w:rPr>
              <w:t xml:space="preserve">  </w:t>
            </w:r>
          </w:p>
        </w:tc>
        <w:tc>
          <w:tcPr>
            <w:tcW w:w="851" w:type="dxa"/>
            <w:tcBorders>
              <w:top w:val="nil"/>
              <w:left w:val="single" w:sz="4" w:space="0" w:color="auto"/>
              <w:bottom w:val="single" w:sz="4" w:space="0" w:color="auto"/>
              <w:right w:val="single" w:sz="4" w:space="0" w:color="auto"/>
            </w:tcBorders>
            <w:vAlign w:val="center"/>
          </w:tcPr>
          <w:p w:rsidR="008F7772" w:rsidRDefault="005B50DD">
            <w:pPr>
              <w:rPr>
                <w:rFonts w:ascii="宋体" w:hAnsi="宋体" w:cs="宋体"/>
                <w:color w:val="000000"/>
                <w:sz w:val="20"/>
              </w:rPr>
            </w:pPr>
            <w:r>
              <w:rPr>
                <w:rFonts w:ascii="宋体" w:hAnsi="宋体" w:hint="eastAsia"/>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办公费</w:t>
            </w:r>
          </w:p>
        </w:tc>
        <w:tc>
          <w:tcPr>
            <w:tcW w:w="1276" w:type="dxa"/>
            <w:gridSpan w:val="2"/>
            <w:tcBorders>
              <w:top w:val="nil"/>
              <w:left w:val="single" w:sz="4" w:space="0" w:color="auto"/>
              <w:bottom w:val="single" w:sz="4" w:space="0" w:color="auto"/>
              <w:right w:val="single" w:sz="4" w:space="0" w:color="auto"/>
            </w:tcBorders>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90.90</w:t>
            </w:r>
            <w:r>
              <w:rPr>
                <w:rFonts w:ascii="宋体" w:hAnsi="宋体" w:cs="宋体" w:hint="eastAsia"/>
                <w:color w:val="000000"/>
                <w:kern w:val="0"/>
                <w:sz w:val="20"/>
              </w:rPr>
              <w:t xml:space="preserve">  </w:t>
            </w:r>
          </w:p>
        </w:tc>
        <w:tc>
          <w:tcPr>
            <w:tcW w:w="850" w:type="dxa"/>
            <w:gridSpan w:val="2"/>
            <w:tcBorders>
              <w:top w:val="nil"/>
              <w:left w:val="single" w:sz="4" w:space="0" w:color="auto"/>
              <w:bottom w:val="single" w:sz="4" w:space="0" w:color="auto"/>
              <w:right w:val="single" w:sz="4" w:space="0" w:color="auto"/>
            </w:tcBorders>
            <w:vAlign w:val="center"/>
          </w:tcPr>
          <w:p w:rsidR="008F7772" w:rsidRDefault="005B50DD">
            <w:pPr>
              <w:rPr>
                <w:rFonts w:ascii="宋体" w:hAnsi="宋体" w:cs="宋体"/>
                <w:color w:val="000000"/>
                <w:sz w:val="20"/>
              </w:rPr>
            </w:pPr>
            <w:r>
              <w:rPr>
                <w:rFonts w:ascii="宋体" w:hAnsi="宋体" w:hint="eastAsia"/>
                <w:color w:val="000000"/>
                <w:sz w:val="20"/>
              </w:rPr>
              <w:t>30701</w:t>
            </w:r>
          </w:p>
        </w:tc>
        <w:tc>
          <w:tcPr>
            <w:tcW w:w="2552" w:type="dxa"/>
            <w:gridSpan w:val="2"/>
            <w:tcBorders>
              <w:top w:val="nil"/>
              <w:left w:val="single" w:sz="4" w:space="0" w:color="auto"/>
              <w:bottom w:val="single" w:sz="4" w:space="0" w:color="auto"/>
              <w:right w:val="single" w:sz="4" w:space="0" w:color="auto"/>
            </w:tcBorders>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国内债务付息</w:t>
            </w:r>
          </w:p>
        </w:tc>
        <w:tc>
          <w:tcPr>
            <w:tcW w:w="1308" w:type="dxa"/>
            <w:tcBorders>
              <w:top w:val="nil"/>
              <w:left w:val="single" w:sz="4" w:space="0" w:color="auto"/>
              <w:bottom w:val="single" w:sz="4" w:space="0" w:color="auto"/>
              <w:right w:val="single" w:sz="8" w:space="0" w:color="auto"/>
            </w:tcBorders>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777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30102</w:t>
            </w:r>
          </w:p>
        </w:tc>
        <w:tc>
          <w:tcPr>
            <w:tcW w:w="3120"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津贴补贴</w:t>
            </w:r>
          </w:p>
        </w:tc>
        <w:tc>
          <w:tcPr>
            <w:tcW w:w="127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255.64</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30202</w:t>
            </w:r>
          </w:p>
        </w:tc>
        <w:tc>
          <w:tcPr>
            <w:tcW w:w="2126"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印刷费</w:t>
            </w:r>
          </w:p>
        </w:tc>
        <w:tc>
          <w:tcPr>
            <w:tcW w:w="1276" w:type="dxa"/>
            <w:gridSpan w:val="2"/>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61.85</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30702</w:t>
            </w:r>
          </w:p>
        </w:tc>
        <w:tc>
          <w:tcPr>
            <w:tcW w:w="2552" w:type="dxa"/>
            <w:gridSpan w:val="2"/>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国外债务付息</w:t>
            </w:r>
          </w:p>
        </w:tc>
        <w:tc>
          <w:tcPr>
            <w:tcW w:w="1308"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777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30103</w:t>
            </w:r>
          </w:p>
        </w:tc>
        <w:tc>
          <w:tcPr>
            <w:tcW w:w="3120"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奖金</w:t>
            </w:r>
          </w:p>
        </w:tc>
        <w:tc>
          <w:tcPr>
            <w:tcW w:w="127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105.3</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30203</w:t>
            </w:r>
          </w:p>
        </w:tc>
        <w:tc>
          <w:tcPr>
            <w:tcW w:w="2126"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咨询费</w:t>
            </w:r>
          </w:p>
        </w:tc>
        <w:tc>
          <w:tcPr>
            <w:tcW w:w="1276" w:type="dxa"/>
            <w:gridSpan w:val="2"/>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310</w:t>
            </w:r>
          </w:p>
        </w:tc>
        <w:tc>
          <w:tcPr>
            <w:tcW w:w="2552" w:type="dxa"/>
            <w:gridSpan w:val="2"/>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资本性支出</w:t>
            </w:r>
          </w:p>
        </w:tc>
        <w:tc>
          <w:tcPr>
            <w:tcW w:w="1308"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kern w:val="0"/>
                <w:sz w:val="20"/>
              </w:rPr>
              <w:t>17.55</w:t>
            </w:r>
            <w:r>
              <w:rPr>
                <w:rFonts w:ascii="宋体" w:hAnsi="宋体" w:cs="宋体" w:hint="eastAsia"/>
                <w:color w:val="000000"/>
                <w:kern w:val="0"/>
                <w:sz w:val="20"/>
              </w:rPr>
              <w:t xml:space="preserve">　</w:t>
            </w:r>
          </w:p>
        </w:tc>
      </w:tr>
      <w:tr w:rsidR="008F777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30106</w:t>
            </w:r>
          </w:p>
        </w:tc>
        <w:tc>
          <w:tcPr>
            <w:tcW w:w="3120"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伙食补助费</w:t>
            </w:r>
          </w:p>
        </w:tc>
        <w:tc>
          <w:tcPr>
            <w:tcW w:w="127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11.82</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30204</w:t>
            </w:r>
          </w:p>
        </w:tc>
        <w:tc>
          <w:tcPr>
            <w:tcW w:w="2126"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手续费</w:t>
            </w:r>
          </w:p>
        </w:tc>
        <w:tc>
          <w:tcPr>
            <w:tcW w:w="1276" w:type="dxa"/>
            <w:gridSpan w:val="2"/>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1.36</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31001</w:t>
            </w:r>
          </w:p>
        </w:tc>
        <w:tc>
          <w:tcPr>
            <w:tcW w:w="2552" w:type="dxa"/>
            <w:gridSpan w:val="2"/>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房屋建筑物购建</w:t>
            </w:r>
          </w:p>
        </w:tc>
        <w:tc>
          <w:tcPr>
            <w:tcW w:w="1308"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777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30107</w:t>
            </w:r>
          </w:p>
        </w:tc>
        <w:tc>
          <w:tcPr>
            <w:tcW w:w="3120"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绩效工资</w:t>
            </w:r>
          </w:p>
        </w:tc>
        <w:tc>
          <w:tcPr>
            <w:tcW w:w="127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2305.04</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30205</w:t>
            </w:r>
          </w:p>
        </w:tc>
        <w:tc>
          <w:tcPr>
            <w:tcW w:w="2126"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水费</w:t>
            </w:r>
          </w:p>
        </w:tc>
        <w:tc>
          <w:tcPr>
            <w:tcW w:w="1276" w:type="dxa"/>
            <w:gridSpan w:val="2"/>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1.17</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31002</w:t>
            </w:r>
          </w:p>
        </w:tc>
        <w:tc>
          <w:tcPr>
            <w:tcW w:w="2552" w:type="dxa"/>
            <w:gridSpan w:val="2"/>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办公设备购置</w:t>
            </w:r>
          </w:p>
        </w:tc>
        <w:tc>
          <w:tcPr>
            <w:tcW w:w="1308"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17.55</w:t>
            </w:r>
            <w:r>
              <w:rPr>
                <w:rFonts w:ascii="宋体" w:hAnsi="宋体" w:cs="宋体" w:hint="eastAsia"/>
                <w:color w:val="000000"/>
                <w:kern w:val="0"/>
                <w:sz w:val="20"/>
              </w:rPr>
              <w:t xml:space="preserve">　</w:t>
            </w:r>
          </w:p>
        </w:tc>
      </w:tr>
      <w:tr w:rsidR="008F777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30108</w:t>
            </w:r>
          </w:p>
        </w:tc>
        <w:tc>
          <w:tcPr>
            <w:tcW w:w="3120"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机关事业单位基本养老保险缴费</w:t>
            </w:r>
          </w:p>
        </w:tc>
        <w:tc>
          <w:tcPr>
            <w:tcW w:w="127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291.05</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30206</w:t>
            </w:r>
          </w:p>
        </w:tc>
        <w:tc>
          <w:tcPr>
            <w:tcW w:w="2126"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13.60</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31003</w:t>
            </w:r>
          </w:p>
        </w:tc>
        <w:tc>
          <w:tcPr>
            <w:tcW w:w="2552" w:type="dxa"/>
            <w:gridSpan w:val="2"/>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专用设备购置</w:t>
            </w:r>
          </w:p>
        </w:tc>
        <w:tc>
          <w:tcPr>
            <w:tcW w:w="1308"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777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30109</w:t>
            </w:r>
          </w:p>
        </w:tc>
        <w:tc>
          <w:tcPr>
            <w:tcW w:w="3120"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职业年金缴费</w:t>
            </w:r>
          </w:p>
        </w:tc>
        <w:tc>
          <w:tcPr>
            <w:tcW w:w="127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27.85</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30207</w:t>
            </w:r>
          </w:p>
        </w:tc>
        <w:tc>
          <w:tcPr>
            <w:tcW w:w="2126"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邮电费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20.19</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31005</w:t>
            </w:r>
          </w:p>
        </w:tc>
        <w:tc>
          <w:tcPr>
            <w:tcW w:w="2552" w:type="dxa"/>
            <w:gridSpan w:val="2"/>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基础设施建设</w:t>
            </w:r>
          </w:p>
        </w:tc>
        <w:tc>
          <w:tcPr>
            <w:tcW w:w="1308"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777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30110</w:t>
            </w:r>
          </w:p>
        </w:tc>
        <w:tc>
          <w:tcPr>
            <w:tcW w:w="3120"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职工基本医疗保险缴费</w:t>
            </w:r>
          </w:p>
        </w:tc>
        <w:tc>
          <w:tcPr>
            <w:tcW w:w="127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321.67</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30208</w:t>
            </w:r>
          </w:p>
        </w:tc>
        <w:tc>
          <w:tcPr>
            <w:tcW w:w="2126"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取暖费</w:t>
            </w:r>
          </w:p>
        </w:tc>
        <w:tc>
          <w:tcPr>
            <w:tcW w:w="1276" w:type="dxa"/>
            <w:gridSpan w:val="2"/>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27.33</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31006</w:t>
            </w:r>
          </w:p>
        </w:tc>
        <w:tc>
          <w:tcPr>
            <w:tcW w:w="2552" w:type="dxa"/>
            <w:gridSpan w:val="2"/>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大型修缮</w:t>
            </w:r>
          </w:p>
        </w:tc>
        <w:tc>
          <w:tcPr>
            <w:tcW w:w="1308"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777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30111</w:t>
            </w:r>
          </w:p>
        </w:tc>
        <w:tc>
          <w:tcPr>
            <w:tcW w:w="3120"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公务员医疗补助缴费</w:t>
            </w:r>
          </w:p>
        </w:tc>
        <w:tc>
          <w:tcPr>
            <w:tcW w:w="127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9.18</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30209</w:t>
            </w:r>
          </w:p>
        </w:tc>
        <w:tc>
          <w:tcPr>
            <w:tcW w:w="2126"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物业管理费</w:t>
            </w:r>
          </w:p>
        </w:tc>
        <w:tc>
          <w:tcPr>
            <w:tcW w:w="1276" w:type="dxa"/>
            <w:gridSpan w:val="2"/>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11.50</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31007</w:t>
            </w:r>
          </w:p>
        </w:tc>
        <w:tc>
          <w:tcPr>
            <w:tcW w:w="2552" w:type="dxa"/>
            <w:gridSpan w:val="2"/>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信息网络及软件购置更新</w:t>
            </w:r>
          </w:p>
        </w:tc>
        <w:tc>
          <w:tcPr>
            <w:tcW w:w="1308"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777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30112</w:t>
            </w:r>
          </w:p>
        </w:tc>
        <w:tc>
          <w:tcPr>
            <w:tcW w:w="3120"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其他社会保障缴费</w:t>
            </w:r>
          </w:p>
        </w:tc>
        <w:tc>
          <w:tcPr>
            <w:tcW w:w="127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343.84</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30211</w:t>
            </w:r>
          </w:p>
        </w:tc>
        <w:tc>
          <w:tcPr>
            <w:tcW w:w="2126"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差旅费</w:t>
            </w:r>
          </w:p>
        </w:tc>
        <w:tc>
          <w:tcPr>
            <w:tcW w:w="1276" w:type="dxa"/>
            <w:gridSpan w:val="2"/>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60.89</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31008</w:t>
            </w:r>
          </w:p>
        </w:tc>
        <w:tc>
          <w:tcPr>
            <w:tcW w:w="2552" w:type="dxa"/>
            <w:gridSpan w:val="2"/>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物资储备</w:t>
            </w:r>
          </w:p>
        </w:tc>
        <w:tc>
          <w:tcPr>
            <w:tcW w:w="1308"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777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30113</w:t>
            </w:r>
          </w:p>
        </w:tc>
        <w:tc>
          <w:tcPr>
            <w:tcW w:w="3120"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住房公积金</w:t>
            </w:r>
          </w:p>
        </w:tc>
        <w:tc>
          <w:tcPr>
            <w:tcW w:w="127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383.29</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30212</w:t>
            </w:r>
          </w:p>
        </w:tc>
        <w:tc>
          <w:tcPr>
            <w:tcW w:w="2126"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因公出国（境）费用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31009</w:t>
            </w:r>
          </w:p>
        </w:tc>
        <w:tc>
          <w:tcPr>
            <w:tcW w:w="2552" w:type="dxa"/>
            <w:gridSpan w:val="2"/>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土地补偿</w:t>
            </w:r>
          </w:p>
        </w:tc>
        <w:tc>
          <w:tcPr>
            <w:tcW w:w="1308"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777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30114</w:t>
            </w:r>
          </w:p>
        </w:tc>
        <w:tc>
          <w:tcPr>
            <w:tcW w:w="3120"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医疗费</w:t>
            </w:r>
          </w:p>
        </w:tc>
        <w:tc>
          <w:tcPr>
            <w:tcW w:w="127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29.93</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30213</w:t>
            </w:r>
          </w:p>
        </w:tc>
        <w:tc>
          <w:tcPr>
            <w:tcW w:w="2126"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维修（护）费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357.18</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31010</w:t>
            </w:r>
          </w:p>
        </w:tc>
        <w:tc>
          <w:tcPr>
            <w:tcW w:w="2552" w:type="dxa"/>
            <w:gridSpan w:val="2"/>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安置补助</w:t>
            </w:r>
          </w:p>
        </w:tc>
        <w:tc>
          <w:tcPr>
            <w:tcW w:w="1308"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777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30199</w:t>
            </w:r>
          </w:p>
        </w:tc>
        <w:tc>
          <w:tcPr>
            <w:tcW w:w="3120"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其他工资福利支出</w:t>
            </w:r>
          </w:p>
        </w:tc>
        <w:tc>
          <w:tcPr>
            <w:tcW w:w="127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209.89</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30214</w:t>
            </w:r>
          </w:p>
        </w:tc>
        <w:tc>
          <w:tcPr>
            <w:tcW w:w="2126"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租赁费</w:t>
            </w:r>
          </w:p>
        </w:tc>
        <w:tc>
          <w:tcPr>
            <w:tcW w:w="1276" w:type="dxa"/>
            <w:gridSpan w:val="2"/>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8.42</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31011</w:t>
            </w:r>
          </w:p>
        </w:tc>
        <w:tc>
          <w:tcPr>
            <w:tcW w:w="2552" w:type="dxa"/>
            <w:gridSpan w:val="2"/>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地上附着物和青苗补偿</w:t>
            </w:r>
          </w:p>
        </w:tc>
        <w:tc>
          <w:tcPr>
            <w:tcW w:w="1308"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777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303</w:t>
            </w:r>
          </w:p>
        </w:tc>
        <w:tc>
          <w:tcPr>
            <w:tcW w:w="3120"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kern w:val="0"/>
                <w:sz w:val="20"/>
              </w:rPr>
              <w:t>374.84</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30215</w:t>
            </w:r>
          </w:p>
        </w:tc>
        <w:tc>
          <w:tcPr>
            <w:tcW w:w="2126"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会议费</w:t>
            </w:r>
          </w:p>
        </w:tc>
        <w:tc>
          <w:tcPr>
            <w:tcW w:w="1276" w:type="dxa"/>
            <w:gridSpan w:val="2"/>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7.11</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31012</w:t>
            </w:r>
          </w:p>
        </w:tc>
        <w:tc>
          <w:tcPr>
            <w:tcW w:w="2552" w:type="dxa"/>
            <w:gridSpan w:val="2"/>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拆迁补偿</w:t>
            </w:r>
          </w:p>
        </w:tc>
        <w:tc>
          <w:tcPr>
            <w:tcW w:w="1308"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777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30301</w:t>
            </w:r>
          </w:p>
        </w:tc>
        <w:tc>
          <w:tcPr>
            <w:tcW w:w="3120"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离休费</w:t>
            </w:r>
          </w:p>
        </w:tc>
        <w:tc>
          <w:tcPr>
            <w:tcW w:w="127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30216</w:t>
            </w:r>
          </w:p>
        </w:tc>
        <w:tc>
          <w:tcPr>
            <w:tcW w:w="2126"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培训费</w:t>
            </w:r>
          </w:p>
        </w:tc>
        <w:tc>
          <w:tcPr>
            <w:tcW w:w="1276" w:type="dxa"/>
            <w:gridSpan w:val="2"/>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0.40</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31013</w:t>
            </w:r>
          </w:p>
        </w:tc>
        <w:tc>
          <w:tcPr>
            <w:tcW w:w="2552" w:type="dxa"/>
            <w:gridSpan w:val="2"/>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公务用车购置</w:t>
            </w:r>
          </w:p>
        </w:tc>
        <w:tc>
          <w:tcPr>
            <w:tcW w:w="1308"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777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30302</w:t>
            </w:r>
          </w:p>
        </w:tc>
        <w:tc>
          <w:tcPr>
            <w:tcW w:w="3120"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退休费</w:t>
            </w:r>
          </w:p>
        </w:tc>
        <w:tc>
          <w:tcPr>
            <w:tcW w:w="127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257.25</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30217</w:t>
            </w:r>
          </w:p>
        </w:tc>
        <w:tc>
          <w:tcPr>
            <w:tcW w:w="2126"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公务接待费</w:t>
            </w:r>
          </w:p>
        </w:tc>
        <w:tc>
          <w:tcPr>
            <w:tcW w:w="1276" w:type="dxa"/>
            <w:gridSpan w:val="2"/>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31019</w:t>
            </w:r>
          </w:p>
        </w:tc>
        <w:tc>
          <w:tcPr>
            <w:tcW w:w="2552" w:type="dxa"/>
            <w:gridSpan w:val="2"/>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其他交通工具购置</w:t>
            </w:r>
          </w:p>
        </w:tc>
        <w:tc>
          <w:tcPr>
            <w:tcW w:w="1308"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777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lastRenderedPageBreak/>
              <w:t>30303</w:t>
            </w:r>
          </w:p>
        </w:tc>
        <w:tc>
          <w:tcPr>
            <w:tcW w:w="3120"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退职（役）费</w:t>
            </w:r>
          </w:p>
        </w:tc>
        <w:tc>
          <w:tcPr>
            <w:tcW w:w="127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30218</w:t>
            </w:r>
          </w:p>
        </w:tc>
        <w:tc>
          <w:tcPr>
            <w:tcW w:w="2126"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专用材料费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136.53</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31021</w:t>
            </w:r>
          </w:p>
        </w:tc>
        <w:tc>
          <w:tcPr>
            <w:tcW w:w="2552" w:type="dxa"/>
            <w:gridSpan w:val="2"/>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文物和陈列品购置</w:t>
            </w:r>
          </w:p>
        </w:tc>
        <w:tc>
          <w:tcPr>
            <w:tcW w:w="1308"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777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30304</w:t>
            </w:r>
          </w:p>
        </w:tc>
        <w:tc>
          <w:tcPr>
            <w:tcW w:w="3120"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抚恤金</w:t>
            </w:r>
          </w:p>
        </w:tc>
        <w:tc>
          <w:tcPr>
            <w:tcW w:w="127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73.37</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30224</w:t>
            </w:r>
          </w:p>
        </w:tc>
        <w:tc>
          <w:tcPr>
            <w:tcW w:w="2126"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被装购置费</w:t>
            </w:r>
          </w:p>
        </w:tc>
        <w:tc>
          <w:tcPr>
            <w:tcW w:w="1276" w:type="dxa"/>
            <w:gridSpan w:val="2"/>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31022</w:t>
            </w:r>
          </w:p>
        </w:tc>
        <w:tc>
          <w:tcPr>
            <w:tcW w:w="2552" w:type="dxa"/>
            <w:gridSpan w:val="2"/>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无形资产购置</w:t>
            </w:r>
          </w:p>
        </w:tc>
        <w:tc>
          <w:tcPr>
            <w:tcW w:w="1308"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777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30305</w:t>
            </w:r>
          </w:p>
        </w:tc>
        <w:tc>
          <w:tcPr>
            <w:tcW w:w="3120"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生活补助</w:t>
            </w:r>
          </w:p>
        </w:tc>
        <w:tc>
          <w:tcPr>
            <w:tcW w:w="127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36.54</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30225</w:t>
            </w:r>
          </w:p>
        </w:tc>
        <w:tc>
          <w:tcPr>
            <w:tcW w:w="2126"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专用燃料费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20</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31099</w:t>
            </w:r>
          </w:p>
        </w:tc>
        <w:tc>
          <w:tcPr>
            <w:tcW w:w="2552" w:type="dxa"/>
            <w:gridSpan w:val="2"/>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其他资本性支出</w:t>
            </w:r>
          </w:p>
        </w:tc>
        <w:tc>
          <w:tcPr>
            <w:tcW w:w="1308"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777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30306</w:t>
            </w:r>
          </w:p>
        </w:tc>
        <w:tc>
          <w:tcPr>
            <w:tcW w:w="3120"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救济费</w:t>
            </w:r>
          </w:p>
        </w:tc>
        <w:tc>
          <w:tcPr>
            <w:tcW w:w="127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1.59</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30226</w:t>
            </w:r>
          </w:p>
        </w:tc>
        <w:tc>
          <w:tcPr>
            <w:tcW w:w="2126"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劳务费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176.16</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399</w:t>
            </w:r>
          </w:p>
        </w:tc>
        <w:tc>
          <w:tcPr>
            <w:tcW w:w="2431"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777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30307</w:t>
            </w:r>
          </w:p>
        </w:tc>
        <w:tc>
          <w:tcPr>
            <w:tcW w:w="3120"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医疗费补助</w:t>
            </w:r>
          </w:p>
        </w:tc>
        <w:tc>
          <w:tcPr>
            <w:tcW w:w="127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4.85</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30227</w:t>
            </w:r>
          </w:p>
        </w:tc>
        <w:tc>
          <w:tcPr>
            <w:tcW w:w="2126"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委托业务费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64.71</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39906</w:t>
            </w:r>
          </w:p>
        </w:tc>
        <w:tc>
          <w:tcPr>
            <w:tcW w:w="2431"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赠与</w:t>
            </w:r>
          </w:p>
        </w:tc>
        <w:tc>
          <w:tcPr>
            <w:tcW w:w="1429" w:type="dxa"/>
            <w:gridSpan w:val="2"/>
            <w:tcBorders>
              <w:top w:val="nil"/>
              <w:left w:val="nil"/>
              <w:bottom w:val="single" w:sz="4" w:space="0" w:color="auto"/>
              <w:right w:val="single" w:sz="8"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777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30308</w:t>
            </w:r>
          </w:p>
        </w:tc>
        <w:tc>
          <w:tcPr>
            <w:tcW w:w="3120"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助学金</w:t>
            </w:r>
          </w:p>
        </w:tc>
        <w:tc>
          <w:tcPr>
            <w:tcW w:w="127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30228</w:t>
            </w:r>
          </w:p>
        </w:tc>
        <w:tc>
          <w:tcPr>
            <w:tcW w:w="2126"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工会经费</w:t>
            </w:r>
          </w:p>
        </w:tc>
        <w:tc>
          <w:tcPr>
            <w:tcW w:w="1276" w:type="dxa"/>
            <w:gridSpan w:val="2"/>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39907</w:t>
            </w:r>
          </w:p>
        </w:tc>
        <w:tc>
          <w:tcPr>
            <w:tcW w:w="2431"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国家赔偿费用支出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777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30309</w:t>
            </w:r>
          </w:p>
        </w:tc>
        <w:tc>
          <w:tcPr>
            <w:tcW w:w="3120"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奖励金</w:t>
            </w:r>
          </w:p>
        </w:tc>
        <w:tc>
          <w:tcPr>
            <w:tcW w:w="127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0.29</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30229</w:t>
            </w:r>
          </w:p>
        </w:tc>
        <w:tc>
          <w:tcPr>
            <w:tcW w:w="2126"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福利费</w:t>
            </w:r>
          </w:p>
        </w:tc>
        <w:tc>
          <w:tcPr>
            <w:tcW w:w="1276" w:type="dxa"/>
            <w:gridSpan w:val="2"/>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39908</w:t>
            </w:r>
          </w:p>
        </w:tc>
        <w:tc>
          <w:tcPr>
            <w:tcW w:w="2431"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对民间非营利组织和群</w:t>
            </w:r>
            <w:r>
              <w:rPr>
                <w:rFonts w:ascii="宋体" w:hAnsi="宋体" w:hint="eastAsia"/>
                <w:color w:val="000000"/>
                <w:sz w:val="20"/>
              </w:rPr>
              <w:t xml:space="preserve">  </w:t>
            </w:r>
            <w:r>
              <w:rPr>
                <w:rFonts w:ascii="宋体" w:hAnsi="宋体" w:hint="eastAsia"/>
                <w:color w:val="000000"/>
                <w:sz w:val="20"/>
              </w:rPr>
              <w:t>众性自治组织补贴</w:t>
            </w:r>
          </w:p>
        </w:tc>
        <w:tc>
          <w:tcPr>
            <w:tcW w:w="1429" w:type="dxa"/>
            <w:gridSpan w:val="2"/>
            <w:tcBorders>
              <w:top w:val="nil"/>
              <w:left w:val="nil"/>
              <w:bottom w:val="single" w:sz="4" w:space="0" w:color="auto"/>
              <w:right w:val="single" w:sz="8"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777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30310</w:t>
            </w:r>
          </w:p>
        </w:tc>
        <w:tc>
          <w:tcPr>
            <w:tcW w:w="3120"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个人农业生产补贴</w:t>
            </w:r>
          </w:p>
        </w:tc>
        <w:tc>
          <w:tcPr>
            <w:tcW w:w="127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30231</w:t>
            </w:r>
          </w:p>
        </w:tc>
        <w:tc>
          <w:tcPr>
            <w:tcW w:w="2126"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公务用车运行维护费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17.94</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39999</w:t>
            </w:r>
          </w:p>
        </w:tc>
        <w:tc>
          <w:tcPr>
            <w:tcW w:w="2431"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777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30311</w:t>
            </w:r>
          </w:p>
        </w:tc>
        <w:tc>
          <w:tcPr>
            <w:tcW w:w="3120"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代缴社会保险费</w:t>
            </w:r>
          </w:p>
        </w:tc>
        <w:tc>
          <w:tcPr>
            <w:tcW w:w="127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30239</w:t>
            </w:r>
          </w:p>
        </w:tc>
        <w:tc>
          <w:tcPr>
            <w:tcW w:w="2126"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其他交通费用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8.64</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7772" w:rsidRDefault="008F7772">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8F7772" w:rsidRDefault="008F7772">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777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30240</w:t>
            </w:r>
          </w:p>
        </w:tc>
        <w:tc>
          <w:tcPr>
            <w:tcW w:w="2126"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税金及附加费用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7772" w:rsidRDefault="008F7772">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8F7772" w:rsidRDefault="008F7772">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7772">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30299</w:t>
            </w:r>
          </w:p>
        </w:tc>
        <w:tc>
          <w:tcPr>
            <w:tcW w:w="2126" w:type="dxa"/>
            <w:tcBorders>
              <w:top w:val="nil"/>
              <w:left w:val="nil"/>
              <w:bottom w:val="single" w:sz="4" w:space="0" w:color="auto"/>
              <w:right w:val="single" w:sz="4" w:space="0" w:color="auto"/>
            </w:tcBorders>
            <w:shd w:val="clear" w:color="auto" w:fill="auto"/>
            <w:noWrap/>
            <w:vAlign w:val="center"/>
          </w:tcPr>
          <w:p w:rsidR="008F7772" w:rsidRDefault="005B50DD">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其他商品和服务支出</w:t>
            </w:r>
          </w:p>
        </w:tc>
        <w:tc>
          <w:tcPr>
            <w:tcW w:w="1276" w:type="dxa"/>
            <w:gridSpan w:val="2"/>
            <w:tcBorders>
              <w:top w:val="nil"/>
              <w:left w:val="nil"/>
              <w:bottom w:val="single" w:sz="4"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56.91</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8F7772" w:rsidRDefault="008F7772">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8F7772" w:rsidRDefault="008F7772">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8F7772">
        <w:trPr>
          <w:trHeight w:val="300"/>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8F7772" w:rsidRDefault="005B50DD">
            <w:pPr>
              <w:widowControl/>
              <w:jc w:val="left"/>
              <w:rPr>
                <w:rFonts w:ascii="宋体" w:hAnsi="宋体" w:cs="宋体"/>
                <w:color w:val="000000"/>
                <w:kern w:val="0"/>
                <w:sz w:val="20"/>
              </w:rPr>
            </w:pPr>
            <w:r>
              <w:rPr>
                <w:rFonts w:ascii="宋体" w:hAnsi="宋体" w:cs="宋体" w:hint="eastAsia"/>
                <w:color w:val="000000"/>
                <w:kern w:val="0"/>
                <w:sz w:val="20"/>
              </w:rPr>
              <w:t xml:space="preserve">            </w:t>
            </w:r>
            <w:r>
              <w:rPr>
                <w:rFonts w:ascii="宋体" w:hAnsi="宋体" w:cs="宋体" w:hint="eastAsia"/>
                <w:color w:val="000000"/>
                <w:kern w:val="0"/>
                <w:sz w:val="20"/>
              </w:rPr>
              <w:t xml:space="preserve">人员经费合计　</w:t>
            </w:r>
          </w:p>
        </w:tc>
        <w:tc>
          <w:tcPr>
            <w:tcW w:w="1275" w:type="dxa"/>
            <w:tcBorders>
              <w:top w:val="nil"/>
              <w:left w:val="nil"/>
              <w:bottom w:val="single" w:sz="8" w:space="0" w:color="auto"/>
              <w:right w:val="single" w:sz="4" w:space="0" w:color="auto"/>
            </w:tcBorders>
            <w:shd w:val="clear" w:color="auto" w:fill="auto"/>
            <w:noWrap/>
            <w:vAlign w:val="center"/>
          </w:tcPr>
          <w:p w:rsidR="008F7772" w:rsidRDefault="005B50DD">
            <w:pPr>
              <w:widowControl/>
              <w:jc w:val="right"/>
              <w:rPr>
                <w:rFonts w:ascii="宋体" w:hAnsi="宋体" w:cs="宋体"/>
                <w:color w:val="000000"/>
                <w:kern w:val="0"/>
                <w:sz w:val="20"/>
              </w:rPr>
            </w:pPr>
            <w:r>
              <w:rPr>
                <w:rFonts w:ascii="宋体" w:hAnsi="宋体" w:cs="宋体" w:hint="eastAsia"/>
                <w:kern w:val="0"/>
                <w:sz w:val="20"/>
              </w:rPr>
              <w:t>7846.64</w:t>
            </w:r>
            <w:r>
              <w:rPr>
                <w:rFonts w:ascii="宋体" w:hAnsi="宋体" w:cs="宋体" w:hint="eastAsia"/>
                <w:color w:val="000000"/>
                <w:kern w:val="0"/>
                <w:sz w:val="20"/>
              </w:rPr>
              <w:t xml:space="preserve">　</w:t>
            </w:r>
          </w:p>
        </w:tc>
        <w:tc>
          <w:tcPr>
            <w:tcW w:w="7534" w:type="dxa"/>
            <w:gridSpan w:val="7"/>
            <w:tcBorders>
              <w:top w:val="single" w:sz="4" w:space="0" w:color="auto"/>
              <w:left w:val="nil"/>
              <w:bottom w:val="single" w:sz="8" w:space="0" w:color="auto"/>
              <w:right w:val="single" w:sz="4" w:space="0" w:color="auto"/>
            </w:tcBorders>
            <w:shd w:val="clear" w:color="auto" w:fill="auto"/>
            <w:noWrap/>
            <w:vAlign w:val="center"/>
          </w:tcPr>
          <w:p w:rsidR="008F7772" w:rsidRDefault="005B50DD">
            <w:pPr>
              <w:widowControl/>
              <w:jc w:val="left"/>
              <w:rPr>
                <w:rFonts w:ascii="宋体" w:hAnsi="宋体" w:cs="宋体"/>
                <w:color w:val="000000"/>
                <w:kern w:val="0"/>
                <w:sz w:val="20"/>
              </w:rPr>
            </w:pPr>
            <w:r>
              <w:rPr>
                <w:rFonts w:ascii="宋体" w:hAnsi="宋体" w:cs="宋体" w:hint="eastAsia"/>
                <w:color w:val="000000"/>
                <w:kern w:val="0"/>
                <w:sz w:val="20"/>
              </w:rPr>
              <w:t xml:space="preserve">　</w:t>
            </w:r>
            <w:r>
              <w:rPr>
                <w:rFonts w:ascii="宋体" w:hAnsi="宋体" w:cs="宋体" w:hint="eastAsia"/>
                <w:color w:val="000000"/>
                <w:kern w:val="0"/>
                <w:sz w:val="20"/>
              </w:rPr>
              <w:t xml:space="preserve">                                </w:t>
            </w:r>
            <w:r>
              <w:rPr>
                <w:rFonts w:ascii="宋体" w:hAnsi="宋体" w:cs="宋体" w:hint="eastAsia"/>
                <w:color w:val="000000"/>
                <w:kern w:val="0"/>
                <w:sz w:val="20"/>
              </w:rPr>
              <w:t>公用经费合计</w:t>
            </w:r>
          </w:p>
        </w:tc>
        <w:tc>
          <w:tcPr>
            <w:tcW w:w="1429" w:type="dxa"/>
            <w:gridSpan w:val="2"/>
            <w:tcBorders>
              <w:top w:val="nil"/>
              <w:left w:val="nil"/>
              <w:bottom w:val="single" w:sz="8" w:space="0" w:color="auto"/>
              <w:right w:val="single" w:sz="8" w:space="0" w:color="auto"/>
            </w:tcBorders>
            <w:shd w:val="clear" w:color="auto" w:fill="auto"/>
            <w:noWrap/>
            <w:vAlign w:val="center"/>
          </w:tcPr>
          <w:p w:rsidR="008F7772" w:rsidRDefault="005B50DD">
            <w:pPr>
              <w:widowControl/>
              <w:jc w:val="right"/>
              <w:rPr>
                <w:rFonts w:ascii="宋体" w:hAnsi="宋体" w:cs="宋体"/>
                <w:b/>
                <w:color w:val="000000"/>
                <w:kern w:val="0"/>
                <w:sz w:val="20"/>
              </w:rPr>
            </w:pPr>
            <w:r>
              <w:rPr>
                <w:rFonts w:ascii="宋体" w:hAnsi="宋体" w:cs="宋体" w:hint="eastAsia"/>
                <w:kern w:val="0"/>
                <w:sz w:val="20"/>
              </w:rPr>
              <w:t>1160.36</w:t>
            </w:r>
          </w:p>
        </w:tc>
      </w:tr>
      <w:tr w:rsidR="008F7772">
        <w:trPr>
          <w:trHeight w:val="379"/>
        </w:trPr>
        <w:tc>
          <w:tcPr>
            <w:tcW w:w="9388" w:type="dxa"/>
            <w:gridSpan w:val="8"/>
            <w:tcBorders>
              <w:top w:val="single" w:sz="8" w:space="0" w:color="auto"/>
              <w:left w:val="nil"/>
              <w:bottom w:val="nil"/>
              <w:right w:val="nil"/>
            </w:tcBorders>
            <w:shd w:val="clear" w:color="auto" w:fill="auto"/>
            <w:vAlign w:val="center"/>
          </w:tcPr>
          <w:p w:rsidR="008F7772" w:rsidRDefault="005B50DD">
            <w:pPr>
              <w:widowControl/>
              <w:jc w:val="left"/>
              <w:rPr>
                <w:rFonts w:ascii="宋体" w:hAnsi="宋体" w:cs="宋体"/>
                <w:color w:val="000000"/>
                <w:kern w:val="0"/>
                <w:sz w:val="20"/>
              </w:rPr>
            </w:pPr>
            <w:r>
              <w:rPr>
                <w:rFonts w:ascii="宋体" w:hAnsi="宋体" w:cs="宋体" w:hint="eastAsia"/>
                <w:color w:val="000000"/>
                <w:kern w:val="0"/>
                <w:sz w:val="20"/>
              </w:rPr>
              <w:t xml:space="preserve">　注：本表反映部门本年度一般公共预算财政拨款基本支出明细情况。</w:t>
            </w:r>
          </w:p>
        </w:tc>
        <w:tc>
          <w:tcPr>
            <w:tcW w:w="4693" w:type="dxa"/>
            <w:gridSpan w:val="4"/>
            <w:tcBorders>
              <w:top w:val="single" w:sz="8" w:space="0" w:color="auto"/>
              <w:left w:val="nil"/>
              <w:bottom w:val="nil"/>
              <w:right w:val="nil"/>
            </w:tcBorders>
            <w:shd w:val="clear" w:color="auto" w:fill="auto"/>
            <w:vAlign w:val="center"/>
          </w:tcPr>
          <w:p w:rsidR="008F7772" w:rsidRDefault="005B50DD">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8F7772" w:rsidRDefault="008F7772">
      <w:pPr>
        <w:widowControl/>
        <w:jc w:val="center"/>
        <w:rPr>
          <w:rFonts w:ascii="仿宋" w:eastAsia="仿宋" w:hAnsi="仿宋" w:cs="宋体"/>
          <w:b/>
          <w:kern w:val="0"/>
          <w:sz w:val="24"/>
          <w:szCs w:val="24"/>
        </w:rPr>
      </w:pPr>
    </w:p>
    <w:p w:rsidR="008F7772" w:rsidRDefault="005B50DD">
      <w:pPr>
        <w:jc w:val="left"/>
      </w:pPr>
      <w:r>
        <w:br w:type="page"/>
      </w:r>
    </w:p>
    <w:p w:rsidR="008F7772" w:rsidRDefault="005B50DD">
      <w:pPr>
        <w:ind w:firstLineChars="200" w:firstLine="640"/>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ook w:val="04A0"/>
      </w:tblPr>
      <w:tblGrid>
        <w:gridCol w:w="418"/>
        <w:gridCol w:w="878"/>
        <w:gridCol w:w="1169"/>
        <w:gridCol w:w="1012"/>
        <w:gridCol w:w="734"/>
        <w:gridCol w:w="1278"/>
        <w:gridCol w:w="1257"/>
        <w:gridCol w:w="1244"/>
        <w:gridCol w:w="1230"/>
        <w:gridCol w:w="1420"/>
        <w:gridCol w:w="1124"/>
        <w:gridCol w:w="1283"/>
        <w:gridCol w:w="1034"/>
      </w:tblGrid>
      <w:tr w:rsidR="008F7772">
        <w:trPr>
          <w:trHeight w:val="600"/>
        </w:trPr>
        <w:tc>
          <w:tcPr>
            <w:tcW w:w="14081" w:type="dxa"/>
            <w:gridSpan w:val="13"/>
            <w:tcBorders>
              <w:top w:val="nil"/>
              <w:left w:val="nil"/>
              <w:bottom w:val="nil"/>
              <w:right w:val="nil"/>
            </w:tcBorders>
            <w:shd w:val="clear" w:color="auto" w:fill="FFFFFF"/>
            <w:vAlign w:val="center"/>
          </w:tcPr>
          <w:p w:rsidR="008F7772" w:rsidRDefault="005B50DD">
            <w:pPr>
              <w:widowControl/>
              <w:jc w:val="center"/>
              <w:rPr>
                <w:rFonts w:ascii="宋体" w:hAnsi="宋体" w:cs="宋体"/>
                <w:b/>
                <w:kern w:val="0"/>
                <w:sz w:val="32"/>
                <w:szCs w:val="32"/>
              </w:rPr>
            </w:pPr>
            <w:bookmarkStart w:id="2" w:name="RANGE!A1:L9"/>
            <w:r>
              <w:rPr>
                <w:rFonts w:ascii="宋体" w:hAnsi="宋体" w:cs="宋体" w:hint="eastAsia"/>
                <w:b/>
                <w:kern w:val="0"/>
                <w:sz w:val="32"/>
                <w:szCs w:val="32"/>
              </w:rPr>
              <w:t>一般公共预算财政拨款“三公”经费支出决算表</w:t>
            </w:r>
            <w:bookmarkEnd w:id="2"/>
          </w:p>
        </w:tc>
      </w:tr>
      <w:tr w:rsidR="008F7772">
        <w:trPr>
          <w:trHeight w:val="222"/>
        </w:trPr>
        <w:tc>
          <w:tcPr>
            <w:tcW w:w="525" w:type="dxa"/>
            <w:vMerge w:val="restart"/>
            <w:tcBorders>
              <w:top w:val="nil"/>
              <w:left w:val="nil"/>
              <w:right w:val="nil"/>
            </w:tcBorders>
            <w:shd w:val="clear" w:color="auto" w:fill="FFFFFF"/>
            <w:vAlign w:val="center"/>
          </w:tcPr>
          <w:p w:rsidR="008F7772" w:rsidRDefault="005B50DD">
            <w:pPr>
              <w:widowControl/>
              <w:jc w:val="left"/>
              <w:rPr>
                <w:rFonts w:ascii="宋体" w:hAnsi="宋体" w:cs="宋体"/>
                <w:b/>
                <w:kern w:val="0"/>
                <w:sz w:val="20"/>
              </w:rPr>
            </w:pPr>
            <w:r>
              <w:rPr>
                <w:rFonts w:ascii="宋体" w:hAnsi="宋体" w:cs="宋体" w:hint="eastAsia"/>
                <w:b/>
                <w:kern w:val="0"/>
                <w:sz w:val="20"/>
              </w:rPr>
              <w:t xml:space="preserve">　　</w:t>
            </w:r>
          </w:p>
        </w:tc>
        <w:tc>
          <w:tcPr>
            <w:tcW w:w="13556" w:type="dxa"/>
            <w:gridSpan w:val="12"/>
            <w:tcBorders>
              <w:top w:val="nil"/>
              <w:left w:val="nil"/>
              <w:bottom w:val="nil"/>
              <w:right w:val="nil"/>
            </w:tcBorders>
            <w:shd w:val="clear" w:color="auto" w:fill="FFFFFF"/>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07</w:t>
            </w:r>
            <w:r>
              <w:rPr>
                <w:rFonts w:ascii="宋体" w:hAnsi="宋体" w:cs="宋体" w:hint="eastAsia"/>
                <w:color w:val="000000"/>
                <w:kern w:val="0"/>
                <w:sz w:val="20"/>
              </w:rPr>
              <w:t>表</w:t>
            </w:r>
          </w:p>
        </w:tc>
      </w:tr>
      <w:tr w:rsidR="008F7772">
        <w:trPr>
          <w:trHeight w:val="300"/>
        </w:trPr>
        <w:tc>
          <w:tcPr>
            <w:tcW w:w="525" w:type="dxa"/>
            <w:vMerge/>
            <w:tcBorders>
              <w:left w:val="nil"/>
              <w:bottom w:val="nil"/>
              <w:right w:val="nil"/>
            </w:tcBorders>
            <w:shd w:val="clear" w:color="auto" w:fill="FFFFFF"/>
            <w:noWrap/>
            <w:vAlign w:val="center"/>
          </w:tcPr>
          <w:p w:rsidR="008F7772" w:rsidRDefault="008F7772">
            <w:pPr>
              <w:widowControl/>
              <w:jc w:val="left"/>
              <w:rPr>
                <w:rFonts w:ascii="宋体" w:hAnsi="宋体" w:cs="宋体"/>
                <w:b/>
                <w:kern w:val="0"/>
                <w:sz w:val="20"/>
              </w:rPr>
            </w:pPr>
          </w:p>
        </w:tc>
        <w:tc>
          <w:tcPr>
            <w:tcW w:w="13556" w:type="dxa"/>
            <w:gridSpan w:val="12"/>
            <w:tcBorders>
              <w:top w:val="nil"/>
              <w:left w:val="nil"/>
              <w:bottom w:val="nil"/>
              <w:right w:val="nil"/>
            </w:tcBorders>
            <w:shd w:val="clear" w:color="auto" w:fill="FFFFFF"/>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8F7772">
        <w:trPr>
          <w:trHeight w:val="743"/>
        </w:trPr>
        <w:tc>
          <w:tcPr>
            <w:tcW w:w="6794" w:type="dxa"/>
            <w:gridSpan w:val="7"/>
            <w:tcBorders>
              <w:top w:val="single" w:sz="8" w:space="0" w:color="auto"/>
              <w:left w:val="single" w:sz="8" w:space="0" w:color="auto"/>
              <w:bottom w:val="single" w:sz="4" w:space="0" w:color="auto"/>
              <w:right w:val="single" w:sz="4" w:space="0" w:color="000000"/>
            </w:tcBorders>
            <w:shd w:val="clear" w:color="auto" w:fill="auto"/>
            <w:vAlign w:val="center"/>
          </w:tcPr>
          <w:p w:rsidR="008F7772" w:rsidRDefault="005B50DD">
            <w:pPr>
              <w:widowControl/>
              <w:jc w:val="center"/>
              <w:rPr>
                <w:rFonts w:ascii="宋体" w:hAnsi="宋体" w:cs="宋体"/>
                <w:kern w:val="0"/>
                <w:sz w:val="24"/>
                <w:szCs w:val="24"/>
              </w:rPr>
            </w:pPr>
            <w:r>
              <w:rPr>
                <w:rFonts w:ascii="宋体" w:hAnsi="宋体" w:cs="宋体" w:hint="eastAsia"/>
                <w:kern w:val="0"/>
                <w:sz w:val="24"/>
                <w:szCs w:val="24"/>
              </w:rPr>
              <w:t>预算数</w:t>
            </w:r>
          </w:p>
        </w:tc>
        <w:tc>
          <w:tcPr>
            <w:tcW w:w="7287" w:type="dxa"/>
            <w:gridSpan w:val="6"/>
            <w:tcBorders>
              <w:top w:val="single" w:sz="8" w:space="0" w:color="auto"/>
              <w:left w:val="nil"/>
              <w:bottom w:val="single" w:sz="4" w:space="0" w:color="auto"/>
              <w:right w:val="single" w:sz="8" w:space="0" w:color="000000"/>
            </w:tcBorders>
            <w:shd w:val="clear" w:color="auto" w:fill="auto"/>
            <w:vAlign w:val="center"/>
          </w:tcPr>
          <w:p w:rsidR="008F7772" w:rsidRDefault="005B50DD">
            <w:pPr>
              <w:widowControl/>
              <w:jc w:val="center"/>
              <w:rPr>
                <w:rFonts w:ascii="宋体" w:hAnsi="宋体" w:cs="宋体"/>
                <w:kern w:val="0"/>
                <w:sz w:val="24"/>
                <w:szCs w:val="24"/>
              </w:rPr>
            </w:pPr>
            <w:r>
              <w:rPr>
                <w:rFonts w:ascii="宋体" w:hAnsi="宋体" w:cs="宋体" w:hint="eastAsia"/>
                <w:kern w:val="0"/>
                <w:sz w:val="24"/>
                <w:szCs w:val="24"/>
              </w:rPr>
              <w:t>决算数</w:t>
            </w:r>
          </w:p>
        </w:tc>
      </w:tr>
      <w:tr w:rsidR="008F7772">
        <w:trPr>
          <w:trHeight w:val="600"/>
        </w:trPr>
        <w:tc>
          <w:tcPr>
            <w:tcW w:w="1392"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8F7772" w:rsidRDefault="005B50DD">
            <w:pPr>
              <w:widowControl/>
              <w:jc w:val="center"/>
              <w:rPr>
                <w:rFonts w:ascii="宋体" w:hAnsi="宋体" w:cs="宋体"/>
                <w:kern w:val="0"/>
                <w:sz w:val="22"/>
                <w:szCs w:val="22"/>
              </w:rPr>
            </w:pPr>
            <w:r>
              <w:rPr>
                <w:rFonts w:ascii="宋体" w:hAnsi="宋体" w:cs="宋体" w:hint="eastAsia"/>
                <w:kern w:val="0"/>
                <w:sz w:val="22"/>
                <w:szCs w:val="22"/>
              </w:rPr>
              <w:t>合计</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8F7772" w:rsidRDefault="005B50DD">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2993" w:type="dxa"/>
            <w:gridSpan w:val="3"/>
            <w:tcBorders>
              <w:top w:val="single" w:sz="4" w:space="0" w:color="auto"/>
              <w:left w:val="nil"/>
              <w:bottom w:val="single" w:sz="4" w:space="0" w:color="auto"/>
              <w:right w:val="single" w:sz="4" w:space="0" w:color="000000"/>
            </w:tcBorders>
            <w:shd w:val="clear" w:color="auto" w:fill="auto"/>
            <w:vAlign w:val="center"/>
          </w:tcPr>
          <w:p w:rsidR="008F7772" w:rsidRDefault="005B50DD">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tcPr>
          <w:p w:rsidR="008F7772" w:rsidRDefault="005B50DD">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1236" w:type="dxa"/>
            <w:vMerge w:val="restart"/>
            <w:tcBorders>
              <w:top w:val="nil"/>
              <w:left w:val="nil"/>
              <w:bottom w:val="single" w:sz="4" w:space="0" w:color="000000"/>
              <w:right w:val="single" w:sz="4" w:space="0" w:color="auto"/>
            </w:tcBorders>
            <w:shd w:val="clear" w:color="auto" w:fill="auto"/>
            <w:vAlign w:val="center"/>
          </w:tcPr>
          <w:p w:rsidR="008F7772" w:rsidRDefault="005B50DD">
            <w:pPr>
              <w:widowControl/>
              <w:jc w:val="center"/>
              <w:rPr>
                <w:rFonts w:ascii="宋体" w:hAnsi="宋体" w:cs="宋体"/>
                <w:kern w:val="0"/>
                <w:sz w:val="22"/>
                <w:szCs w:val="22"/>
              </w:rPr>
            </w:pPr>
            <w:r>
              <w:rPr>
                <w:rFonts w:ascii="宋体" w:hAnsi="宋体" w:cs="宋体" w:hint="eastAsia"/>
                <w:kern w:val="0"/>
                <w:sz w:val="22"/>
                <w:szCs w:val="22"/>
              </w:rPr>
              <w:t>合计</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tcPr>
          <w:p w:rsidR="008F7772" w:rsidRDefault="005B50DD">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805" w:type="dxa"/>
            <w:gridSpan w:val="3"/>
            <w:tcBorders>
              <w:top w:val="single" w:sz="4" w:space="0" w:color="auto"/>
              <w:left w:val="nil"/>
              <w:bottom w:val="single" w:sz="4" w:space="0" w:color="auto"/>
              <w:right w:val="single" w:sz="4" w:space="0" w:color="000000"/>
            </w:tcBorders>
            <w:shd w:val="clear" w:color="auto" w:fill="auto"/>
            <w:vAlign w:val="center"/>
          </w:tcPr>
          <w:p w:rsidR="008F7772" w:rsidRDefault="005B50DD">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024" w:type="dxa"/>
            <w:vMerge w:val="restart"/>
            <w:tcBorders>
              <w:top w:val="nil"/>
              <w:left w:val="single" w:sz="4" w:space="0" w:color="auto"/>
              <w:bottom w:val="single" w:sz="4" w:space="0" w:color="000000"/>
              <w:right w:val="single" w:sz="8" w:space="0" w:color="auto"/>
            </w:tcBorders>
            <w:shd w:val="clear" w:color="auto" w:fill="auto"/>
            <w:vAlign w:val="center"/>
          </w:tcPr>
          <w:p w:rsidR="008F7772" w:rsidRDefault="005B50DD">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8F7772">
        <w:trPr>
          <w:trHeight w:val="810"/>
        </w:trPr>
        <w:tc>
          <w:tcPr>
            <w:tcW w:w="1392" w:type="dxa"/>
            <w:gridSpan w:val="2"/>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22"/>
                <w:szCs w:val="22"/>
              </w:rPr>
            </w:pPr>
          </w:p>
        </w:tc>
        <w:tc>
          <w:tcPr>
            <w:tcW w:w="1002" w:type="dxa"/>
            <w:tcBorders>
              <w:top w:val="nil"/>
              <w:left w:val="nil"/>
              <w:bottom w:val="single" w:sz="4" w:space="0" w:color="auto"/>
              <w:right w:val="single" w:sz="4" w:space="0" w:color="auto"/>
            </w:tcBorders>
            <w:shd w:val="clear" w:color="auto" w:fill="auto"/>
            <w:vAlign w:val="center"/>
          </w:tcPr>
          <w:p w:rsidR="008F7772" w:rsidRDefault="005B50DD">
            <w:pPr>
              <w:widowControl/>
              <w:jc w:val="center"/>
              <w:rPr>
                <w:rFonts w:ascii="宋体" w:hAnsi="宋体" w:cs="宋体"/>
                <w:kern w:val="0"/>
                <w:sz w:val="22"/>
                <w:szCs w:val="22"/>
              </w:rPr>
            </w:pPr>
            <w:r>
              <w:rPr>
                <w:rFonts w:ascii="宋体" w:hAnsi="宋体" w:cs="宋体" w:hint="eastAsia"/>
                <w:kern w:val="0"/>
                <w:sz w:val="22"/>
                <w:szCs w:val="22"/>
              </w:rPr>
              <w:t>小计</w:t>
            </w:r>
          </w:p>
        </w:tc>
        <w:tc>
          <w:tcPr>
            <w:tcW w:w="721" w:type="dxa"/>
            <w:tcBorders>
              <w:top w:val="nil"/>
              <w:left w:val="nil"/>
              <w:bottom w:val="single" w:sz="4" w:space="0" w:color="auto"/>
              <w:right w:val="single" w:sz="4" w:space="0" w:color="auto"/>
            </w:tcBorders>
            <w:shd w:val="clear" w:color="auto" w:fill="auto"/>
            <w:vAlign w:val="center"/>
          </w:tcPr>
          <w:p w:rsidR="008F7772" w:rsidRDefault="005B50DD">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r>
            <w:r>
              <w:rPr>
                <w:rFonts w:ascii="宋体" w:hAnsi="宋体" w:cs="宋体" w:hint="eastAsia"/>
                <w:kern w:val="0"/>
                <w:sz w:val="22"/>
                <w:szCs w:val="22"/>
              </w:rPr>
              <w:t>购置费</w:t>
            </w:r>
          </w:p>
        </w:tc>
        <w:tc>
          <w:tcPr>
            <w:tcW w:w="1270" w:type="dxa"/>
            <w:tcBorders>
              <w:top w:val="nil"/>
              <w:left w:val="nil"/>
              <w:bottom w:val="single" w:sz="4" w:space="0" w:color="auto"/>
              <w:right w:val="single" w:sz="4" w:space="0" w:color="auto"/>
            </w:tcBorders>
            <w:shd w:val="clear" w:color="auto" w:fill="auto"/>
            <w:vAlign w:val="center"/>
          </w:tcPr>
          <w:p w:rsidR="008F7772" w:rsidRDefault="005B50DD">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r>
            <w:r>
              <w:rPr>
                <w:rFonts w:ascii="宋体" w:hAnsi="宋体" w:cs="宋体" w:hint="eastAsia"/>
                <w:kern w:val="0"/>
                <w:sz w:val="22"/>
                <w:szCs w:val="22"/>
              </w:rPr>
              <w:t>运行费</w:t>
            </w:r>
          </w:p>
        </w:tc>
        <w:tc>
          <w:tcPr>
            <w:tcW w:w="1249" w:type="dxa"/>
            <w:vMerge/>
            <w:tcBorders>
              <w:top w:val="nil"/>
              <w:left w:val="single" w:sz="4" w:space="0" w:color="auto"/>
              <w:bottom w:val="single" w:sz="4" w:space="0" w:color="auto"/>
              <w:right w:val="single" w:sz="4" w:space="0" w:color="auto"/>
            </w:tcBorders>
            <w:vAlign w:val="center"/>
          </w:tcPr>
          <w:p w:rsidR="008F7772" w:rsidRDefault="008F7772">
            <w:pPr>
              <w:widowControl/>
              <w:jc w:val="left"/>
              <w:rPr>
                <w:rFonts w:ascii="宋体" w:hAnsi="宋体" w:cs="宋体"/>
                <w:kern w:val="0"/>
                <w:sz w:val="22"/>
                <w:szCs w:val="22"/>
              </w:rPr>
            </w:pPr>
          </w:p>
        </w:tc>
        <w:tc>
          <w:tcPr>
            <w:tcW w:w="1236" w:type="dxa"/>
            <w:vMerge/>
            <w:tcBorders>
              <w:top w:val="nil"/>
              <w:left w:val="nil"/>
              <w:bottom w:val="single" w:sz="4" w:space="0" w:color="000000"/>
              <w:right w:val="single" w:sz="4" w:space="0" w:color="auto"/>
            </w:tcBorders>
            <w:vAlign w:val="center"/>
          </w:tcPr>
          <w:p w:rsidR="008F7772" w:rsidRDefault="008F7772">
            <w:pPr>
              <w:widowControl/>
              <w:jc w:val="left"/>
              <w:rPr>
                <w:rFonts w:ascii="宋体" w:hAnsi="宋体" w:cs="宋体"/>
                <w:kern w:val="0"/>
                <w:sz w:val="22"/>
                <w:szCs w:val="22"/>
              </w:rPr>
            </w:pPr>
          </w:p>
        </w:tc>
        <w:tc>
          <w:tcPr>
            <w:tcW w:w="1222"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22"/>
                <w:szCs w:val="22"/>
              </w:rPr>
            </w:pPr>
          </w:p>
        </w:tc>
        <w:tc>
          <w:tcPr>
            <w:tcW w:w="1414" w:type="dxa"/>
            <w:tcBorders>
              <w:top w:val="nil"/>
              <w:left w:val="nil"/>
              <w:bottom w:val="single" w:sz="4" w:space="0" w:color="auto"/>
              <w:right w:val="single" w:sz="4" w:space="0" w:color="auto"/>
            </w:tcBorders>
            <w:shd w:val="clear" w:color="auto" w:fill="auto"/>
            <w:vAlign w:val="center"/>
          </w:tcPr>
          <w:p w:rsidR="008F7772" w:rsidRDefault="005B50DD">
            <w:pPr>
              <w:widowControl/>
              <w:jc w:val="center"/>
              <w:rPr>
                <w:rFonts w:ascii="宋体" w:hAnsi="宋体" w:cs="宋体"/>
                <w:kern w:val="0"/>
                <w:sz w:val="22"/>
                <w:szCs w:val="22"/>
              </w:rPr>
            </w:pPr>
            <w:r>
              <w:rPr>
                <w:rFonts w:ascii="宋体" w:hAnsi="宋体" w:cs="宋体" w:hint="eastAsia"/>
                <w:kern w:val="0"/>
                <w:sz w:val="22"/>
                <w:szCs w:val="22"/>
              </w:rPr>
              <w:t>小计</w:t>
            </w:r>
          </w:p>
        </w:tc>
        <w:tc>
          <w:tcPr>
            <w:tcW w:w="1115" w:type="dxa"/>
            <w:tcBorders>
              <w:top w:val="nil"/>
              <w:left w:val="nil"/>
              <w:bottom w:val="single" w:sz="4" w:space="0" w:color="auto"/>
              <w:right w:val="single" w:sz="4" w:space="0" w:color="auto"/>
            </w:tcBorders>
            <w:shd w:val="clear" w:color="auto" w:fill="auto"/>
            <w:vAlign w:val="center"/>
          </w:tcPr>
          <w:p w:rsidR="008F7772" w:rsidRDefault="005B50DD">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r>
            <w:r>
              <w:rPr>
                <w:rFonts w:ascii="宋体" w:hAnsi="宋体" w:cs="宋体" w:hint="eastAsia"/>
                <w:kern w:val="0"/>
                <w:sz w:val="22"/>
                <w:szCs w:val="22"/>
              </w:rPr>
              <w:t>购置费</w:t>
            </w:r>
          </w:p>
        </w:tc>
        <w:tc>
          <w:tcPr>
            <w:tcW w:w="1276" w:type="dxa"/>
            <w:tcBorders>
              <w:top w:val="nil"/>
              <w:left w:val="nil"/>
              <w:bottom w:val="single" w:sz="4" w:space="0" w:color="auto"/>
              <w:right w:val="single" w:sz="4" w:space="0" w:color="auto"/>
            </w:tcBorders>
            <w:shd w:val="clear" w:color="auto" w:fill="auto"/>
            <w:vAlign w:val="center"/>
          </w:tcPr>
          <w:p w:rsidR="008F7772" w:rsidRDefault="005B50DD">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r>
            <w:r>
              <w:rPr>
                <w:rFonts w:ascii="宋体" w:hAnsi="宋体" w:cs="宋体" w:hint="eastAsia"/>
                <w:kern w:val="0"/>
                <w:sz w:val="22"/>
                <w:szCs w:val="22"/>
              </w:rPr>
              <w:t>运行费</w:t>
            </w:r>
          </w:p>
        </w:tc>
        <w:tc>
          <w:tcPr>
            <w:tcW w:w="1024" w:type="dxa"/>
            <w:vMerge/>
            <w:tcBorders>
              <w:top w:val="nil"/>
              <w:left w:val="single" w:sz="4" w:space="0" w:color="auto"/>
              <w:bottom w:val="single" w:sz="4" w:space="0" w:color="000000"/>
              <w:right w:val="single" w:sz="8" w:space="0" w:color="auto"/>
            </w:tcBorders>
            <w:vAlign w:val="center"/>
          </w:tcPr>
          <w:p w:rsidR="008F7772" w:rsidRDefault="008F7772">
            <w:pPr>
              <w:widowControl/>
              <w:jc w:val="left"/>
              <w:rPr>
                <w:rFonts w:ascii="宋体" w:hAnsi="宋体" w:cs="宋体"/>
                <w:kern w:val="0"/>
                <w:sz w:val="22"/>
                <w:szCs w:val="22"/>
              </w:rPr>
            </w:pPr>
          </w:p>
        </w:tc>
      </w:tr>
      <w:tr w:rsidR="008F7772">
        <w:trPr>
          <w:trHeight w:val="964"/>
        </w:trPr>
        <w:tc>
          <w:tcPr>
            <w:tcW w:w="1392" w:type="dxa"/>
            <w:gridSpan w:val="2"/>
            <w:tcBorders>
              <w:top w:val="nil"/>
              <w:left w:val="single" w:sz="8" w:space="0" w:color="auto"/>
              <w:bottom w:val="single" w:sz="4" w:space="0" w:color="auto"/>
              <w:right w:val="single" w:sz="4" w:space="0" w:color="auto"/>
            </w:tcBorders>
            <w:shd w:val="clear" w:color="auto" w:fill="auto"/>
            <w:vAlign w:val="center"/>
          </w:tcPr>
          <w:p w:rsidR="008F7772" w:rsidRDefault="005B50DD">
            <w:pPr>
              <w:widowControl/>
              <w:jc w:val="center"/>
              <w:rPr>
                <w:rFonts w:ascii="宋体" w:hAnsi="宋体" w:cs="宋体"/>
                <w:kern w:val="0"/>
                <w:sz w:val="22"/>
                <w:szCs w:val="22"/>
              </w:rPr>
            </w:pPr>
            <w:r>
              <w:rPr>
                <w:rFonts w:ascii="宋体" w:hAnsi="宋体" w:cs="宋体" w:hint="eastAsia"/>
                <w:kern w:val="0"/>
                <w:sz w:val="22"/>
                <w:szCs w:val="22"/>
              </w:rPr>
              <w:t>1</w:t>
            </w:r>
          </w:p>
        </w:tc>
        <w:tc>
          <w:tcPr>
            <w:tcW w:w="1160" w:type="dxa"/>
            <w:tcBorders>
              <w:top w:val="nil"/>
              <w:left w:val="nil"/>
              <w:bottom w:val="single" w:sz="4" w:space="0" w:color="auto"/>
              <w:right w:val="single" w:sz="4" w:space="0" w:color="auto"/>
            </w:tcBorders>
            <w:shd w:val="clear" w:color="auto" w:fill="auto"/>
            <w:vAlign w:val="center"/>
          </w:tcPr>
          <w:p w:rsidR="008F7772" w:rsidRDefault="005B50DD">
            <w:pPr>
              <w:widowControl/>
              <w:jc w:val="center"/>
              <w:rPr>
                <w:rFonts w:ascii="宋体" w:hAnsi="宋体" w:cs="宋体"/>
                <w:kern w:val="0"/>
                <w:sz w:val="22"/>
                <w:szCs w:val="22"/>
              </w:rPr>
            </w:pPr>
            <w:r>
              <w:rPr>
                <w:rFonts w:ascii="宋体" w:hAnsi="宋体" w:cs="宋体" w:hint="eastAsia"/>
                <w:kern w:val="0"/>
                <w:sz w:val="22"/>
                <w:szCs w:val="22"/>
              </w:rPr>
              <w:t>2</w:t>
            </w:r>
          </w:p>
        </w:tc>
        <w:tc>
          <w:tcPr>
            <w:tcW w:w="1002" w:type="dxa"/>
            <w:tcBorders>
              <w:top w:val="nil"/>
              <w:left w:val="nil"/>
              <w:bottom w:val="single" w:sz="4" w:space="0" w:color="auto"/>
              <w:right w:val="single" w:sz="4" w:space="0" w:color="auto"/>
            </w:tcBorders>
            <w:shd w:val="clear" w:color="auto" w:fill="auto"/>
            <w:vAlign w:val="center"/>
          </w:tcPr>
          <w:p w:rsidR="008F7772" w:rsidRDefault="005B50DD">
            <w:pPr>
              <w:widowControl/>
              <w:jc w:val="center"/>
              <w:rPr>
                <w:rFonts w:ascii="宋体" w:hAnsi="宋体" w:cs="宋体"/>
                <w:kern w:val="0"/>
                <w:sz w:val="22"/>
                <w:szCs w:val="22"/>
              </w:rPr>
            </w:pPr>
            <w:r>
              <w:rPr>
                <w:rFonts w:ascii="宋体" w:hAnsi="宋体" w:cs="宋体" w:hint="eastAsia"/>
                <w:kern w:val="0"/>
                <w:sz w:val="22"/>
                <w:szCs w:val="22"/>
              </w:rPr>
              <w:t>3</w:t>
            </w:r>
          </w:p>
        </w:tc>
        <w:tc>
          <w:tcPr>
            <w:tcW w:w="721" w:type="dxa"/>
            <w:tcBorders>
              <w:top w:val="nil"/>
              <w:left w:val="nil"/>
              <w:bottom w:val="single" w:sz="4" w:space="0" w:color="auto"/>
              <w:right w:val="single" w:sz="4" w:space="0" w:color="auto"/>
            </w:tcBorders>
            <w:shd w:val="clear" w:color="auto" w:fill="auto"/>
            <w:vAlign w:val="center"/>
          </w:tcPr>
          <w:p w:rsidR="008F7772" w:rsidRDefault="005B50DD">
            <w:pPr>
              <w:widowControl/>
              <w:jc w:val="center"/>
              <w:rPr>
                <w:rFonts w:ascii="宋体" w:hAnsi="宋体" w:cs="宋体"/>
                <w:kern w:val="0"/>
                <w:sz w:val="22"/>
                <w:szCs w:val="22"/>
              </w:rPr>
            </w:pPr>
            <w:r>
              <w:rPr>
                <w:rFonts w:ascii="宋体" w:hAnsi="宋体" w:cs="宋体" w:hint="eastAsia"/>
                <w:kern w:val="0"/>
                <w:sz w:val="22"/>
                <w:szCs w:val="22"/>
              </w:rPr>
              <w:t>4</w:t>
            </w:r>
          </w:p>
        </w:tc>
        <w:tc>
          <w:tcPr>
            <w:tcW w:w="1270" w:type="dxa"/>
            <w:tcBorders>
              <w:top w:val="nil"/>
              <w:left w:val="nil"/>
              <w:bottom w:val="single" w:sz="4" w:space="0" w:color="auto"/>
              <w:right w:val="single" w:sz="4" w:space="0" w:color="auto"/>
            </w:tcBorders>
            <w:shd w:val="clear" w:color="auto" w:fill="auto"/>
            <w:vAlign w:val="center"/>
          </w:tcPr>
          <w:p w:rsidR="008F7772" w:rsidRDefault="005B50DD">
            <w:pPr>
              <w:widowControl/>
              <w:jc w:val="center"/>
              <w:rPr>
                <w:rFonts w:ascii="宋体" w:hAnsi="宋体" w:cs="宋体"/>
                <w:kern w:val="0"/>
                <w:sz w:val="22"/>
                <w:szCs w:val="22"/>
              </w:rPr>
            </w:pPr>
            <w:r>
              <w:rPr>
                <w:rFonts w:ascii="宋体" w:hAnsi="宋体" w:cs="宋体" w:hint="eastAsia"/>
                <w:kern w:val="0"/>
                <w:sz w:val="22"/>
                <w:szCs w:val="22"/>
              </w:rPr>
              <w:t>5</w:t>
            </w:r>
          </w:p>
        </w:tc>
        <w:tc>
          <w:tcPr>
            <w:tcW w:w="1249" w:type="dxa"/>
            <w:tcBorders>
              <w:top w:val="nil"/>
              <w:left w:val="nil"/>
              <w:bottom w:val="single" w:sz="4" w:space="0" w:color="auto"/>
              <w:right w:val="single" w:sz="4" w:space="0" w:color="auto"/>
            </w:tcBorders>
            <w:shd w:val="clear" w:color="auto" w:fill="auto"/>
            <w:vAlign w:val="center"/>
          </w:tcPr>
          <w:p w:rsidR="008F7772" w:rsidRDefault="005B50DD">
            <w:pPr>
              <w:widowControl/>
              <w:jc w:val="center"/>
              <w:rPr>
                <w:rFonts w:ascii="宋体" w:hAnsi="宋体" w:cs="宋体"/>
                <w:kern w:val="0"/>
                <w:sz w:val="22"/>
                <w:szCs w:val="22"/>
              </w:rPr>
            </w:pPr>
            <w:r>
              <w:rPr>
                <w:rFonts w:ascii="宋体" w:hAnsi="宋体" w:cs="宋体" w:hint="eastAsia"/>
                <w:kern w:val="0"/>
                <w:sz w:val="22"/>
                <w:szCs w:val="22"/>
              </w:rPr>
              <w:t>6</w:t>
            </w:r>
          </w:p>
        </w:tc>
        <w:tc>
          <w:tcPr>
            <w:tcW w:w="1236" w:type="dxa"/>
            <w:tcBorders>
              <w:top w:val="nil"/>
              <w:left w:val="nil"/>
              <w:bottom w:val="single" w:sz="4" w:space="0" w:color="auto"/>
              <w:right w:val="single" w:sz="4" w:space="0" w:color="auto"/>
            </w:tcBorders>
            <w:shd w:val="clear" w:color="auto" w:fill="auto"/>
            <w:vAlign w:val="center"/>
          </w:tcPr>
          <w:p w:rsidR="008F7772" w:rsidRDefault="005B50DD">
            <w:pPr>
              <w:widowControl/>
              <w:jc w:val="center"/>
              <w:rPr>
                <w:rFonts w:ascii="宋体" w:hAnsi="宋体" w:cs="宋体"/>
                <w:kern w:val="0"/>
                <w:sz w:val="22"/>
                <w:szCs w:val="22"/>
              </w:rPr>
            </w:pPr>
            <w:r>
              <w:rPr>
                <w:rFonts w:ascii="宋体" w:hAnsi="宋体" w:cs="宋体" w:hint="eastAsia"/>
                <w:kern w:val="0"/>
                <w:sz w:val="22"/>
                <w:szCs w:val="22"/>
              </w:rPr>
              <w:t>7</w:t>
            </w:r>
          </w:p>
        </w:tc>
        <w:tc>
          <w:tcPr>
            <w:tcW w:w="1222" w:type="dxa"/>
            <w:tcBorders>
              <w:top w:val="nil"/>
              <w:left w:val="nil"/>
              <w:bottom w:val="single" w:sz="4" w:space="0" w:color="auto"/>
              <w:right w:val="single" w:sz="4" w:space="0" w:color="auto"/>
            </w:tcBorders>
            <w:shd w:val="clear" w:color="auto" w:fill="auto"/>
            <w:vAlign w:val="center"/>
          </w:tcPr>
          <w:p w:rsidR="008F7772" w:rsidRDefault="005B50DD">
            <w:pPr>
              <w:widowControl/>
              <w:jc w:val="center"/>
              <w:rPr>
                <w:rFonts w:ascii="宋体" w:hAnsi="宋体" w:cs="宋体"/>
                <w:kern w:val="0"/>
                <w:sz w:val="22"/>
                <w:szCs w:val="22"/>
              </w:rPr>
            </w:pPr>
            <w:r>
              <w:rPr>
                <w:rFonts w:ascii="宋体" w:hAnsi="宋体" w:cs="宋体" w:hint="eastAsia"/>
                <w:kern w:val="0"/>
                <w:sz w:val="22"/>
                <w:szCs w:val="22"/>
              </w:rPr>
              <w:t>8</w:t>
            </w:r>
          </w:p>
        </w:tc>
        <w:tc>
          <w:tcPr>
            <w:tcW w:w="1414" w:type="dxa"/>
            <w:tcBorders>
              <w:top w:val="nil"/>
              <w:left w:val="nil"/>
              <w:bottom w:val="single" w:sz="4" w:space="0" w:color="auto"/>
              <w:right w:val="single" w:sz="4" w:space="0" w:color="auto"/>
            </w:tcBorders>
            <w:shd w:val="clear" w:color="auto" w:fill="auto"/>
            <w:vAlign w:val="center"/>
          </w:tcPr>
          <w:p w:rsidR="008F7772" w:rsidRDefault="005B50DD">
            <w:pPr>
              <w:widowControl/>
              <w:jc w:val="center"/>
              <w:rPr>
                <w:rFonts w:ascii="宋体" w:hAnsi="宋体" w:cs="宋体"/>
                <w:kern w:val="0"/>
                <w:sz w:val="22"/>
                <w:szCs w:val="22"/>
              </w:rPr>
            </w:pPr>
            <w:r>
              <w:rPr>
                <w:rFonts w:ascii="宋体" w:hAnsi="宋体" w:cs="宋体" w:hint="eastAsia"/>
                <w:kern w:val="0"/>
                <w:sz w:val="22"/>
                <w:szCs w:val="22"/>
              </w:rPr>
              <w:t>9</w:t>
            </w:r>
          </w:p>
        </w:tc>
        <w:tc>
          <w:tcPr>
            <w:tcW w:w="1115" w:type="dxa"/>
            <w:tcBorders>
              <w:top w:val="nil"/>
              <w:left w:val="nil"/>
              <w:bottom w:val="single" w:sz="4" w:space="0" w:color="auto"/>
              <w:right w:val="single" w:sz="4" w:space="0" w:color="auto"/>
            </w:tcBorders>
            <w:shd w:val="clear" w:color="auto" w:fill="auto"/>
            <w:vAlign w:val="center"/>
          </w:tcPr>
          <w:p w:rsidR="008F7772" w:rsidRDefault="005B50DD">
            <w:pPr>
              <w:widowControl/>
              <w:jc w:val="center"/>
              <w:rPr>
                <w:rFonts w:ascii="宋体" w:hAnsi="宋体" w:cs="宋体"/>
                <w:kern w:val="0"/>
                <w:sz w:val="22"/>
                <w:szCs w:val="22"/>
              </w:rPr>
            </w:pPr>
            <w:r>
              <w:rPr>
                <w:rFonts w:ascii="宋体" w:hAnsi="宋体" w:cs="宋体" w:hint="eastAsia"/>
                <w:kern w:val="0"/>
                <w:sz w:val="22"/>
                <w:szCs w:val="22"/>
              </w:rPr>
              <w:t>10</w:t>
            </w:r>
          </w:p>
        </w:tc>
        <w:tc>
          <w:tcPr>
            <w:tcW w:w="1276" w:type="dxa"/>
            <w:tcBorders>
              <w:top w:val="nil"/>
              <w:left w:val="nil"/>
              <w:bottom w:val="single" w:sz="4" w:space="0" w:color="auto"/>
              <w:right w:val="single" w:sz="4" w:space="0" w:color="auto"/>
            </w:tcBorders>
            <w:shd w:val="clear" w:color="auto" w:fill="auto"/>
            <w:vAlign w:val="center"/>
          </w:tcPr>
          <w:p w:rsidR="008F7772" w:rsidRDefault="005B50DD">
            <w:pPr>
              <w:widowControl/>
              <w:jc w:val="center"/>
              <w:rPr>
                <w:rFonts w:ascii="宋体" w:hAnsi="宋体" w:cs="宋体"/>
                <w:kern w:val="0"/>
                <w:sz w:val="22"/>
                <w:szCs w:val="22"/>
              </w:rPr>
            </w:pPr>
            <w:r>
              <w:rPr>
                <w:rFonts w:ascii="宋体" w:hAnsi="宋体" w:cs="宋体" w:hint="eastAsia"/>
                <w:kern w:val="0"/>
                <w:sz w:val="22"/>
                <w:szCs w:val="22"/>
              </w:rPr>
              <w:t>11</w:t>
            </w:r>
          </w:p>
        </w:tc>
        <w:tc>
          <w:tcPr>
            <w:tcW w:w="1024" w:type="dxa"/>
            <w:tcBorders>
              <w:top w:val="nil"/>
              <w:left w:val="nil"/>
              <w:bottom w:val="single" w:sz="4" w:space="0" w:color="auto"/>
              <w:right w:val="single" w:sz="8" w:space="0" w:color="auto"/>
            </w:tcBorders>
            <w:shd w:val="clear" w:color="auto" w:fill="auto"/>
            <w:vAlign w:val="center"/>
          </w:tcPr>
          <w:p w:rsidR="008F7772" w:rsidRDefault="005B50DD">
            <w:pPr>
              <w:widowControl/>
              <w:jc w:val="center"/>
              <w:rPr>
                <w:rFonts w:ascii="宋体" w:hAnsi="宋体" w:cs="宋体"/>
                <w:kern w:val="0"/>
                <w:sz w:val="22"/>
                <w:szCs w:val="22"/>
              </w:rPr>
            </w:pPr>
            <w:r>
              <w:rPr>
                <w:rFonts w:ascii="宋体" w:hAnsi="宋体" w:cs="宋体" w:hint="eastAsia"/>
                <w:kern w:val="0"/>
                <w:sz w:val="22"/>
                <w:szCs w:val="22"/>
              </w:rPr>
              <w:t>12</w:t>
            </w:r>
          </w:p>
        </w:tc>
      </w:tr>
      <w:tr w:rsidR="008F7772">
        <w:trPr>
          <w:trHeight w:val="1340"/>
        </w:trPr>
        <w:tc>
          <w:tcPr>
            <w:tcW w:w="1392" w:type="dxa"/>
            <w:gridSpan w:val="2"/>
            <w:tcBorders>
              <w:top w:val="nil"/>
              <w:left w:val="single" w:sz="8" w:space="0" w:color="auto"/>
              <w:bottom w:val="single" w:sz="8" w:space="0" w:color="auto"/>
              <w:right w:val="single" w:sz="4" w:space="0" w:color="auto"/>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20</w:t>
            </w:r>
            <w:r>
              <w:rPr>
                <w:rFonts w:ascii="宋体" w:hAnsi="宋体" w:cs="宋体" w:hint="eastAsia"/>
                <w:kern w:val="0"/>
                <w:sz w:val="20"/>
              </w:rPr>
              <w:t xml:space="preserve">　</w:t>
            </w:r>
          </w:p>
        </w:tc>
        <w:tc>
          <w:tcPr>
            <w:tcW w:w="1160" w:type="dxa"/>
            <w:tcBorders>
              <w:top w:val="nil"/>
              <w:left w:val="nil"/>
              <w:bottom w:val="single" w:sz="8" w:space="0" w:color="auto"/>
              <w:right w:val="single" w:sz="4" w:space="0" w:color="auto"/>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 xml:space="preserve">　</w:t>
            </w:r>
          </w:p>
        </w:tc>
        <w:tc>
          <w:tcPr>
            <w:tcW w:w="1002" w:type="dxa"/>
            <w:tcBorders>
              <w:top w:val="nil"/>
              <w:left w:val="nil"/>
              <w:bottom w:val="single" w:sz="8" w:space="0" w:color="auto"/>
              <w:right w:val="single" w:sz="4" w:space="0" w:color="auto"/>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20</w:t>
            </w:r>
            <w:r>
              <w:rPr>
                <w:rFonts w:ascii="宋体" w:hAnsi="宋体" w:cs="宋体" w:hint="eastAsia"/>
                <w:kern w:val="0"/>
                <w:sz w:val="20"/>
              </w:rPr>
              <w:t xml:space="preserve">　</w:t>
            </w:r>
          </w:p>
        </w:tc>
        <w:tc>
          <w:tcPr>
            <w:tcW w:w="721" w:type="dxa"/>
            <w:tcBorders>
              <w:top w:val="nil"/>
              <w:left w:val="nil"/>
              <w:bottom w:val="single" w:sz="8" w:space="0" w:color="auto"/>
              <w:right w:val="single" w:sz="4" w:space="0" w:color="auto"/>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 xml:space="preserve">　</w:t>
            </w:r>
          </w:p>
        </w:tc>
        <w:tc>
          <w:tcPr>
            <w:tcW w:w="1270" w:type="dxa"/>
            <w:tcBorders>
              <w:top w:val="nil"/>
              <w:left w:val="nil"/>
              <w:bottom w:val="single" w:sz="8" w:space="0" w:color="auto"/>
              <w:right w:val="single" w:sz="4" w:space="0" w:color="auto"/>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20</w:t>
            </w:r>
            <w:r>
              <w:rPr>
                <w:rFonts w:ascii="宋体" w:hAnsi="宋体" w:cs="宋体" w:hint="eastAsia"/>
                <w:kern w:val="0"/>
                <w:sz w:val="20"/>
              </w:rPr>
              <w:t xml:space="preserve">　</w:t>
            </w:r>
          </w:p>
        </w:tc>
        <w:tc>
          <w:tcPr>
            <w:tcW w:w="1249" w:type="dxa"/>
            <w:tcBorders>
              <w:top w:val="nil"/>
              <w:left w:val="nil"/>
              <w:bottom w:val="single" w:sz="8" w:space="0" w:color="auto"/>
              <w:right w:val="single" w:sz="4" w:space="0" w:color="auto"/>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 xml:space="preserve">　</w:t>
            </w:r>
          </w:p>
        </w:tc>
        <w:tc>
          <w:tcPr>
            <w:tcW w:w="1236" w:type="dxa"/>
            <w:tcBorders>
              <w:top w:val="nil"/>
              <w:left w:val="nil"/>
              <w:bottom w:val="single" w:sz="8" w:space="0" w:color="auto"/>
              <w:right w:val="single" w:sz="4" w:space="0" w:color="auto"/>
            </w:tcBorders>
            <w:shd w:val="clear" w:color="auto" w:fill="auto"/>
            <w:vAlign w:val="center"/>
          </w:tcPr>
          <w:p w:rsidR="008F7772" w:rsidRDefault="005B50DD">
            <w:pPr>
              <w:widowControl/>
              <w:jc w:val="right"/>
              <w:rPr>
                <w:rFonts w:ascii="宋体" w:hAnsi="宋体" w:cs="宋体"/>
                <w:b/>
                <w:kern w:val="0"/>
                <w:sz w:val="20"/>
              </w:rPr>
            </w:pPr>
            <w:r>
              <w:rPr>
                <w:rFonts w:ascii="宋体" w:hAnsi="宋体" w:cs="宋体" w:hint="eastAsia"/>
                <w:bCs/>
                <w:kern w:val="0"/>
                <w:sz w:val="20"/>
              </w:rPr>
              <w:t>17.9</w:t>
            </w:r>
            <w:r>
              <w:rPr>
                <w:rFonts w:ascii="宋体" w:hAnsi="宋体" w:cs="宋体" w:hint="eastAsia"/>
                <w:b/>
                <w:kern w:val="0"/>
                <w:sz w:val="20"/>
              </w:rPr>
              <w:t xml:space="preserve">　</w:t>
            </w:r>
          </w:p>
        </w:tc>
        <w:tc>
          <w:tcPr>
            <w:tcW w:w="1222" w:type="dxa"/>
            <w:tcBorders>
              <w:top w:val="nil"/>
              <w:left w:val="nil"/>
              <w:bottom w:val="single" w:sz="8" w:space="0" w:color="auto"/>
              <w:right w:val="single" w:sz="4" w:space="0" w:color="auto"/>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 xml:space="preserve">　</w:t>
            </w:r>
          </w:p>
        </w:tc>
        <w:tc>
          <w:tcPr>
            <w:tcW w:w="1414" w:type="dxa"/>
            <w:tcBorders>
              <w:top w:val="nil"/>
              <w:left w:val="nil"/>
              <w:bottom w:val="single" w:sz="8" w:space="0" w:color="auto"/>
              <w:right w:val="single" w:sz="4" w:space="0" w:color="auto"/>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17.9</w:t>
            </w:r>
            <w:r>
              <w:rPr>
                <w:rFonts w:ascii="宋体" w:hAnsi="宋体" w:cs="宋体" w:hint="eastAsia"/>
                <w:kern w:val="0"/>
                <w:sz w:val="20"/>
              </w:rPr>
              <w:t xml:space="preserve">　</w:t>
            </w:r>
          </w:p>
        </w:tc>
        <w:tc>
          <w:tcPr>
            <w:tcW w:w="1115" w:type="dxa"/>
            <w:tcBorders>
              <w:top w:val="nil"/>
              <w:left w:val="nil"/>
              <w:bottom w:val="single" w:sz="8" w:space="0" w:color="auto"/>
              <w:right w:val="single" w:sz="4" w:space="0" w:color="auto"/>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8" w:space="0" w:color="auto"/>
              <w:right w:val="nil"/>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17.9</w:t>
            </w:r>
            <w:r>
              <w:rPr>
                <w:rFonts w:ascii="宋体" w:hAnsi="宋体" w:cs="宋体" w:hint="eastAsia"/>
                <w:kern w:val="0"/>
                <w:sz w:val="20"/>
              </w:rPr>
              <w:t xml:space="preserve">　</w:t>
            </w:r>
          </w:p>
        </w:tc>
        <w:tc>
          <w:tcPr>
            <w:tcW w:w="1024" w:type="dxa"/>
            <w:tcBorders>
              <w:top w:val="nil"/>
              <w:left w:val="single" w:sz="4" w:space="0" w:color="auto"/>
              <w:bottom w:val="single" w:sz="8" w:space="0" w:color="auto"/>
              <w:right w:val="single" w:sz="8" w:space="0" w:color="auto"/>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 xml:space="preserve">　</w:t>
            </w:r>
          </w:p>
        </w:tc>
      </w:tr>
      <w:tr w:rsidR="008F7772">
        <w:trPr>
          <w:trHeight w:val="900"/>
        </w:trPr>
        <w:tc>
          <w:tcPr>
            <w:tcW w:w="14081" w:type="dxa"/>
            <w:gridSpan w:val="13"/>
            <w:tcBorders>
              <w:top w:val="single" w:sz="8" w:space="0" w:color="auto"/>
              <w:left w:val="nil"/>
              <w:bottom w:val="nil"/>
              <w:right w:val="nil"/>
            </w:tcBorders>
            <w:shd w:val="clear" w:color="auto" w:fill="auto"/>
            <w:vAlign w:val="center"/>
          </w:tcPr>
          <w:p w:rsidR="008F7772" w:rsidRDefault="005B50DD">
            <w:pPr>
              <w:jc w:val="left"/>
              <w:rPr>
                <w:rFonts w:ascii="宋体" w:hAnsi="宋体" w:cs="宋体"/>
                <w:sz w:val="20"/>
              </w:rPr>
            </w:pPr>
            <w:r>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8F7772" w:rsidRDefault="008F7772">
            <w:pPr>
              <w:widowControl/>
              <w:jc w:val="left"/>
              <w:rPr>
                <w:rFonts w:ascii="宋体" w:hAnsi="宋体" w:cs="宋体"/>
                <w:kern w:val="0"/>
                <w:sz w:val="20"/>
              </w:rPr>
            </w:pPr>
          </w:p>
          <w:p w:rsidR="008F7772" w:rsidRDefault="005B50DD">
            <w:pPr>
              <w:rPr>
                <w:rFonts w:ascii="宋体" w:hAnsi="宋体"/>
              </w:rPr>
            </w:pPr>
            <w:r>
              <w:rPr>
                <w:rFonts w:ascii="宋体" w:hAnsi="宋体"/>
              </w:rPr>
              <w:br w:type="page"/>
            </w:r>
          </w:p>
          <w:tbl>
            <w:tblPr>
              <w:tblW w:w="14867" w:type="dxa"/>
              <w:tblInd w:w="93" w:type="dxa"/>
              <w:tblLook w:val="04A0"/>
            </w:tblPr>
            <w:tblGrid>
              <w:gridCol w:w="14867"/>
            </w:tblGrid>
            <w:tr w:rsidR="008F7772">
              <w:trPr>
                <w:trHeight w:val="630"/>
              </w:trPr>
              <w:tc>
                <w:tcPr>
                  <w:tcW w:w="14867" w:type="dxa"/>
                  <w:tcBorders>
                    <w:top w:val="nil"/>
                    <w:left w:val="nil"/>
                    <w:bottom w:val="nil"/>
                    <w:right w:val="nil"/>
                  </w:tcBorders>
                  <w:shd w:val="clear" w:color="auto" w:fill="auto"/>
                  <w:vAlign w:val="center"/>
                </w:tcPr>
                <w:p w:rsidR="008F7772" w:rsidRDefault="008F7772">
                  <w:pPr>
                    <w:widowControl/>
                    <w:jc w:val="left"/>
                    <w:rPr>
                      <w:rFonts w:ascii="宋体" w:hAnsi="宋体" w:cs="宋体"/>
                      <w:kern w:val="0"/>
                      <w:sz w:val="24"/>
                      <w:szCs w:val="24"/>
                    </w:rPr>
                  </w:pPr>
                </w:p>
              </w:tc>
            </w:tr>
          </w:tbl>
          <w:p w:rsidR="008F7772" w:rsidRDefault="008F7772">
            <w:pPr>
              <w:widowControl/>
              <w:jc w:val="left"/>
              <w:rPr>
                <w:rFonts w:ascii="宋体" w:hAnsi="宋体" w:cs="宋体"/>
                <w:kern w:val="0"/>
                <w:sz w:val="24"/>
                <w:szCs w:val="24"/>
              </w:rPr>
            </w:pPr>
          </w:p>
        </w:tc>
      </w:tr>
    </w:tbl>
    <w:p w:rsidR="008F7772" w:rsidRDefault="005B50DD">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tblPr>
      <w:tblGrid>
        <w:gridCol w:w="1420"/>
        <w:gridCol w:w="1997"/>
        <w:gridCol w:w="1701"/>
        <w:gridCol w:w="1843"/>
        <w:gridCol w:w="1843"/>
        <w:gridCol w:w="1843"/>
        <w:gridCol w:w="1842"/>
        <w:gridCol w:w="1566"/>
      </w:tblGrid>
      <w:tr w:rsidR="008F7772">
        <w:trPr>
          <w:trHeight w:val="600"/>
        </w:trPr>
        <w:tc>
          <w:tcPr>
            <w:tcW w:w="14055" w:type="dxa"/>
            <w:gridSpan w:val="8"/>
            <w:tcBorders>
              <w:top w:val="nil"/>
              <w:left w:val="nil"/>
              <w:bottom w:val="nil"/>
              <w:right w:val="nil"/>
            </w:tcBorders>
            <w:shd w:val="clear" w:color="auto" w:fill="FFFFFF"/>
            <w:vAlign w:val="center"/>
          </w:tcPr>
          <w:p w:rsidR="008F7772" w:rsidRDefault="005B50DD">
            <w:pPr>
              <w:widowControl/>
              <w:jc w:val="center"/>
              <w:rPr>
                <w:rFonts w:ascii="宋体" w:hAnsi="宋体" w:cs="宋体"/>
                <w:b/>
                <w:kern w:val="0"/>
                <w:sz w:val="32"/>
                <w:szCs w:val="32"/>
              </w:rPr>
            </w:pPr>
            <w:bookmarkStart w:id="3" w:name="RANGE!A1:K16"/>
            <w:r>
              <w:rPr>
                <w:rFonts w:ascii="宋体" w:hAnsi="宋体" w:cs="宋体" w:hint="eastAsia"/>
                <w:b/>
                <w:kern w:val="0"/>
                <w:sz w:val="32"/>
                <w:szCs w:val="32"/>
              </w:rPr>
              <w:t>政府性基金预算财政拨款收入支出决算表</w:t>
            </w:r>
            <w:bookmarkEnd w:id="3"/>
          </w:p>
        </w:tc>
      </w:tr>
      <w:tr w:rsidR="008F7772">
        <w:trPr>
          <w:trHeight w:val="222"/>
        </w:trPr>
        <w:tc>
          <w:tcPr>
            <w:tcW w:w="12489" w:type="dxa"/>
            <w:gridSpan w:val="7"/>
            <w:tcBorders>
              <w:top w:val="nil"/>
              <w:left w:val="nil"/>
              <w:bottom w:val="nil"/>
              <w:right w:val="nil"/>
            </w:tcBorders>
            <w:shd w:val="clear" w:color="auto" w:fill="FFFFFF"/>
            <w:vAlign w:val="center"/>
          </w:tcPr>
          <w:p w:rsidR="008F7772" w:rsidRDefault="008F7772">
            <w:pPr>
              <w:widowControl/>
              <w:jc w:val="left"/>
              <w:rPr>
                <w:rFonts w:ascii="宋体" w:hAnsi="宋体" w:cs="宋体"/>
                <w:kern w:val="0"/>
                <w:sz w:val="20"/>
              </w:rPr>
            </w:pPr>
          </w:p>
        </w:tc>
        <w:tc>
          <w:tcPr>
            <w:tcW w:w="1566" w:type="dxa"/>
            <w:tcBorders>
              <w:top w:val="nil"/>
              <w:left w:val="nil"/>
              <w:bottom w:val="nil"/>
              <w:right w:val="nil"/>
            </w:tcBorders>
            <w:shd w:val="clear" w:color="auto" w:fill="FFFFFF"/>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08</w:t>
            </w:r>
            <w:r>
              <w:rPr>
                <w:rFonts w:ascii="宋体" w:hAnsi="宋体" w:cs="宋体" w:hint="eastAsia"/>
                <w:color w:val="000000"/>
                <w:kern w:val="0"/>
                <w:sz w:val="20"/>
              </w:rPr>
              <w:t>表</w:t>
            </w:r>
          </w:p>
        </w:tc>
      </w:tr>
      <w:tr w:rsidR="008F7772">
        <w:trPr>
          <w:trHeight w:val="300"/>
        </w:trPr>
        <w:tc>
          <w:tcPr>
            <w:tcW w:w="3417" w:type="dxa"/>
            <w:gridSpan w:val="2"/>
            <w:tcBorders>
              <w:top w:val="nil"/>
              <w:left w:val="nil"/>
              <w:bottom w:val="nil"/>
              <w:right w:val="nil"/>
            </w:tcBorders>
            <w:shd w:val="clear" w:color="auto" w:fill="FFFFFF"/>
            <w:noWrap/>
            <w:vAlign w:val="center"/>
          </w:tcPr>
          <w:p w:rsidR="008F7772" w:rsidRDefault="008F7772">
            <w:pPr>
              <w:widowControl/>
              <w:jc w:val="left"/>
              <w:rPr>
                <w:rFonts w:ascii="宋体" w:hAnsi="宋体" w:cs="宋体"/>
                <w:color w:val="000000"/>
                <w:kern w:val="0"/>
                <w:sz w:val="20"/>
              </w:rPr>
            </w:pPr>
          </w:p>
        </w:tc>
        <w:tc>
          <w:tcPr>
            <w:tcW w:w="9072" w:type="dxa"/>
            <w:gridSpan w:val="5"/>
            <w:tcBorders>
              <w:top w:val="nil"/>
              <w:left w:val="nil"/>
              <w:bottom w:val="single" w:sz="8" w:space="0" w:color="auto"/>
              <w:right w:val="nil"/>
            </w:tcBorders>
            <w:shd w:val="clear" w:color="auto" w:fill="FFFFFF"/>
            <w:vAlign w:val="center"/>
          </w:tcPr>
          <w:p w:rsidR="008F7772" w:rsidRDefault="005B50DD">
            <w:pPr>
              <w:widowControl/>
              <w:jc w:val="left"/>
              <w:rPr>
                <w:rFonts w:ascii="宋体" w:hAnsi="宋体" w:cs="宋体"/>
                <w:kern w:val="0"/>
                <w:sz w:val="20"/>
              </w:rPr>
            </w:pPr>
            <w:r>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8F7772" w:rsidRDefault="005B50DD">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8F7772">
        <w:trPr>
          <w:trHeight w:val="522"/>
        </w:trPr>
        <w:tc>
          <w:tcPr>
            <w:tcW w:w="341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8F7772" w:rsidRDefault="005B50DD">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1701" w:type="dxa"/>
            <w:vMerge w:val="restart"/>
            <w:tcBorders>
              <w:top w:val="nil"/>
              <w:left w:val="single" w:sz="4" w:space="0" w:color="auto"/>
              <w:bottom w:val="single" w:sz="4" w:space="0" w:color="000000"/>
              <w:right w:val="nil"/>
            </w:tcBorders>
            <w:shd w:val="clear" w:color="auto" w:fill="auto"/>
            <w:vAlign w:val="center"/>
          </w:tcPr>
          <w:p w:rsidR="008F7772" w:rsidRDefault="005B50DD">
            <w:pPr>
              <w:widowControl/>
              <w:jc w:val="center"/>
              <w:rPr>
                <w:rFonts w:ascii="宋体" w:hAnsi="宋体" w:cs="宋体"/>
                <w:kern w:val="0"/>
                <w:sz w:val="24"/>
                <w:szCs w:val="24"/>
              </w:rPr>
            </w:pPr>
            <w:r>
              <w:rPr>
                <w:rFonts w:ascii="宋体" w:hAnsi="宋体" w:cs="宋体" w:hint="eastAsia"/>
                <w:kern w:val="0"/>
                <w:sz w:val="24"/>
                <w:szCs w:val="24"/>
              </w:rPr>
              <w:t>年初结转和结余</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8F7772" w:rsidRDefault="005B50DD">
            <w:pPr>
              <w:widowControl/>
              <w:jc w:val="center"/>
              <w:rPr>
                <w:rFonts w:ascii="宋体" w:hAnsi="宋体" w:cs="宋体"/>
                <w:kern w:val="0"/>
                <w:sz w:val="24"/>
                <w:szCs w:val="24"/>
              </w:rPr>
            </w:pPr>
            <w:r>
              <w:rPr>
                <w:rFonts w:ascii="宋体" w:hAnsi="宋体" w:cs="宋体" w:hint="eastAsia"/>
                <w:kern w:val="0"/>
                <w:sz w:val="24"/>
                <w:szCs w:val="24"/>
              </w:rPr>
              <w:t>本年收入</w:t>
            </w:r>
          </w:p>
        </w:tc>
        <w:tc>
          <w:tcPr>
            <w:tcW w:w="5528" w:type="dxa"/>
            <w:gridSpan w:val="3"/>
            <w:tcBorders>
              <w:top w:val="single" w:sz="8" w:space="0" w:color="auto"/>
              <w:left w:val="nil"/>
              <w:bottom w:val="single" w:sz="4" w:space="0" w:color="auto"/>
              <w:right w:val="nil"/>
            </w:tcBorders>
            <w:shd w:val="clear" w:color="auto" w:fill="auto"/>
            <w:vAlign w:val="center"/>
          </w:tcPr>
          <w:p w:rsidR="008F7772" w:rsidRDefault="005B50DD">
            <w:pPr>
              <w:widowControl/>
              <w:jc w:val="center"/>
              <w:rPr>
                <w:rFonts w:ascii="宋体" w:hAnsi="宋体" w:cs="宋体"/>
                <w:kern w:val="0"/>
                <w:sz w:val="24"/>
                <w:szCs w:val="24"/>
              </w:rPr>
            </w:pPr>
            <w:r>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8F7772" w:rsidRDefault="005B50DD">
            <w:pPr>
              <w:widowControl/>
              <w:jc w:val="center"/>
              <w:rPr>
                <w:rFonts w:ascii="宋体" w:hAnsi="宋体" w:cs="宋体"/>
                <w:kern w:val="0"/>
                <w:sz w:val="24"/>
                <w:szCs w:val="24"/>
              </w:rPr>
            </w:pPr>
            <w:r>
              <w:rPr>
                <w:rFonts w:ascii="宋体" w:hAnsi="宋体" w:cs="宋体" w:hint="eastAsia"/>
                <w:kern w:val="0"/>
                <w:sz w:val="24"/>
                <w:szCs w:val="24"/>
              </w:rPr>
              <w:t>年末结转和结余</w:t>
            </w:r>
          </w:p>
        </w:tc>
      </w:tr>
      <w:tr w:rsidR="008F7772">
        <w:trPr>
          <w:trHeight w:val="838"/>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8F7772" w:rsidRDefault="005B50DD">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1997" w:type="dxa"/>
            <w:tcBorders>
              <w:top w:val="nil"/>
              <w:left w:val="single" w:sz="4" w:space="0" w:color="auto"/>
              <w:bottom w:val="single" w:sz="4" w:space="0" w:color="auto"/>
              <w:right w:val="single" w:sz="4" w:space="0" w:color="auto"/>
            </w:tcBorders>
            <w:shd w:val="clear" w:color="auto" w:fill="auto"/>
            <w:vAlign w:val="center"/>
          </w:tcPr>
          <w:p w:rsidR="008F7772" w:rsidRDefault="005B50DD">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701" w:type="dxa"/>
            <w:vMerge/>
            <w:tcBorders>
              <w:top w:val="nil"/>
              <w:left w:val="single" w:sz="4" w:space="0" w:color="auto"/>
              <w:bottom w:val="single" w:sz="4" w:space="0" w:color="000000"/>
              <w:right w:val="nil"/>
            </w:tcBorders>
            <w:vAlign w:val="center"/>
          </w:tcPr>
          <w:p w:rsidR="008F7772" w:rsidRDefault="008F7772">
            <w:pPr>
              <w:widowControl/>
              <w:jc w:val="left"/>
              <w:rPr>
                <w:rFonts w:ascii="宋体" w:hAns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24"/>
                <w:szCs w:val="24"/>
              </w:rPr>
            </w:pPr>
          </w:p>
        </w:tc>
        <w:tc>
          <w:tcPr>
            <w:tcW w:w="1843" w:type="dxa"/>
            <w:tcBorders>
              <w:top w:val="nil"/>
              <w:left w:val="single" w:sz="4" w:space="0" w:color="auto"/>
              <w:bottom w:val="single" w:sz="4" w:space="0" w:color="000000"/>
              <w:right w:val="single" w:sz="4" w:space="0" w:color="auto"/>
            </w:tcBorders>
            <w:shd w:val="clear" w:color="auto" w:fill="auto"/>
            <w:vAlign w:val="center"/>
          </w:tcPr>
          <w:p w:rsidR="008F7772" w:rsidRDefault="005B50DD">
            <w:pPr>
              <w:widowControl/>
              <w:jc w:val="center"/>
              <w:rPr>
                <w:rFonts w:ascii="宋体" w:hAnsi="宋体" w:cs="宋体"/>
                <w:kern w:val="0"/>
                <w:sz w:val="24"/>
                <w:szCs w:val="24"/>
              </w:rPr>
            </w:pPr>
            <w:r>
              <w:rPr>
                <w:rFonts w:ascii="宋体" w:hAnsi="宋体" w:cs="宋体" w:hint="eastAsia"/>
                <w:kern w:val="0"/>
                <w:sz w:val="24"/>
                <w:szCs w:val="24"/>
              </w:rPr>
              <w:t>小计</w:t>
            </w:r>
          </w:p>
        </w:tc>
        <w:tc>
          <w:tcPr>
            <w:tcW w:w="1843" w:type="dxa"/>
            <w:tcBorders>
              <w:top w:val="single" w:sz="4" w:space="0" w:color="auto"/>
              <w:left w:val="single" w:sz="4" w:space="0" w:color="auto"/>
              <w:right w:val="single" w:sz="4" w:space="0" w:color="auto"/>
            </w:tcBorders>
            <w:shd w:val="clear" w:color="auto" w:fill="auto"/>
            <w:vAlign w:val="center"/>
          </w:tcPr>
          <w:p w:rsidR="008F7772" w:rsidRDefault="005B50DD">
            <w:pPr>
              <w:widowControl/>
              <w:jc w:val="center"/>
              <w:rPr>
                <w:rFonts w:ascii="宋体" w:hAnsi="宋体" w:cs="宋体"/>
                <w:kern w:val="0"/>
                <w:sz w:val="24"/>
                <w:szCs w:val="24"/>
              </w:rPr>
            </w:pPr>
            <w:r>
              <w:rPr>
                <w:rFonts w:ascii="宋体" w:hAnsi="宋体" w:cs="宋体" w:hint="eastAsia"/>
                <w:kern w:val="0"/>
                <w:sz w:val="24"/>
                <w:szCs w:val="24"/>
              </w:rPr>
              <w:t>基本支出</w:t>
            </w:r>
            <w:r>
              <w:rPr>
                <w:rFonts w:ascii="宋体" w:hAnsi="宋体" w:cs="宋体" w:hint="eastAsia"/>
                <w:kern w:val="0"/>
                <w:sz w:val="24"/>
                <w:szCs w:val="24"/>
              </w:rPr>
              <w:t xml:space="preserve">  </w:t>
            </w:r>
          </w:p>
        </w:tc>
        <w:tc>
          <w:tcPr>
            <w:tcW w:w="1842" w:type="dxa"/>
            <w:tcBorders>
              <w:top w:val="nil"/>
              <w:left w:val="single" w:sz="4" w:space="0" w:color="auto"/>
              <w:bottom w:val="single" w:sz="4" w:space="0" w:color="000000"/>
              <w:right w:val="nil"/>
            </w:tcBorders>
            <w:shd w:val="clear" w:color="auto" w:fill="auto"/>
            <w:vAlign w:val="center"/>
          </w:tcPr>
          <w:p w:rsidR="008F7772" w:rsidRDefault="005B50DD">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8F7772" w:rsidRDefault="008F7772">
            <w:pPr>
              <w:widowControl/>
              <w:jc w:val="left"/>
              <w:rPr>
                <w:rFonts w:ascii="宋体" w:hAnsi="宋体" w:cs="宋体"/>
                <w:kern w:val="0"/>
                <w:sz w:val="24"/>
                <w:szCs w:val="24"/>
              </w:rPr>
            </w:pPr>
          </w:p>
        </w:tc>
      </w:tr>
      <w:tr w:rsidR="008F7772">
        <w:trPr>
          <w:trHeight w:val="450"/>
        </w:trPr>
        <w:tc>
          <w:tcPr>
            <w:tcW w:w="341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8F7772" w:rsidRDefault="005B50DD">
            <w:pPr>
              <w:widowControl/>
              <w:jc w:val="center"/>
              <w:rPr>
                <w:rFonts w:ascii="宋体" w:hAnsi="宋体" w:cs="宋体"/>
                <w:kern w:val="0"/>
                <w:sz w:val="24"/>
                <w:szCs w:val="24"/>
              </w:rPr>
            </w:pPr>
            <w:r>
              <w:rPr>
                <w:rFonts w:ascii="宋体" w:hAnsi="宋体" w:cs="宋体" w:hint="eastAsia"/>
                <w:kern w:val="0"/>
                <w:sz w:val="24"/>
                <w:szCs w:val="24"/>
              </w:rPr>
              <w:t>栏</w:t>
            </w:r>
            <w:r>
              <w:rPr>
                <w:rFonts w:ascii="宋体" w:hAnsi="宋体" w:cs="宋体" w:hint="eastAsia"/>
                <w:kern w:val="0"/>
                <w:sz w:val="24"/>
                <w:szCs w:val="24"/>
              </w:rPr>
              <w:t>次</w:t>
            </w:r>
          </w:p>
        </w:tc>
        <w:tc>
          <w:tcPr>
            <w:tcW w:w="1701" w:type="dxa"/>
            <w:tcBorders>
              <w:top w:val="nil"/>
              <w:left w:val="nil"/>
              <w:bottom w:val="single" w:sz="4" w:space="0" w:color="auto"/>
              <w:right w:val="single" w:sz="4" w:space="0" w:color="auto"/>
            </w:tcBorders>
            <w:shd w:val="clear" w:color="auto" w:fill="auto"/>
            <w:vAlign w:val="center"/>
          </w:tcPr>
          <w:p w:rsidR="008F7772" w:rsidRDefault="005B50DD">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auto"/>
            <w:vAlign w:val="center"/>
          </w:tcPr>
          <w:p w:rsidR="008F7772" w:rsidRDefault="005B50DD">
            <w:pPr>
              <w:widowControl/>
              <w:jc w:val="center"/>
              <w:rPr>
                <w:rFonts w:ascii="宋体" w:hAnsi="宋体" w:cs="宋体"/>
                <w:kern w:val="0"/>
                <w:sz w:val="24"/>
                <w:szCs w:val="24"/>
              </w:rPr>
            </w:pPr>
            <w:r>
              <w:rPr>
                <w:rFonts w:ascii="宋体" w:hAnsi="宋体" w:cs="宋体" w:hint="eastAsia"/>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8F7772" w:rsidRDefault="005B50DD">
            <w:pPr>
              <w:widowControl/>
              <w:jc w:val="center"/>
              <w:rPr>
                <w:rFonts w:ascii="宋体" w:hAnsi="宋体" w:cs="宋体"/>
                <w:kern w:val="0"/>
                <w:sz w:val="24"/>
                <w:szCs w:val="24"/>
              </w:rPr>
            </w:pPr>
            <w:r>
              <w:rPr>
                <w:rFonts w:ascii="宋体" w:hAnsi="宋体" w:cs="宋体" w:hint="eastAsia"/>
                <w:kern w:val="0"/>
                <w:sz w:val="24"/>
                <w:szCs w:val="24"/>
              </w:rPr>
              <w:t>3</w:t>
            </w:r>
          </w:p>
        </w:tc>
        <w:tc>
          <w:tcPr>
            <w:tcW w:w="1843" w:type="dxa"/>
            <w:tcBorders>
              <w:top w:val="single" w:sz="4" w:space="0" w:color="auto"/>
              <w:left w:val="nil"/>
              <w:bottom w:val="single" w:sz="4" w:space="0" w:color="auto"/>
              <w:right w:val="nil"/>
            </w:tcBorders>
            <w:shd w:val="clear" w:color="auto" w:fill="auto"/>
            <w:vAlign w:val="center"/>
          </w:tcPr>
          <w:p w:rsidR="008F7772" w:rsidRDefault="005B50DD">
            <w:pPr>
              <w:widowControl/>
              <w:jc w:val="center"/>
              <w:rPr>
                <w:rFonts w:ascii="宋体" w:hAnsi="宋体" w:cs="宋体"/>
                <w:kern w:val="0"/>
                <w:sz w:val="24"/>
                <w:szCs w:val="24"/>
              </w:rPr>
            </w:pPr>
            <w:r>
              <w:rPr>
                <w:rFonts w:ascii="宋体" w:hAnsi="宋体" w:cs="宋体" w:hint="eastAsia"/>
                <w:kern w:val="0"/>
                <w:sz w:val="24"/>
                <w:szCs w:val="24"/>
              </w:rPr>
              <w:t>4</w:t>
            </w:r>
          </w:p>
        </w:tc>
        <w:tc>
          <w:tcPr>
            <w:tcW w:w="1842" w:type="dxa"/>
            <w:tcBorders>
              <w:top w:val="nil"/>
              <w:left w:val="single" w:sz="4" w:space="0" w:color="auto"/>
              <w:bottom w:val="single" w:sz="4" w:space="0" w:color="auto"/>
              <w:right w:val="nil"/>
            </w:tcBorders>
            <w:shd w:val="clear" w:color="auto" w:fill="auto"/>
            <w:vAlign w:val="center"/>
          </w:tcPr>
          <w:p w:rsidR="008F7772" w:rsidRDefault="005B50DD">
            <w:pPr>
              <w:widowControl/>
              <w:jc w:val="center"/>
              <w:rPr>
                <w:rFonts w:ascii="宋体" w:hAnsi="宋体" w:cs="宋体"/>
                <w:kern w:val="0"/>
                <w:sz w:val="24"/>
                <w:szCs w:val="24"/>
              </w:rPr>
            </w:pPr>
            <w:r>
              <w:rPr>
                <w:rFonts w:ascii="宋体" w:hAnsi="宋体" w:cs="宋体" w:hint="eastAsia"/>
                <w:kern w:val="0"/>
                <w:sz w:val="24"/>
                <w:szCs w:val="24"/>
              </w:rPr>
              <w:t>5</w:t>
            </w:r>
          </w:p>
        </w:tc>
        <w:tc>
          <w:tcPr>
            <w:tcW w:w="1566" w:type="dxa"/>
            <w:tcBorders>
              <w:top w:val="nil"/>
              <w:left w:val="single" w:sz="4" w:space="0" w:color="auto"/>
              <w:bottom w:val="single" w:sz="4" w:space="0" w:color="auto"/>
              <w:right w:val="single" w:sz="8" w:space="0" w:color="auto"/>
            </w:tcBorders>
            <w:shd w:val="clear" w:color="auto" w:fill="auto"/>
            <w:vAlign w:val="center"/>
          </w:tcPr>
          <w:p w:rsidR="008F7772" w:rsidRDefault="005B50DD">
            <w:pPr>
              <w:widowControl/>
              <w:jc w:val="center"/>
              <w:rPr>
                <w:rFonts w:ascii="宋体" w:hAnsi="宋体" w:cs="宋体"/>
                <w:kern w:val="0"/>
                <w:sz w:val="24"/>
                <w:szCs w:val="24"/>
              </w:rPr>
            </w:pPr>
            <w:r>
              <w:rPr>
                <w:rFonts w:ascii="宋体" w:hAnsi="宋体" w:cs="宋体" w:hint="eastAsia"/>
                <w:kern w:val="0"/>
                <w:sz w:val="24"/>
                <w:szCs w:val="24"/>
              </w:rPr>
              <w:t>6</w:t>
            </w:r>
          </w:p>
        </w:tc>
      </w:tr>
      <w:tr w:rsidR="008F7772">
        <w:trPr>
          <w:trHeight w:val="450"/>
        </w:trPr>
        <w:tc>
          <w:tcPr>
            <w:tcW w:w="3417" w:type="dxa"/>
            <w:gridSpan w:val="2"/>
            <w:tcBorders>
              <w:top w:val="nil"/>
              <w:left w:val="single" w:sz="8" w:space="0" w:color="auto"/>
              <w:bottom w:val="single" w:sz="4" w:space="0" w:color="auto"/>
              <w:right w:val="single" w:sz="4" w:space="0" w:color="000000"/>
            </w:tcBorders>
            <w:shd w:val="clear" w:color="auto" w:fill="auto"/>
            <w:vAlign w:val="center"/>
          </w:tcPr>
          <w:p w:rsidR="008F7772" w:rsidRDefault="005B50DD">
            <w:pPr>
              <w:widowControl/>
              <w:jc w:val="center"/>
              <w:rPr>
                <w:rFonts w:ascii="宋体" w:hAnsi="宋体" w:cs="宋体"/>
                <w:kern w:val="0"/>
                <w:sz w:val="24"/>
                <w:szCs w:val="24"/>
              </w:rPr>
            </w:pPr>
            <w:r>
              <w:rPr>
                <w:rFonts w:ascii="宋体" w:hAnsi="宋体" w:cs="宋体" w:hint="eastAsia"/>
                <w:kern w:val="0"/>
                <w:sz w:val="24"/>
                <w:szCs w:val="24"/>
              </w:rPr>
              <w:t>合计</w:t>
            </w:r>
          </w:p>
        </w:tc>
        <w:tc>
          <w:tcPr>
            <w:tcW w:w="1701" w:type="dxa"/>
            <w:tcBorders>
              <w:top w:val="nil"/>
              <w:left w:val="nil"/>
              <w:bottom w:val="single" w:sz="4" w:space="0" w:color="auto"/>
              <w:right w:val="single" w:sz="4" w:space="0" w:color="auto"/>
            </w:tcBorders>
            <w:shd w:val="clear" w:color="auto" w:fill="auto"/>
            <w:vAlign w:val="center"/>
          </w:tcPr>
          <w:p w:rsidR="008F7772" w:rsidRDefault="008F7772">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1000</w:t>
            </w:r>
          </w:p>
        </w:tc>
        <w:tc>
          <w:tcPr>
            <w:tcW w:w="1843" w:type="dxa"/>
            <w:tcBorders>
              <w:top w:val="nil"/>
              <w:left w:val="nil"/>
              <w:bottom w:val="single" w:sz="4" w:space="0" w:color="auto"/>
              <w:right w:val="single" w:sz="4" w:space="0" w:color="auto"/>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1000</w:t>
            </w: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 xml:space="preserve">　</w:t>
            </w:r>
          </w:p>
          <w:p w:rsidR="008F7772" w:rsidRDefault="005B50DD">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1000</w:t>
            </w: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 xml:space="preserve">　</w:t>
            </w:r>
          </w:p>
        </w:tc>
      </w:tr>
      <w:tr w:rsidR="008F7772">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8F7772" w:rsidRDefault="005B50DD">
            <w:pPr>
              <w:widowControl/>
              <w:jc w:val="center"/>
              <w:rPr>
                <w:rFonts w:ascii="宋体" w:hAnsi="宋体" w:cs="宋体"/>
                <w:kern w:val="0"/>
                <w:sz w:val="20"/>
              </w:rPr>
            </w:pPr>
            <w:r>
              <w:rPr>
                <w:rFonts w:ascii="宋体" w:hAnsi="宋体" w:cs="宋体" w:hint="eastAsia"/>
                <w:kern w:val="0"/>
                <w:sz w:val="20"/>
              </w:rPr>
              <w:t>229</w:t>
            </w:r>
          </w:p>
        </w:tc>
        <w:tc>
          <w:tcPr>
            <w:tcW w:w="1997" w:type="dxa"/>
            <w:tcBorders>
              <w:top w:val="nil"/>
              <w:left w:val="nil"/>
              <w:bottom w:val="single" w:sz="4" w:space="0" w:color="auto"/>
              <w:right w:val="single" w:sz="4" w:space="0" w:color="auto"/>
            </w:tcBorders>
            <w:shd w:val="clear" w:color="auto" w:fill="auto"/>
            <w:vAlign w:val="center"/>
          </w:tcPr>
          <w:p w:rsidR="008F7772" w:rsidRDefault="005B50DD">
            <w:pPr>
              <w:widowControl/>
              <w:jc w:val="left"/>
              <w:rPr>
                <w:rFonts w:ascii="宋体" w:hAnsi="宋体" w:cs="宋体"/>
                <w:kern w:val="0"/>
                <w:sz w:val="20"/>
              </w:rPr>
            </w:pPr>
            <w:r>
              <w:rPr>
                <w:rFonts w:ascii="宋体" w:hAnsi="宋体" w:cs="宋体" w:hint="eastAsia"/>
                <w:kern w:val="0"/>
                <w:sz w:val="20"/>
              </w:rPr>
              <w:t>其他支出</w:t>
            </w:r>
          </w:p>
        </w:tc>
        <w:tc>
          <w:tcPr>
            <w:tcW w:w="1701" w:type="dxa"/>
            <w:tcBorders>
              <w:top w:val="nil"/>
              <w:left w:val="nil"/>
              <w:bottom w:val="single" w:sz="4" w:space="0" w:color="auto"/>
              <w:right w:val="single" w:sz="4" w:space="0" w:color="auto"/>
            </w:tcBorders>
            <w:shd w:val="clear" w:color="auto" w:fill="auto"/>
            <w:vAlign w:val="center"/>
          </w:tcPr>
          <w:p w:rsidR="008F7772" w:rsidRDefault="008F7772">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1000</w:t>
            </w:r>
          </w:p>
        </w:tc>
        <w:tc>
          <w:tcPr>
            <w:tcW w:w="1843" w:type="dxa"/>
            <w:tcBorders>
              <w:top w:val="nil"/>
              <w:left w:val="nil"/>
              <w:bottom w:val="single" w:sz="4" w:space="0" w:color="auto"/>
              <w:right w:val="single" w:sz="4" w:space="0" w:color="auto"/>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1000</w:t>
            </w: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 xml:space="preserve">　</w:t>
            </w:r>
          </w:p>
          <w:p w:rsidR="008F7772" w:rsidRDefault="005B50DD">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1000</w:t>
            </w: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 xml:space="preserve">　</w:t>
            </w:r>
          </w:p>
        </w:tc>
      </w:tr>
      <w:tr w:rsidR="008F7772">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8F7772" w:rsidRDefault="005B50DD">
            <w:pPr>
              <w:widowControl/>
              <w:jc w:val="center"/>
              <w:rPr>
                <w:rFonts w:ascii="宋体" w:hAnsi="宋体" w:cs="宋体"/>
                <w:kern w:val="0"/>
                <w:sz w:val="20"/>
              </w:rPr>
            </w:pPr>
            <w:r>
              <w:rPr>
                <w:rFonts w:ascii="宋体" w:hAnsi="宋体" w:cs="宋体" w:hint="eastAsia"/>
                <w:kern w:val="0"/>
                <w:sz w:val="20"/>
              </w:rPr>
              <w:t>229</w:t>
            </w:r>
            <w:r>
              <w:rPr>
                <w:rFonts w:ascii="宋体" w:hAnsi="宋体" w:cs="宋体" w:hint="eastAsia"/>
                <w:kern w:val="0"/>
                <w:sz w:val="20"/>
              </w:rPr>
              <w:t>04</w:t>
            </w:r>
          </w:p>
        </w:tc>
        <w:tc>
          <w:tcPr>
            <w:tcW w:w="1997" w:type="dxa"/>
            <w:tcBorders>
              <w:top w:val="nil"/>
              <w:left w:val="nil"/>
              <w:bottom w:val="single" w:sz="4" w:space="0" w:color="auto"/>
              <w:right w:val="single" w:sz="4" w:space="0" w:color="auto"/>
            </w:tcBorders>
            <w:shd w:val="clear" w:color="auto" w:fill="auto"/>
            <w:vAlign w:val="center"/>
          </w:tcPr>
          <w:p w:rsidR="008F7772" w:rsidRDefault="005B50DD">
            <w:pPr>
              <w:widowControl/>
              <w:jc w:val="left"/>
              <w:rPr>
                <w:rFonts w:ascii="宋体" w:hAnsi="宋体" w:cs="宋体"/>
                <w:kern w:val="0"/>
                <w:sz w:val="20"/>
              </w:rPr>
            </w:pPr>
            <w:r>
              <w:rPr>
                <w:rFonts w:ascii="宋体" w:hAnsi="宋体" w:cs="宋体" w:hint="eastAsia"/>
                <w:kern w:val="0"/>
                <w:sz w:val="20"/>
              </w:rPr>
              <w:t>其他政府基金及对应专项债务收入安全的支出</w:t>
            </w:r>
          </w:p>
        </w:tc>
        <w:tc>
          <w:tcPr>
            <w:tcW w:w="1701" w:type="dxa"/>
            <w:tcBorders>
              <w:top w:val="nil"/>
              <w:left w:val="nil"/>
              <w:bottom w:val="single" w:sz="4" w:space="0" w:color="auto"/>
              <w:right w:val="single" w:sz="4" w:space="0" w:color="auto"/>
            </w:tcBorders>
            <w:shd w:val="clear" w:color="auto" w:fill="auto"/>
            <w:vAlign w:val="center"/>
          </w:tcPr>
          <w:p w:rsidR="008F7772" w:rsidRDefault="008F7772">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1000</w:t>
            </w:r>
          </w:p>
        </w:tc>
        <w:tc>
          <w:tcPr>
            <w:tcW w:w="1843" w:type="dxa"/>
            <w:tcBorders>
              <w:top w:val="nil"/>
              <w:left w:val="nil"/>
              <w:bottom w:val="single" w:sz="4" w:space="0" w:color="auto"/>
              <w:right w:val="single" w:sz="4" w:space="0" w:color="auto"/>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1000</w:t>
            </w: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1000</w:t>
            </w: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 xml:space="preserve">　</w:t>
            </w:r>
          </w:p>
        </w:tc>
      </w:tr>
      <w:tr w:rsidR="008F7772">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8F7772" w:rsidRDefault="005B50DD">
            <w:pPr>
              <w:widowControl/>
              <w:jc w:val="center"/>
              <w:rPr>
                <w:rFonts w:ascii="宋体" w:hAnsi="宋体" w:cs="宋体"/>
                <w:kern w:val="0"/>
                <w:sz w:val="20"/>
              </w:rPr>
            </w:pPr>
            <w:r>
              <w:rPr>
                <w:rFonts w:ascii="宋体" w:hAnsi="宋体" w:cs="宋体" w:hint="eastAsia"/>
                <w:kern w:val="0"/>
                <w:sz w:val="20"/>
              </w:rPr>
              <w:t>229</w:t>
            </w:r>
            <w:r>
              <w:rPr>
                <w:rFonts w:ascii="宋体" w:hAnsi="宋体" w:cs="宋体" w:hint="eastAsia"/>
                <w:kern w:val="0"/>
                <w:sz w:val="20"/>
              </w:rPr>
              <w:t>0402</w:t>
            </w:r>
          </w:p>
        </w:tc>
        <w:tc>
          <w:tcPr>
            <w:tcW w:w="1997" w:type="dxa"/>
            <w:tcBorders>
              <w:top w:val="nil"/>
              <w:left w:val="nil"/>
              <w:bottom w:val="single" w:sz="4" w:space="0" w:color="auto"/>
              <w:right w:val="single" w:sz="4" w:space="0" w:color="auto"/>
            </w:tcBorders>
            <w:shd w:val="clear" w:color="auto" w:fill="auto"/>
            <w:vAlign w:val="center"/>
          </w:tcPr>
          <w:p w:rsidR="008F7772" w:rsidRDefault="005B50DD">
            <w:pPr>
              <w:widowControl/>
              <w:jc w:val="left"/>
              <w:rPr>
                <w:rFonts w:ascii="宋体" w:hAnsi="宋体" w:cs="宋体"/>
                <w:kern w:val="0"/>
                <w:sz w:val="20"/>
              </w:rPr>
            </w:pPr>
            <w:r>
              <w:rPr>
                <w:rFonts w:ascii="宋体" w:hAnsi="宋体" w:cs="宋体" w:hint="eastAsia"/>
                <w:kern w:val="0"/>
                <w:sz w:val="20"/>
              </w:rPr>
              <w:t>其他地方自行试点项目收益专项债务收入安排的支出</w:t>
            </w:r>
          </w:p>
        </w:tc>
        <w:tc>
          <w:tcPr>
            <w:tcW w:w="1701" w:type="dxa"/>
            <w:tcBorders>
              <w:top w:val="nil"/>
              <w:left w:val="nil"/>
              <w:bottom w:val="single" w:sz="4" w:space="0" w:color="auto"/>
              <w:right w:val="single" w:sz="4" w:space="0" w:color="auto"/>
            </w:tcBorders>
            <w:shd w:val="clear" w:color="auto" w:fill="auto"/>
            <w:vAlign w:val="center"/>
          </w:tcPr>
          <w:p w:rsidR="008F7772" w:rsidRDefault="008F7772">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1000</w:t>
            </w:r>
          </w:p>
        </w:tc>
        <w:tc>
          <w:tcPr>
            <w:tcW w:w="1843" w:type="dxa"/>
            <w:tcBorders>
              <w:top w:val="nil"/>
              <w:left w:val="nil"/>
              <w:bottom w:val="single" w:sz="4" w:space="0" w:color="auto"/>
              <w:right w:val="single" w:sz="4" w:space="0" w:color="auto"/>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1000</w:t>
            </w: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 xml:space="preserve">　</w:t>
            </w:r>
          </w:p>
          <w:p w:rsidR="008F7772" w:rsidRDefault="005B50DD">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1000</w:t>
            </w: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 xml:space="preserve">　</w:t>
            </w:r>
          </w:p>
        </w:tc>
      </w:tr>
      <w:tr w:rsidR="008F7772">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8F7772" w:rsidRDefault="008F7772">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8F7772" w:rsidRDefault="008F7772">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 xml:space="preserve">　</w:t>
            </w:r>
          </w:p>
          <w:p w:rsidR="008F7772" w:rsidRDefault="005B50DD">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 xml:space="preserve">　</w:t>
            </w:r>
          </w:p>
        </w:tc>
      </w:tr>
      <w:tr w:rsidR="008F7772">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8F7772" w:rsidRDefault="008F7772">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8F7772" w:rsidRDefault="008F7772">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8F7772" w:rsidRDefault="008F7772">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8F7772" w:rsidRDefault="008F7772">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8F7772" w:rsidRDefault="008F7772">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8F7772" w:rsidRDefault="008F7772">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8F7772" w:rsidRDefault="008F7772">
            <w:pPr>
              <w:widowControl/>
              <w:jc w:val="right"/>
              <w:rPr>
                <w:rFonts w:ascii="宋体" w:hAnsi="宋体" w:cs="宋体"/>
                <w:kern w:val="0"/>
                <w:sz w:val="20"/>
              </w:rPr>
            </w:pPr>
          </w:p>
        </w:tc>
        <w:tc>
          <w:tcPr>
            <w:tcW w:w="1566" w:type="dxa"/>
            <w:tcBorders>
              <w:top w:val="nil"/>
              <w:left w:val="single" w:sz="4" w:space="0" w:color="auto"/>
              <w:bottom w:val="single" w:sz="4" w:space="0" w:color="auto"/>
              <w:right w:val="single" w:sz="8" w:space="0" w:color="auto"/>
            </w:tcBorders>
            <w:shd w:val="clear" w:color="auto" w:fill="auto"/>
            <w:vAlign w:val="center"/>
          </w:tcPr>
          <w:p w:rsidR="008F7772" w:rsidRDefault="008F7772">
            <w:pPr>
              <w:widowControl/>
              <w:jc w:val="right"/>
              <w:rPr>
                <w:rFonts w:ascii="宋体" w:hAnsi="宋体" w:cs="宋体"/>
                <w:kern w:val="0"/>
                <w:sz w:val="20"/>
              </w:rPr>
            </w:pPr>
          </w:p>
        </w:tc>
      </w:tr>
      <w:tr w:rsidR="008F7772">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8F7772" w:rsidRDefault="008F7772">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8F7772" w:rsidRDefault="008F7772">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 xml:space="preserve">　</w:t>
            </w:r>
          </w:p>
          <w:p w:rsidR="008F7772" w:rsidRDefault="005B50DD">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8F7772" w:rsidRDefault="005B50DD">
            <w:pPr>
              <w:widowControl/>
              <w:jc w:val="right"/>
              <w:rPr>
                <w:rFonts w:ascii="宋体" w:hAnsi="宋体" w:cs="宋体"/>
                <w:kern w:val="0"/>
                <w:sz w:val="20"/>
              </w:rPr>
            </w:pPr>
            <w:r>
              <w:rPr>
                <w:rFonts w:ascii="宋体" w:hAnsi="宋体" w:cs="宋体" w:hint="eastAsia"/>
                <w:kern w:val="0"/>
                <w:sz w:val="20"/>
              </w:rPr>
              <w:t xml:space="preserve">　</w:t>
            </w:r>
          </w:p>
        </w:tc>
      </w:tr>
      <w:tr w:rsidR="008F7772">
        <w:trPr>
          <w:trHeight w:val="645"/>
        </w:trPr>
        <w:tc>
          <w:tcPr>
            <w:tcW w:w="14055" w:type="dxa"/>
            <w:gridSpan w:val="8"/>
            <w:tcBorders>
              <w:top w:val="single" w:sz="8" w:space="0" w:color="auto"/>
              <w:left w:val="nil"/>
              <w:bottom w:val="nil"/>
              <w:right w:val="nil"/>
            </w:tcBorders>
            <w:shd w:val="clear" w:color="auto" w:fill="auto"/>
            <w:vAlign w:val="center"/>
          </w:tcPr>
          <w:p w:rsidR="008F7772" w:rsidRDefault="005B50DD">
            <w:pPr>
              <w:widowControl/>
              <w:ind w:left="420" w:hanging="420"/>
              <w:jc w:val="left"/>
              <w:rPr>
                <w:rFonts w:ascii="宋体" w:hAnsi="宋体" w:cs="宋体"/>
                <w:kern w:val="0"/>
                <w:sz w:val="20"/>
              </w:rPr>
            </w:pPr>
            <w:r>
              <w:rPr>
                <w:rFonts w:ascii="宋体" w:hAnsi="宋体" w:cs="宋体" w:hint="eastAsia"/>
                <w:kern w:val="0"/>
                <w:sz w:val="20"/>
              </w:rPr>
              <w:t>注：本表反映部门本年度政府性基金预算财政拨款收入、支出及结转和结余情况。</w:t>
            </w:r>
          </w:p>
        </w:tc>
      </w:tr>
    </w:tbl>
    <w:p w:rsidR="008F7772" w:rsidRDefault="008F7772">
      <w:pPr>
        <w:jc w:val="center"/>
        <w:rPr>
          <w:rFonts w:ascii="方正小标宋简体" w:eastAsia="方正小标宋简体" w:hAnsi="方正小标宋简体"/>
          <w:sz w:val="44"/>
        </w:rPr>
        <w:sectPr w:rsidR="008F7772">
          <w:pgSz w:w="16838" w:h="11906" w:orient="landscape"/>
          <w:pgMar w:top="1797" w:right="1440" w:bottom="1797" w:left="1440" w:header="851" w:footer="992" w:gutter="0"/>
          <w:cols w:space="720"/>
          <w:docGrid w:linePitch="312"/>
        </w:sectPr>
      </w:pPr>
    </w:p>
    <w:tbl>
      <w:tblPr>
        <w:tblW w:w="9519" w:type="dxa"/>
        <w:tblInd w:w="-34" w:type="dxa"/>
        <w:tblLook w:val="04A0"/>
      </w:tblPr>
      <w:tblGrid>
        <w:gridCol w:w="612"/>
        <w:gridCol w:w="1136"/>
        <w:gridCol w:w="1470"/>
        <w:gridCol w:w="1235"/>
        <w:gridCol w:w="1348"/>
        <w:gridCol w:w="1335"/>
        <w:gridCol w:w="756"/>
        <w:gridCol w:w="757"/>
        <w:gridCol w:w="870"/>
      </w:tblGrid>
      <w:tr w:rsidR="008F7772">
        <w:trPr>
          <w:trHeight w:val="345"/>
        </w:trPr>
        <w:tc>
          <w:tcPr>
            <w:tcW w:w="9519" w:type="dxa"/>
            <w:gridSpan w:val="9"/>
            <w:tcBorders>
              <w:top w:val="nil"/>
              <w:left w:val="nil"/>
              <w:bottom w:val="nil"/>
              <w:right w:val="nil"/>
            </w:tcBorders>
            <w:shd w:val="clear" w:color="auto" w:fill="auto"/>
            <w:noWrap/>
            <w:vAlign w:val="center"/>
          </w:tcPr>
          <w:p w:rsidR="008F7772" w:rsidRDefault="005B50DD">
            <w:pPr>
              <w:ind w:firstLineChars="200" w:firstLine="640"/>
              <w:rPr>
                <w:rFonts w:ascii="黑体" w:eastAsia="黑体" w:hAnsi="黑体"/>
                <w:sz w:val="32"/>
              </w:rPr>
            </w:pPr>
            <w:r>
              <w:rPr>
                <w:rFonts w:ascii="黑体" w:eastAsia="黑体" w:hAnsi="黑体" w:hint="eastAsia"/>
                <w:sz w:val="32"/>
              </w:rPr>
              <w:lastRenderedPageBreak/>
              <w:t>九、部门预算项目支出绩效自评表</w:t>
            </w:r>
          </w:p>
          <w:p w:rsidR="008F7772" w:rsidRDefault="008F7772">
            <w:pPr>
              <w:widowControl/>
              <w:jc w:val="center"/>
              <w:rPr>
                <w:rFonts w:ascii="方正小标宋简体" w:eastAsia="方正小标宋简体" w:hAnsi="宋体" w:cs="宋体"/>
                <w:color w:val="000000"/>
                <w:kern w:val="0"/>
                <w:sz w:val="28"/>
                <w:szCs w:val="28"/>
              </w:rPr>
            </w:pPr>
          </w:p>
          <w:p w:rsidR="008F7772" w:rsidRDefault="005B50DD">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8F7772">
        <w:trPr>
          <w:trHeight w:val="285"/>
        </w:trPr>
        <w:tc>
          <w:tcPr>
            <w:tcW w:w="9519" w:type="dxa"/>
            <w:gridSpan w:val="9"/>
            <w:tcBorders>
              <w:top w:val="nil"/>
              <w:left w:val="nil"/>
              <w:bottom w:val="nil"/>
              <w:right w:val="nil"/>
            </w:tcBorders>
            <w:shd w:val="clear" w:color="auto" w:fill="auto"/>
            <w:noWrap/>
            <w:vAlign w:val="center"/>
          </w:tcPr>
          <w:p w:rsidR="008F7772" w:rsidRDefault="005B50DD">
            <w:pPr>
              <w:widowControl/>
              <w:jc w:val="center"/>
              <w:rPr>
                <w:rFonts w:ascii="宋体" w:hAnsi="宋体" w:cs="宋体"/>
                <w:kern w:val="0"/>
                <w:sz w:val="22"/>
                <w:szCs w:val="22"/>
              </w:rPr>
            </w:pPr>
            <w:r>
              <w:rPr>
                <w:rFonts w:ascii="宋体" w:hAnsi="宋体" w:cs="宋体" w:hint="eastAsia"/>
                <w:kern w:val="0"/>
                <w:sz w:val="22"/>
                <w:szCs w:val="22"/>
              </w:rPr>
              <w:t>2020</w:t>
            </w:r>
            <w:r>
              <w:rPr>
                <w:rFonts w:ascii="宋体" w:hAnsi="宋体" w:cs="宋体" w:hint="eastAsia"/>
                <w:kern w:val="0"/>
                <w:sz w:val="22"/>
                <w:szCs w:val="22"/>
              </w:rPr>
              <w:t>年度</w:t>
            </w:r>
          </w:p>
        </w:tc>
      </w:tr>
      <w:tr w:rsidR="008F7772">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771" w:type="dxa"/>
            <w:gridSpan w:val="7"/>
            <w:tcBorders>
              <w:top w:val="single" w:sz="8" w:space="0" w:color="auto"/>
              <w:left w:val="nil"/>
              <w:bottom w:val="single" w:sz="4" w:space="0" w:color="auto"/>
              <w:right w:val="single" w:sz="8"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公共卫生服务补助资金项目</w:t>
            </w:r>
          </w:p>
        </w:tc>
      </w:tr>
      <w:tr w:rsidR="008F7772">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长春市双阳区卫生健康局</w:t>
            </w: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718" w:type="dxa"/>
            <w:gridSpan w:val="4"/>
            <w:tcBorders>
              <w:top w:val="single" w:sz="4" w:space="0" w:color="auto"/>
              <w:left w:val="nil"/>
              <w:bottom w:val="single" w:sz="4" w:space="0" w:color="auto"/>
              <w:right w:val="single" w:sz="8" w:space="0" w:color="000000"/>
            </w:tcBorders>
            <w:shd w:val="clear" w:color="auto" w:fill="auto"/>
            <w:noWrap/>
            <w:vAlign w:val="center"/>
          </w:tcPr>
          <w:p w:rsidR="008F7772" w:rsidRDefault="005B50DD">
            <w:pPr>
              <w:widowControl/>
              <w:rPr>
                <w:rFonts w:ascii="宋体" w:hAnsi="宋体" w:cs="宋体"/>
                <w:kern w:val="0"/>
                <w:sz w:val="18"/>
                <w:szCs w:val="18"/>
              </w:rPr>
            </w:pPr>
            <w:r>
              <w:rPr>
                <w:rFonts w:ascii="宋体" w:hAnsi="宋体" w:cs="宋体" w:hint="eastAsia"/>
                <w:kern w:val="0"/>
                <w:sz w:val="18"/>
                <w:szCs w:val="18"/>
              </w:rPr>
              <w:t>双阳区疾控中心妇幼保健所及所属</w:t>
            </w:r>
            <w:r>
              <w:rPr>
                <w:rFonts w:ascii="宋体" w:hAnsi="宋体" w:cs="宋体" w:hint="eastAsia"/>
                <w:kern w:val="0"/>
                <w:sz w:val="18"/>
                <w:szCs w:val="18"/>
              </w:rPr>
              <w:t>12</w:t>
            </w:r>
            <w:r>
              <w:rPr>
                <w:rFonts w:ascii="宋体" w:hAnsi="宋体" w:cs="宋体" w:hint="eastAsia"/>
                <w:kern w:val="0"/>
                <w:sz w:val="18"/>
                <w:szCs w:val="18"/>
              </w:rPr>
              <w:t>家卫生院</w:t>
            </w:r>
            <w:r>
              <w:rPr>
                <w:rFonts w:ascii="宋体" w:hAnsi="宋体" w:cs="宋体" w:hint="eastAsia"/>
                <w:kern w:val="0"/>
                <w:sz w:val="18"/>
                <w:szCs w:val="18"/>
              </w:rPr>
              <w:t xml:space="preserve">　</w:t>
            </w:r>
          </w:p>
        </w:tc>
      </w:tr>
      <w:tr w:rsidR="008F7772">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t xml:space="preserve">             </w:t>
            </w:r>
            <w:r>
              <w:rPr>
                <w:rFonts w:ascii="宋体" w:hAnsi="宋体" w:cs="宋体" w:hint="eastAsia"/>
                <w:kern w:val="0"/>
                <w:sz w:val="18"/>
                <w:szCs w:val="18"/>
              </w:rPr>
              <w:t>（万元）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得分</w:t>
            </w:r>
          </w:p>
        </w:tc>
      </w:tr>
      <w:tr w:rsidR="008F7772">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8F7772" w:rsidRDefault="008F7772">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4967.56</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4967.56</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4967.56</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90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90</w:t>
            </w:r>
          </w:p>
        </w:tc>
      </w:tr>
      <w:tr w:rsidR="008F7772">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8F7772" w:rsidRDefault="008F7772">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其中：财政拨款</w:t>
            </w:r>
          </w:p>
        </w:tc>
        <w:tc>
          <w:tcPr>
            <w:tcW w:w="12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4967.56</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4967.56</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4967.56</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w:t>
            </w:r>
          </w:p>
        </w:tc>
      </w:tr>
      <w:tr w:rsidR="008F7772">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年度</w:t>
            </w:r>
            <w:r>
              <w:rPr>
                <w:rFonts w:ascii="宋体" w:hAnsi="宋体" w:cs="宋体" w:hint="eastAsia"/>
                <w:kern w:val="0"/>
                <w:sz w:val="18"/>
                <w:szCs w:val="18"/>
              </w:rPr>
              <w:br/>
            </w:r>
            <w:r>
              <w:rPr>
                <w:rFonts w:ascii="宋体" w:hAnsi="宋体" w:cs="宋体" w:hint="eastAsia"/>
                <w:kern w:val="0"/>
                <w:sz w:val="18"/>
                <w:szCs w:val="18"/>
              </w:rPr>
              <w:t>总体</w:t>
            </w:r>
            <w:r>
              <w:rPr>
                <w:rFonts w:ascii="宋体" w:hAnsi="宋体" w:cs="宋体" w:hint="eastAsia"/>
                <w:kern w:val="0"/>
                <w:sz w:val="18"/>
                <w:szCs w:val="18"/>
              </w:rPr>
              <w:br/>
            </w:r>
            <w:r>
              <w:rPr>
                <w:rFonts w:ascii="宋体" w:hAnsi="宋体" w:cs="宋体" w:hint="eastAsia"/>
                <w:kern w:val="0"/>
                <w:sz w:val="18"/>
                <w:szCs w:val="18"/>
              </w:rP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718" w:type="dxa"/>
            <w:gridSpan w:val="4"/>
            <w:tcBorders>
              <w:top w:val="single" w:sz="4" w:space="0" w:color="auto"/>
              <w:left w:val="nil"/>
              <w:bottom w:val="single" w:sz="4" w:space="0" w:color="auto"/>
              <w:right w:val="single" w:sz="8"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8F7772">
        <w:trPr>
          <w:trHeight w:val="555"/>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实施居民健康档案、健康教育预防接种，儿童健康管理孕产妇健康管理等工作任务，</w:t>
            </w:r>
            <w:r>
              <w:rPr>
                <w:rFonts w:ascii="宋体" w:hAnsi="宋体" w:cs="宋体" w:hint="eastAsia"/>
                <w:kern w:val="0"/>
                <w:sz w:val="18"/>
                <w:szCs w:val="18"/>
              </w:rPr>
              <w:t>11</w:t>
            </w:r>
            <w:r>
              <w:rPr>
                <w:rFonts w:ascii="宋体" w:hAnsi="宋体" w:cs="宋体" w:hint="eastAsia"/>
                <w:kern w:val="0"/>
                <w:sz w:val="18"/>
                <w:szCs w:val="18"/>
              </w:rPr>
              <w:t>月份前完成基本公共卫生</w:t>
            </w:r>
            <w:r>
              <w:rPr>
                <w:rFonts w:ascii="宋体" w:hAnsi="宋体" w:cs="宋体" w:hint="eastAsia"/>
                <w:kern w:val="0"/>
                <w:sz w:val="18"/>
                <w:szCs w:val="18"/>
              </w:rPr>
              <w:t>12</w:t>
            </w:r>
            <w:r>
              <w:rPr>
                <w:rFonts w:ascii="宋体" w:hAnsi="宋体" w:cs="宋体" w:hint="eastAsia"/>
                <w:kern w:val="0"/>
                <w:sz w:val="18"/>
                <w:szCs w:val="18"/>
              </w:rPr>
              <w:t>大项</w:t>
            </w:r>
            <w:r>
              <w:rPr>
                <w:rFonts w:ascii="宋体" w:hAnsi="宋体" w:cs="宋体" w:hint="eastAsia"/>
                <w:kern w:val="0"/>
                <w:sz w:val="18"/>
                <w:szCs w:val="18"/>
              </w:rPr>
              <w:t>45</w:t>
            </w:r>
            <w:r>
              <w:rPr>
                <w:rFonts w:ascii="宋体" w:hAnsi="宋体" w:cs="宋体" w:hint="eastAsia"/>
                <w:kern w:val="0"/>
                <w:sz w:val="18"/>
                <w:szCs w:val="18"/>
              </w:rPr>
              <w:t>小项服务目标</w:t>
            </w:r>
            <w:r>
              <w:rPr>
                <w:rFonts w:ascii="宋体" w:hAnsi="宋体" w:cs="宋体" w:hint="eastAsia"/>
                <w:kern w:val="0"/>
                <w:sz w:val="18"/>
                <w:szCs w:val="18"/>
              </w:rPr>
              <w:t xml:space="preserve">　</w:t>
            </w:r>
          </w:p>
        </w:tc>
        <w:tc>
          <w:tcPr>
            <w:tcW w:w="3718" w:type="dxa"/>
            <w:gridSpan w:val="4"/>
            <w:tcBorders>
              <w:top w:val="single" w:sz="4" w:space="0" w:color="auto"/>
              <w:left w:val="nil"/>
              <w:bottom w:val="single" w:sz="4" w:space="0" w:color="auto"/>
              <w:right w:val="single" w:sz="8"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总体目标已经全部完成，并且通过长春市卫生健康委的检查验收工作，突出居民的感受感和获得感。</w:t>
            </w:r>
            <w:r>
              <w:rPr>
                <w:rFonts w:ascii="宋体" w:hAnsi="宋体" w:cs="宋体" w:hint="eastAsia"/>
                <w:kern w:val="0"/>
                <w:sz w:val="18"/>
                <w:szCs w:val="18"/>
              </w:rPr>
              <w:t xml:space="preserve">　</w:t>
            </w:r>
          </w:p>
        </w:tc>
      </w:tr>
      <w:tr w:rsidR="008F7772">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r>
            <w:r>
              <w:rPr>
                <w:rFonts w:ascii="宋体" w:hAnsi="宋体" w:cs="宋体" w:hint="eastAsia"/>
                <w:kern w:val="0"/>
                <w:sz w:val="18"/>
                <w:szCs w:val="18"/>
              </w:rPr>
              <w:t>效</w:t>
            </w:r>
            <w:r>
              <w:rPr>
                <w:rFonts w:ascii="宋体" w:hAnsi="宋体" w:cs="宋体" w:hint="eastAsia"/>
                <w:kern w:val="0"/>
                <w:sz w:val="18"/>
                <w:szCs w:val="18"/>
              </w:rPr>
              <w:br/>
            </w:r>
            <w:r>
              <w:rPr>
                <w:rFonts w:ascii="宋体" w:hAnsi="宋体" w:cs="宋体" w:hint="eastAsia"/>
                <w:kern w:val="0"/>
                <w:sz w:val="18"/>
                <w:szCs w:val="18"/>
              </w:rPr>
              <w:t>指</w:t>
            </w:r>
            <w:r>
              <w:rPr>
                <w:rFonts w:ascii="宋体" w:hAnsi="宋体" w:cs="宋体" w:hint="eastAsia"/>
                <w:kern w:val="0"/>
                <w:sz w:val="18"/>
                <w:szCs w:val="18"/>
              </w:rPr>
              <w:br/>
            </w:r>
            <w:r>
              <w:rPr>
                <w:rFonts w:ascii="宋体" w:hAnsi="宋体" w:cs="宋体" w:hint="eastAsia"/>
                <w:kern w:val="0"/>
                <w:sz w:val="18"/>
                <w:szCs w:val="18"/>
              </w:rPr>
              <w:t>标</w:t>
            </w:r>
          </w:p>
        </w:tc>
        <w:tc>
          <w:tcPr>
            <w:tcW w:w="113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双阳区人口数</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370703</w:t>
            </w:r>
            <w:r>
              <w:rPr>
                <w:rFonts w:ascii="宋体" w:hAnsi="宋体" w:cs="宋体" w:hint="eastAsia"/>
                <w:kern w:val="0"/>
                <w:sz w:val="18"/>
                <w:szCs w:val="18"/>
              </w:rPr>
              <w:t>人</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370710</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512"/>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left w:val="single" w:sz="4" w:space="0" w:color="auto"/>
              <w:right w:val="single" w:sz="4" w:space="0" w:color="auto"/>
            </w:tcBorders>
            <w:shd w:val="clear" w:color="auto" w:fill="auto"/>
            <w:noWrap/>
            <w:vAlign w:val="center"/>
          </w:tcPr>
          <w:p w:rsidR="008F7772" w:rsidRDefault="008F7772">
            <w:pPr>
              <w:widowControl/>
              <w:jc w:val="center"/>
              <w:rPr>
                <w:rFonts w:ascii="宋体" w:hAnsi="宋体" w:cs="宋体"/>
                <w:kern w:val="0"/>
                <w:sz w:val="18"/>
                <w:szCs w:val="18"/>
              </w:rPr>
            </w:pPr>
          </w:p>
        </w:tc>
        <w:tc>
          <w:tcPr>
            <w:tcW w:w="1470" w:type="dxa"/>
            <w:vMerge/>
            <w:tcBorders>
              <w:left w:val="single" w:sz="4" w:space="0" w:color="auto"/>
              <w:right w:val="single" w:sz="4" w:space="0" w:color="auto"/>
            </w:tcBorders>
            <w:shd w:val="clear" w:color="auto" w:fill="auto"/>
            <w:noWrap/>
            <w:vAlign w:val="center"/>
          </w:tcPr>
          <w:p w:rsidR="008F7772" w:rsidRDefault="008F7772">
            <w:pPr>
              <w:widowControl/>
              <w:jc w:val="center"/>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食品安全检测、疫苗接种率</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w:t>
            </w:r>
            <w:r>
              <w:rPr>
                <w:rFonts w:ascii="宋体" w:hAnsi="宋体" w:cs="宋体" w:hint="eastAsia"/>
                <w:kern w:val="0"/>
                <w:sz w:val="18"/>
                <w:szCs w:val="18"/>
              </w:rPr>
              <w:t>95%</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w:t>
            </w:r>
            <w:r>
              <w:rPr>
                <w:rFonts w:ascii="宋体" w:hAnsi="宋体" w:cs="宋体" w:hint="eastAsia"/>
                <w:kern w:val="0"/>
                <w:sz w:val="18"/>
                <w:szCs w:val="18"/>
              </w:rPr>
              <w:t>95</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8F7772">
            <w:pPr>
              <w:widowControl/>
              <w:jc w:val="left"/>
              <w:rPr>
                <w:rFonts w:ascii="宋体" w:hAnsi="宋体" w:cs="宋体"/>
                <w:kern w:val="0"/>
                <w:sz w:val="18"/>
                <w:szCs w:val="18"/>
              </w:rPr>
            </w:pP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实施单位</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12</w:t>
            </w:r>
            <w:r>
              <w:rPr>
                <w:rFonts w:ascii="宋体" w:hAnsi="宋体" w:cs="宋体" w:hint="eastAsia"/>
                <w:kern w:val="0"/>
                <w:sz w:val="18"/>
                <w:szCs w:val="18"/>
              </w:rPr>
              <w:t>家乡镇卫生院妇幼疾控结核所</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4967.56</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val="restart"/>
            <w:tcBorders>
              <w:top w:val="nil"/>
              <w:left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考核标准</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包括</w:t>
            </w:r>
            <w:r>
              <w:rPr>
                <w:rFonts w:ascii="宋体" w:hAnsi="宋体" w:cs="宋体" w:hint="eastAsia"/>
                <w:kern w:val="0"/>
                <w:sz w:val="18"/>
                <w:szCs w:val="18"/>
              </w:rPr>
              <w:t>12</w:t>
            </w:r>
            <w:r>
              <w:rPr>
                <w:rFonts w:ascii="宋体" w:hAnsi="宋体" w:cs="宋体" w:hint="eastAsia"/>
                <w:kern w:val="0"/>
                <w:sz w:val="18"/>
                <w:szCs w:val="18"/>
              </w:rPr>
              <w:t>大项</w:t>
            </w:r>
            <w:r>
              <w:rPr>
                <w:rFonts w:ascii="宋体" w:hAnsi="宋体" w:cs="宋体" w:hint="eastAsia"/>
                <w:kern w:val="0"/>
                <w:sz w:val="18"/>
                <w:szCs w:val="18"/>
              </w:rPr>
              <w:t>45</w:t>
            </w:r>
            <w:r>
              <w:rPr>
                <w:rFonts w:ascii="宋体" w:hAnsi="宋体" w:cs="宋体" w:hint="eastAsia"/>
                <w:kern w:val="0"/>
                <w:sz w:val="18"/>
                <w:szCs w:val="18"/>
              </w:rPr>
              <w:t>小项免费服务</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每年对项目实施单位至少二次绩效考核</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left w:val="single" w:sz="4" w:space="0" w:color="auto"/>
              <w:right w:val="single" w:sz="4" w:space="0" w:color="auto"/>
            </w:tcBorders>
            <w:vAlign w:val="center"/>
          </w:tcPr>
          <w:p w:rsidR="008F7772" w:rsidRDefault="008F777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覆盖区域</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涵盖所有慢性病医疗</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涵盖所有慢性病医疗</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5</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5</w:t>
            </w: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村级乡医</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经费拨款</w:t>
            </w:r>
            <w:r>
              <w:rPr>
                <w:rFonts w:ascii="宋体" w:hAnsi="宋体" w:cs="宋体" w:hint="eastAsia"/>
                <w:kern w:val="0"/>
                <w:sz w:val="18"/>
                <w:szCs w:val="18"/>
              </w:rPr>
              <w:t>≧</w:t>
            </w:r>
            <w:bookmarkStart w:id="4" w:name="_GoBack"/>
            <w:bookmarkEnd w:id="4"/>
            <w:r>
              <w:rPr>
                <w:rFonts w:ascii="宋体" w:hAnsi="宋体" w:cs="宋体" w:hint="eastAsia"/>
                <w:kern w:val="0"/>
                <w:sz w:val="18"/>
                <w:szCs w:val="18"/>
              </w:rPr>
              <w:t>40%</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40%</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5</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5</w:t>
            </w:r>
          </w:p>
        </w:tc>
        <w:tc>
          <w:tcPr>
            <w:tcW w:w="870" w:type="dxa"/>
            <w:tcBorders>
              <w:top w:val="nil"/>
              <w:left w:val="nil"/>
              <w:bottom w:val="single" w:sz="4" w:space="0" w:color="auto"/>
              <w:right w:val="single" w:sz="8" w:space="0" w:color="auto"/>
            </w:tcBorders>
            <w:shd w:val="clear" w:color="auto" w:fill="auto"/>
            <w:noWrap/>
            <w:vAlign w:val="center"/>
          </w:tcPr>
          <w:p w:rsidR="008F7772" w:rsidRDefault="008F7772">
            <w:pPr>
              <w:widowControl/>
              <w:jc w:val="left"/>
              <w:rPr>
                <w:rFonts w:ascii="宋体" w:hAnsi="宋体" w:cs="宋体"/>
                <w:kern w:val="0"/>
                <w:sz w:val="18"/>
                <w:szCs w:val="18"/>
              </w:rPr>
            </w:pP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val="restart"/>
            <w:tcBorders>
              <w:top w:val="nil"/>
              <w:left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完成时间</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年度内完成国家规定的基本公共卫生服务项目</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w:t>
            </w:r>
            <w:r>
              <w:rPr>
                <w:rFonts w:ascii="宋体" w:hAnsi="宋体" w:cs="宋体" w:hint="eastAsia"/>
                <w:kern w:val="0"/>
                <w:sz w:val="18"/>
                <w:szCs w:val="18"/>
              </w:rPr>
              <w:t>年度内完成国家规定的基本公共卫生服务项目</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left w:val="single" w:sz="4" w:space="0" w:color="auto"/>
              <w:right w:val="single" w:sz="4" w:space="0" w:color="auto"/>
            </w:tcBorders>
            <w:vAlign w:val="center"/>
          </w:tcPr>
          <w:p w:rsidR="008F7772" w:rsidRDefault="008F777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工作分工</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乡村两级分工协助抓实</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乡村两级分工协助抓实</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5</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5</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2020</w:t>
            </w:r>
            <w:r>
              <w:rPr>
                <w:rFonts w:ascii="宋体" w:hAnsi="宋体" w:cs="宋体" w:hint="eastAsia"/>
                <w:kern w:val="0"/>
                <w:sz w:val="18"/>
                <w:szCs w:val="18"/>
              </w:rPr>
              <w:t>年</w:t>
            </w:r>
            <w:r>
              <w:rPr>
                <w:rFonts w:ascii="宋体" w:hAnsi="宋体" w:cs="宋体" w:hint="eastAsia"/>
                <w:kern w:val="0"/>
                <w:sz w:val="18"/>
                <w:szCs w:val="18"/>
              </w:rPr>
              <w:t>11</w:t>
            </w:r>
            <w:r>
              <w:rPr>
                <w:rFonts w:ascii="宋体" w:hAnsi="宋体" w:cs="宋体" w:hint="eastAsia"/>
                <w:kern w:val="0"/>
                <w:sz w:val="18"/>
                <w:szCs w:val="18"/>
              </w:rPr>
              <w:t>月</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所有项目全部完成</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100%</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5</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5</w:t>
            </w:r>
          </w:p>
        </w:tc>
        <w:tc>
          <w:tcPr>
            <w:tcW w:w="870" w:type="dxa"/>
            <w:tcBorders>
              <w:top w:val="nil"/>
              <w:left w:val="nil"/>
              <w:bottom w:val="single" w:sz="4" w:space="0" w:color="auto"/>
              <w:right w:val="single" w:sz="8" w:space="0" w:color="auto"/>
            </w:tcBorders>
            <w:shd w:val="clear" w:color="auto" w:fill="auto"/>
            <w:noWrap/>
            <w:vAlign w:val="center"/>
          </w:tcPr>
          <w:p w:rsidR="008F7772" w:rsidRDefault="008F7772">
            <w:pPr>
              <w:widowControl/>
              <w:jc w:val="left"/>
              <w:rPr>
                <w:rFonts w:ascii="宋体" w:hAnsi="宋体" w:cs="宋体"/>
                <w:kern w:val="0"/>
                <w:sz w:val="18"/>
                <w:szCs w:val="18"/>
              </w:rPr>
            </w:pP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经费支出比例</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妇幼结核乡镇卫生院自己支出比例</w:t>
            </w:r>
            <w:r>
              <w:rPr>
                <w:rFonts w:ascii="宋体" w:hAnsi="宋体" w:cs="宋体" w:hint="eastAsia"/>
                <w:kern w:val="0"/>
                <w:sz w:val="18"/>
                <w:szCs w:val="18"/>
              </w:rPr>
              <w:t>60%</w:t>
            </w:r>
            <w:r>
              <w:rPr>
                <w:rFonts w:ascii="宋体" w:hAnsi="宋体" w:cs="宋体" w:hint="eastAsia"/>
                <w:kern w:val="0"/>
                <w:sz w:val="18"/>
                <w:szCs w:val="18"/>
              </w:rPr>
              <w:t>村卫生室支出比例占</w:t>
            </w:r>
            <w:r>
              <w:rPr>
                <w:rFonts w:ascii="宋体" w:hAnsi="宋体" w:cs="宋体" w:hint="eastAsia"/>
                <w:kern w:val="0"/>
                <w:sz w:val="18"/>
                <w:szCs w:val="18"/>
              </w:rPr>
              <w:t>40%</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包括</w:t>
            </w:r>
            <w:r>
              <w:rPr>
                <w:rFonts w:ascii="宋体" w:hAnsi="宋体" w:cs="宋体" w:hint="eastAsia"/>
                <w:kern w:val="0"/>
                <w:sz w:val="18"/>
                <w:szCs w:val="18"/>
              </w:rPr>
              <w:t>12</w:t>
            </w:r>
            <w:r>
              <w:rPr>
                <w:rFonts w:ascii="宋体" w:hAnsi="宋体" w:cs="宋体" w:hint="eastAsia"/>
                <w:kern w:val="0"/>
                <w:sz w:val="18"/>
                <w:szCs w:val="18"/>
              </w:rPr>
              <w:t>大项</w:t>
            </w:r>
            <w:r>
              <w:rPr>
                <w:rFonts w:ascii="宋体" w:hAnsi="宋体" w:cs="宋体" w:hint="eastAsia"/>
                <w:kern w:val="0"/>
                <w:sz w:val="18"/>
                <w:szCs w:val="18"/>
              </w:rPr>
              <w:t>45</w:t>
            </w:r>
            <w:r>
              <w:rPr>
                <w:rFonts w:ascii="宋体" w:hAnsi="宋体" w:cs="宋体" w:hint="eastAsia"/>
                <w:kern w:val="0"/>
                <w:sz w:val="18"/>
                <w:szCs w:val="18"/>
              </w:rPr>
              <w:t>小项免费服务</w:t>
            </w:r>
            <w:r>
              <w:rPr>
                <w:rFonts w:ascii="宋体" w:hAnsi="宋体" w:cs="宋体" w:hint="eastAsia"/>
                <w:kern w:val="0"/>
                <w:sz w:val="18"/>
                <w:szCs w:val="18"/>
              </w:rPr>
              <w:t>支出真是可靠</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left w:val="single" w:sz="4" w:space="0" w:color="auto"/>
              <w:right w:val="single" w:sz="4" w:space="0" w:color="auto"/>
            </w:tcBorders>
            <w:shd w:val="clear" w:color="auto" w:fill="auto"/>
            <w:noWrap/>
            <w:vAlign w:val="center"/>
          </w:tcPr>
          <w:p w:rsidR="008F7772" w:rsidRDefault="008F7772">
            <w:pPr>
              <w:widowControl/>
              <w:jc w:val="center"/>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经费使用情况</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免费提供医疗服务和健康素养</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免费提供医疗服务和健康素养</w:t>
            </w:r>
            <w:r>
              <w:rPr>
                <w:rFonts w:ascii="宋体" w:hAnsi="宋体" w:cs="宋体" w:hint="eastAsia"/>
                <w:kern w:val="0"/>
                <w:sz w:val="18"/>
                <w:szCs w:val="18"/>
              </w:rPr>
              <w:t xml:space="preserve">　</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5</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5</w:t>
            </w:r>
          </w:p>
        </w:tc>
        <w:tc>
          <w:tcPr>
            <w:tcW w:w="870" w:type="dxa"/>
            <w:tcBorders>
              <w:top w:val="nil"/>
              <w:left w:val="nil"/>
              <w:bottom w:val="single" w:sz="4" w:space="0" w:color="auto"/>
              <w:right w:val="single" w:sz="8" w:space="0" w:color="auto"/>
            </w:tcBorders>
            <w:shd w:val="clear" w:color="auto" w:fill="auto"/>
            <w:noWrap/>
            <w:vAlign w:val="center"/>
          </w:tcPr>
          <w:p w:rsidR="008F7772" w:rsidRDefault="008F7772">
            <w:pPr>
              <w:widowControl/>
              <w:jc w:val="left"/>
              <w:rPr>
                <w:rFonts w:ascii="宋体" w:hAnsi="宋体" w:cs="宋体"/>
                <w:kern w:val="0"/>
                <w:sz w:val="18"/>
                <w:szCs w:val="18"/>
              </w:rPr>
            </w:pP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乡医工作量</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完成工作量</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完成考核指标</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5</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5</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20"/>
              </w:rPr>
            </w:pPr>
            <w:r>
              <w:rPr>
                <w:rFonts w:ascii="宋体" w:hAnsi="宋体" w:cs="宋体" w:hint="eastAsia"/>
                <w:kern w:val="0"/>
                <w:sz w:val="20"/>
              </w:rPr>
              <w:t>总分</w:t>
            </w:r>
          </w:p>
        </w:tc>
        <w:tc>
          <w:tcPr>
            <w:tcW w:w="756" w:type="dxa"/>
            <w:tcBorders>
              <w:top w:val="nil"/>
              <w:left w:val="nil"/>
              <w:bottom w:val="single" w:sz="8"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20"/>
              </w:rPr>
            </w:pPr>
            <w:r>
              <w:rPr>
                <w:rFonts w:ascii="宋体" w:hAnsi="宋体" w:cs="宋体" w:hint="eastAsia"/>
                <w:kern w:val="0"/>
                <w:sz w:val="20"/>
              </w:rPr>
              <w:t>1000</w:t>
            </w:r>
          </w:p>
        </w:tc>
        <w:tc>
          <w:tcPr>
            <w:tcW w:w="870" w:type="dxa"/>
            <w:tcBorders>
              <w:top w:val="nil"/>
              <w:left w:val="nil"/>
              <w:bottom w:val="single" w:sz="8"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20"/>
              </w:rPr>
            </w:pPr>
            <w:r>
              <w:rPr>
                <w:rFonts w:ascii="宋体" w:hAnsi="宋体" w:cs="宋体" w:hint="eastAsia"/>
                <w:kern w:val="0"/>
                <w:sz w:val="20"/>
              </w:rPr>
              <w:t xml:space="preserve">　</w:t>
            </w:r>
          </w:p>
        </w:tc>
      </w:tr>
      <w:tr w:rsidR="008F7772">
        <w:trPr>
          <w:trHeight w:val="345"/>
        </w:trPr>
        <w:tc>
          <w:tcPr>
            <w:tcW w:w="9519" w:type="dxa"/>
            <w:gridSpan w:val="9"/>
            <w:tcBorders>
              <w:top w:val="nil"/>
              <w:left w:val="nil"/>
              <w:bottom w:val="nil"/>
              <w:right w:val="nil"/>
            </w:tcBorders>
            <w:shd w:val="clear" w:color="auto" w:fill="auto"/>
            <w:noWrap/>
            <w:vAlign w:val="center"/>
          </w:tcPr>
          <w:p w:rsidR="008F7772" w:rsidRDefault="008F7772">
            <w:pPr>
              <w:ind w:firstLineChars="200" w:firstLine="640"/>
              <w:rPr>
                <w:rFonts w:ascii="黑体" w:eastAsia="黑体" w:hAnsi="黑体"/>
                <w:sz w:val="32"/>
              </w:rPr>
            </w:pPr>
          </w:p>
          <w:p w:rsidR="008F7772" w:rsidRDefault="008F7772">
            <w:pPr>
              <w:widowControl/>
              <w:jc w:val="center"/>
              <w:rPr>
                <w:rFonts w:ascii="方正小标宋简体" w:eastAsia="方正小标宋简体" w:hAnsi="宋体" w:cs="宋体"/>
                <w:color w:val="000000"/>
                <w:kern w:val="0"/>
                <w:sz w:val="28"/>
                <w:szCs w:val="28"/>
              </w:rPr>
            </w:pPr>
          </w:p>
          <w:p w:rsidR="008F7772" w:rsidRDefault="005B50DD">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8F7772">
        <w:trPr>
          <w:trHeight w:val="285"/>
        </w:trPr>
        <w:tc>
          <w:tcPr>
            <w:tcW w:w="9519" w:type="dxa"/>
            <w:gridSpan w:val="9"/>
            <w:tcBorders>
              <w:top w:val="nil"/>
              <w:left w:val="nil"/>
              <w:bottom w:val="nil"/>
              <w:right w:val="nil"/>
            </w:tcBorders>
            <w:shd w:val="clear" w:color="auto" w:fill="auto"/>
            <w:noWrap/>
            <w:vAlign w:val="center"/>
          </w:tcPr>
          <w:p w:rsidR="008F7772" w:rsidRDefault="005B50DD">
            <w:pPr>
              <w:widowControl/>
              <w:jc w:val="center"/>
              <w:rPr>
                <w:rFonts w:ascii="宋体" w:hAnsi="宋体" w:cs="宋体"/>
                <w:kern w:val="0"/>
                <w:sz w:val="22"/>
                <w:szCs w:val="22"/>
              </w:rPr>
            </w:pPr>
            <w:r>
              <w:rPr>
                <w:rFonts w:ascii="宋体" w:hAnsi="宋体" w:cs="宋体" w:hint="eastAsia"/>
                <w:kern w:val="0"/>
                <w:sz w:val="22"/>
                <w:szCs w:val="22"/>
              </w:rPr>
              <w:lastRenderedPageBreak/>
              <w:t>2020</w:t>
            </w:r>
            <w:r>
              <w:rPr>
                <w:rFonts w:ascii="宋体" w:hAnsi="宋体" w:cs="宋体" w:hint="eastAsia"/>
                <w:kern w:val="0"/>
                <w:sz w:val="22"/>
                <w:szCs w:val="22"/>
              </w:rPr>
              <w:t>年度</w:t>
            </w:r>
          </w:p>
        </w:tc>
      </w:tr>
      <w:tr w:rsidR="008F7772">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771" w:type="dxa"/>
            <w:gridSpan w:val="7"/>
            <w:tcBorders>
              <w:top w:val="single" w:sz="8" w:space="0" w:color="auto"/>
              <w:left w:val="nil"/>
              <w:bottom w:val="single" w:sz="4" w:space="0" w:color="auto"/>
              <w:right w:val="single" w:sz="8"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计划生育家庭奖励扶助经费</w:t>
            </w:r>
            <w:r>
              <w:rPr>
                <w:rFonts w:ascii="宋体" w:hAnsi="宋体" w:cs="宋体" w:hint="eastAsia"/>
                <w:kern w:val="0"/>
                <w:sz w:val="18"/>
                <w:szCs w:val="18"/>
              </w:rPr>
              <w:t xml:space="preserve">　</w:t>
            </w:r>
          </w:p>
        </w:tc>
      </w:tr>
      <w:tr w:rsidR="008F7772">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长春市双阳区卫生健康局</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718" w:type="dxa"/>
            <w:gridSpan w:val="4"/>
            <w:tcBorders>
              <w:top w:val="single" w:sz="4" w:space="0" w:color="auto"/>
              <w:left w:val="nil"/>
              <w:bottom w:val="single" w:sz="4" w:space="0" w:color="auto"/>
              <w:right w:val="single" w:sz="8"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长春市双阳区卫生健康局</w:t>
            </w:r>
            <w:r>
              <w:rPr>
                <w:rFonts w:ascii="宋体" w:hAnsi="宋体" w:cs="宋体" w:hint="eastAsia"/>
                <w:kern w:val="0"/>
                <w:sz w:val="18"/>
                <w:szCs w:val="18"/>
              </w:rPr>
              <w:t xml:space="preserve">　</w:t>
            </w:r>
          </w:p>
        </w:tc>
      </w:tr>
      <w:tr w:rsidR="008F7772">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t xml:space="preserve">             </w:t>
            </w:r>
            <w:r>
              <w:rPr>
                <w:rFonts w:ascii="宋体" w:hAnsi="宋体" w:cs="宋体" w:hint="eastAsia"/>
                <w:kern w:val="0"/>
                <w:sz w:val="18"/>
                <w:szCs w:val="18"/>
              </w:rPr>
              <w:t>（万元）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得分</w:t>
            </w:r>
          </w:p>
        </w:tc>
      </w:tr>
      <w:tr w:rsidR="008F7772">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8F7772" w:rsidRDefault="008F7772">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2160.50</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2160.50</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2160.50</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100</w:t>
            </w: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8F7772" w:rsidRDefault="008F7772">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其中：财政拨款</w:t>
            </w:r>
          </w:p>
        </w:tc>
        <w:tc>
          <w:tcPr>
            <w:tcW w:w="12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2160.50</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2160.50</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2160.50</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w:t>
            </w:r>
          </w:p>
        </w:tc>
      </w:tr>
      <w:tr w:rsidR="008F7772">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年度</w:t>
            </w:r>
            <w:r>
              <w:rPr>
                <w:rFonts w:ascii="宋体" w:hAnsi="宋体" w:cs="宋体" w:hint="eastAsia"/>
                <w:kern w:val="0"/>
                <w:sz w:val="18"/>
                <w:szCs w:val="18"/>
              </w:rPr>
              <w:br/>
            </w:r>
            <w:r>
              <w:rPr>
                <w:rFonts w:ascii="宋体" w:hAnsi="宋体" w:cs="宋体" w:hint="eastAsia"/>
                <w:kern w:val="0"/>
                <w:sz w:val="18"/>
                <w:szCs w:val="18"/>
              </w:rPr>
              <w:t>总体</w:t>
            </w:r>
            <w:r>
              <w:rPr>
                <w:rFonts w:ascii="宋体" w:hAnsi="宋体" w:cs="宋体" w:hint="eastAsia"/>
                <w:kern w:val="0"/>
                <w:sz w:val="18"/>
                <w:szCs w:val="18"/>
              </w:rPr>
              <w:br/>
            </w:r>
            <w:r>
              <w:rPr>
                <w:rFonts w:ascii="宋体" w:hAnsi="宋体" w:cs="宋体" w:hint="eastAsia"/>
                <w:kern w:val="0"/>
                <w:sz w:val="18"/>
                <w:szCs w:val="18"/>
              </w:rP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718" w:type="dxa"/>
            <w:gridSpan w:val="4"/>
            <w:tcBorders>
              <w:top w:val="single" w:sz="4" w:space="0" w:color="auto"/>
              <w:left w:val="nil"/>
              <w:bottom w:val="single" w:sz="4" w:space="0" w:color="auto"/>
              <w:right w:val="single" w:sz="8"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8F7772">
        <w:trPr>
          <w:trHeight w:val="555"/>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年内完成所有符合计划生育家庭奖励扶助人员补助的发放工作，其中农村奖扶</w:t>
            </w:r>
            <w:r>
              <w:rPr>
                <w:rFonts w:ascii="宋体" w:hAnsi="宋体" w:cs="宋体" w:hint="eastAsia"/>
                <w:kern w:val="0"/>
                <w:sz w:val="18"/>
                <w:szCs w:val="18"/>
              </w:rPr>
              <w:t>11636</w:t>
            </w:r>
            <w:r>
              <w:rPr>
                <w:rFonts w:ascii="宋体" w:hAnsi="宋体" w:cs="宋体" w:hint="eastAsia"/>
                <w:kern w:val="0"/>
                <w:sz w:val="18"/>
                <w:szCs w:val="18"/>
              </w:rPr>
              <w:t>人，特别扶助家庭</w:t>
            </w:r>
            <w:r>
              <w:rPr>
                <w:rFonts w:ascii="宋体" w:hAnsi="宋体" w:cs="宋体" w:hint="eastAsia"/>
                <w:kern w:val="0"/>
                <w:sz w:val="18"/>
                <w:szCs w:val="18"/>
              </w:rPr>
              <w:t>1274</w:t>
            </w:r>
            <w:r>
              <w:rPr>
                <w:rFonts w:ascii="宋体" w:hAnsi="宋体" w:cs="宋体" w:hint="eastAsia"/>
                <w:kern w:val="0"/>
                <w:sz w:val="18"/>
                <w:szCs w:val="18"/>
              </w:rPr>
              <w:t>人，区内有单位和无单位计划生育奖励人员</w:t>
            </w:r>
            <w:r>
              <w:rPr>
                <w:rFonts w:ascii="宋体" w:hAnsi="宋体" w:cs="宋体" w:hint="eastAsia"/>
                <w:kern w:val="0"/>
                <w:sz w:val="18"/>
                <w:szCs w:val="18"/>
              </w:rPr>
              <w:t>328</w:t>
            </w:r>
            <w:r>
              <w:rPr>
                <w:rFonts w:ascii="宋体" w:hAnsi="宋体" w:cs="宋体" w:hint="eastAsia"/>
                <w:kern w:val="0"/>
                <w:sz w:val="18"/>
                <w:szCs w:val="18"/>
              </w:rPr>
              <w:t>人</w:t>
            </w:r>
            <w:r>
              <w:rPr>
                <w:rFonts w:ascii="宋体" w:hAnsi="宋体" w:cs="宋体" w:hint="eastAsia"/>
                <w:kern w:val="0"/>
                <w:sz w:val="18"/>
                <w:szCs w:val="18"/>
              </w:rPr>
              <w:t xml:space="preserve">　</w:t>
            </w:r>
          </w:p>
        </w:tc>
        <w:tc>
          <w:tcPr>
            <w:tcW w:w="3718" w:type="dxa"/>
            <w:gridSpan w:val="4"/>
            <w:tcBorders>
              <w:top w:val="single" w:sz="4" w:space="0" w:color="auto"/>
              <w:left w:val="nil"/>
              <w:bottom w:val="single" w:sz="4" w:space="0" w:color="auto"/>
              <w:right w:val="single" w:sz="8"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11</w:t>
            </w:r>
            <w:r>
              <w:rPr>
                <w:rFonts w:ascii="宋体" w:hAnsi="宋体" w:cs="宋体" w:hint="eastAsia"/>
                <w:kern w:val="0"/>
                <w:sz w:val="18"/>
                <w:szCs w:val="18"/>
              </w:rPr>
              <w:t>月</w:t>
            </w:r>
            <w:r>
              <w:rPr>
                <w:rFonts w:ascii="宋体" w:hAnsi="宋体" w:cs="宋体" w:hint="eastAsia"/>
                <w:kern w:val="0"/>
                <w:sz w:val="18"/>
                <w:szCs w:val="18"/>
              </w:rPr>
              <w:t>3</w:t>
            </w:r>
            <w:r>
              <w:rPr>
                <w:rFonts w:ascii="宋体" w:hAnsi="宋体" w:cs="宋体" w:hint="eastAsia"/>
                <w:kern w:val="0"/>
                <w:sz w:val="18"/>
                <w:szCs w:val="18"/>
              </w:rPr>
              <w:t>日全部发放完毕，资金总额</w:t>
            </w:r>
            <w:r>
              <w:rPr>
                <w:rFonts w:ascii="宋体" w:hAnsi="宋体" w:cs="宋体" w:hint="eastAsia"/>
                <w:kern w:val="0"/>
                <w:sz w:val="18"/>
                <w:szCs w:val="18"/>
              </w:rPr>
              <w:t>2160.5</w:t>
            </w:r>
            <w:r>
              <w:rPr>
                <w:rFonts w:ascii="宋体" w:hAnsi="宋体" w:cs="宋体" w:hint="eastAsia"/>
                <w:kern w:val="0"/>
                <w:sz w:val="18"/>
                <w:szCs w:val="18"/>
              </w:rPr>
              <w:t>万元。差错率</w:t>
            </w:r>
            <w:r>
              <w:rPr>
                <w:rFonts w:ascii="宋体" w:hAnsi="宋体" w:cs="宋体" w:hint="eastAsia"/>
                <w:kern w:val="0"/>
                <w:sz w:val="18"/>
                <w:szCs w:val="18"/>
              </w:rPr>
              <w:t>2%</w:t>
            </w:r>
            <w:r>
              <w:rPr>
                <w:rFonts w:ascii="宋体" w:hAnsi="宋体" w:cs="宋体" w:hint="eastAsia"/>
                <w:kern w:val="0"/>
                <w:sz w:val="18"/>
                <w:szCs w:val="18"/>
              </w:rPr>
              <w:t xml:space="preserve">　</w:t>
            </w:r>
          </w:p>
        </w:tc>
      </w:tr>
      <w:tr w:rsidR="008F7772">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r>
            <w:r>
              <w:rPr>
                <w:rFonts w:ascii="宋体" w:hAnsi="宋体" w:cs="宋体" w:hint="eastAsia"/>
                <w:kern w:val="0"/>
                <w:sz w:val="18"/>
                <w:szCs w:val="18"/>
              </w:rPr>
              <w:t>效</w:t>
            </w:r>
            <w:r>
              <w:rPr>
                <w:rFonts w:ascii="宋体" w:hAnsi="宋体" w:cs="宋体" w:hint="eastAsia"/>
                <w:kern w:val="0"/>
                <w:sz w:val="18"/>
                <w:szCs w:val="18"/>
              </w:rPr>
              <w:br/>
            </w:r>
            <w:r>
              <w:rPr>
                <w:rFonts w:ascii="宋体" w:hAnsi="宋体" w:cs="宋体" w:hint="eastAsia"/>
                <w:kern w:val="0"/>
                <w:sz w:val="18"/>
                <w:szCs w:val="18"/>
              </w:rPr>
              <w:t>指</w:t>
            </w:r>
            <w:r>
              <w:rPr>
                <w:rFonts w:ascii="宋体" w:hAnsi="宋体" w:cs="宋体" w:hint="eastAsia"/>
                <w:kern w:val="0"/>
                <w:sz w:val="18"/>
                <w:szCs w:val="18"/>
              </w:rPr>
              <w:br/>
            </w:r>
            <w:r>
              <w:rPr>
                <w:rFonts w:ascii="宋体" w:hAnsi="宋体" w:cs="宋体" w:hint="eastAsia"/>
                <w:kern w:val="0"/>
                <w:sz w:val="18"/>
                <w:szCs w:val="18"/>
              </w:rPr>
              <w:t>标</w:t>
            </w:r>
          </w:p>
        </w:tc>
        <w:tc>
          <w:tcPr>
            <w:tcW w:w="113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奖扶人数</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 xml:space="preserve"> </w:t>
            </w:r>
            <w:r>
              <w:rPr>
                <w:rFonts w:ascii="宋体" w:hAnsi="宋体" w:cs="宋体" w:hint="eastAsia"/>
                <w:kern w:val="0"/>
                <w:sz w:val="18"/>
                <w:szCs w:val="18"/>
              </w:rPr>
              <w:t>农村缴费</w:t>
            </w:r>
            <w:r>
              <w:rPr>
                <w:rFonts w:ascii="宋体" w:hAnsi="宋体" w:cs="宋体" w:hint="eastAsia"/>
                <w:kern w:val="0"/>
                <w:sz w:val="18"/>
                <w:szCs w:val="18"/>
              </w:rPr>
              <w:t>11636</w:t>
            </w:r>
            <w:r>
              <w:rPr>
                <w:rFonts w:ascii="宋体" w:hAnsi="宋体" w:cs="宋体" w:hint="eastAsia"/>
                <w:kern w:val="0"/>
                <w:sz w:val="18"/>
                <w:szCs w:val="18"/>
              </w:rPr>
              <w:t>人</w:t>
            </w: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发放</w:t>
            </w:r>
            <w:r>
              <w:rPr>
                <w:rFonts w:ascii="宋体" w:hAnsi="宋体" w:cs="宋体" w:hint="eastAsia"/>
                <w:kern w:val="0"/>
                <w:sz w:val="18"/>
                <w:szCs w:val="18"/>
              </w:rPr>
              <w:t>1117.05</w:t>
            </w:r>
            <w:r>
              <w:rPr>
                <w:rFonts w:ascii="宋体" w:hAnsi="宋体" w:cs="宋体" w:hint="eastAsia"/>
                <w:kern w:val="0"/>
                <w:sz w:val="18"/>
                <w:szCs w:val="18"/>
              </w:rPr>
              <w:t>万元</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特扶人数</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特扶家庭</w:t>
            </w:r>
            <w:r>
              <w:rPr>
                <w:rFonts w:ascii="宋体" w:hAnsi="宋体" w:cs="宋体" w:hint="eastAsia"/>
                <w:kern w:val="0"/>
                <w:sz w:val="18"/>
                <w:szCs w:val="18"/>
              </w:rPr>
              <w:t>1274</w:t>
            </w:r>
            <w:r>
              <w:rPr>
                <w:rFonts w:ascii="宋体" w:hAnsi="宋体" w:cs="宋体" w:hint="eastAsia"/>
                <w:kern w:val="0"/>
                <w:sz w:val="18"/>
                <w:szCs w:val="18"/>
              </w:rPr>
              <w:t>人</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发放</w:t>
            </w:r>
            <w:r>
              <w:rPr>
                <w:rFonts w:ascii="宋体" w:hAnsi="宋体" w:cs="宋体" w:hint="eastAsia"/>
                <w:kern w:val="0"/>
                <w:sz w:val="18"/>
                <w:szCs w:val="18"/>
              </w:rPr>
              <w:t>745.92</w:t>
            </w:r>
            <w:r>
              <w:rPr>
                <w:rFonts w:ascii="宋体" w:hAnsi="宋体" w:cs="宋体" w:hint="eastAsia"/>
                <w:kern w:val="0"/>
                <w:sz w:val="18"/>
                <w:szCs w:val="18"/>
              </w:rPr>
              <w:t>万元</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城镇有无单位人数</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城镇有单位和无单位人员</w:t>
            </w:r>
            <w:r>
              <w:rPr>
                <w:rFonts w:ascii="宋体" w:hAnsi="宋体" w:cs="宋体" w:hint="eastAsia"/>
                <w:kern w:val="0"/>
                <w:sz w:val="18"/>
                <w:szCs w:val="18"/>
              </w:rPr>
              <w:t>328</w:t>
            </w:r>
            <w:r>
              <w:rPr>
                <w:rFonts w:ascii="宋体" w:hAnsi="宋体" w:cs="宋体" w:hint="eastAsia"/>
                <w:kern w:val="0"/>
                <w:sz w:val="18"/>
                <w:szCs w:val="18"/>
              </w:rPr>
              <w:t>人</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65.60</w:t>
            </w:r>
            <w:r>
              <w:rPr>
                <w:rFonts w:ascii="宋体" w:hAnsi="宋体" w:cs="宋体" w:hint="eastAsia"/>
                <w:kern w:val="0"/>
                <w:sz w:val="18"/>
                <w:szCs w:val="18"/>
              </w:rPr>
              <w:t>万元</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发放范围</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覆盖所有符合奖扶条件的人员</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1928.60</w:t>
            </w:r>
            <w:r>
              <w:rPr>
                <w:rFonts w:ascii="宋体" w:hAnsi="宋体" w:cs="宋体" w:hint="eastAsia"/>
                <w:kern w:val="0"/>
                <w:sz w:val="18"/>
                <w:szCs w:val="18"/>
              </w:rPr>
              <w:t>万元</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公示公开</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不发不合格人员、公平、公正公开</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不发不合格人员、公平、公正公开</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5</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5</w:t>
            </w:r>
          </w:p>
        </w:tc>
        <w:tc>
          <w:tcPr>
            <w:tcW w:w="870" w:type="dxa"/>
            <w:tcBorders>
              <w:top w:val="nil"/>
              <w:left w:val="nil"/>
              <w:bottom w:val="single" w:sz="4" w:space="0" w:color="auto"/>
              <w:right w:val="single" w:sz="8" w:space="0" w:color="auto"/>
            </w:tcBorders>
            <w:shd w:val="clear" w:color="auto" w:fill="auto"/>
            <w:noWrap/>
            <w:vAlign w:val="center"/>
          </w:tcPr>
          <w:p w:rsidR="008F7772" w:rsidRDefault="008F7772">
            <w:pPr>
              <w:widowControl/>
              <w:jc w:val="left"/>
              <w:rPr>
                <w:rFonts w:ascii="宋体" w:hAnsi="宋体" w:cs="宋体"/>
                <w:kern w:val="0"/>
                <w:sz w:val="18"/>
                <w:szCs w:val="18"/>
              </w:rPr>
            </w:pP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审计查证</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查重率</w:t>
            </w:r>
            <w:r>
              <w:rPr>
                <w:rFonts w:ascii="宋体" w:hAnsi="宋体" w:cs="宋体" w:hint="eastAsia"/>
                <w:kern w:val="0"/>
                <w:sz w:val="18"/>
                <w:szCs w:val="18"/>
              </w:rPr>
              <w:t>≦</w:t>
            </w:r>
            <w:r>
              <w:rPr>
                <w:rFonts w:ascii="宋体" w:hAnsi="宋体" w:cs="宋体" w:hint="eastAsia"/>
                <w:kern w:val="0"/>
                <w:sz w:val="18"/>
                <w:szCs w:val="18"/>
              </w:rPr>
              <w:t>1%</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1%</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5</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5</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影响力</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国家政策落实</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让所有计划生育计提享受到国家的奖励和扶助</w:t>
            </w:r>
            <w:r>
              <w:rPr>
                <w:rFonts w:ascii="宋体" w:hAnsi="宋体" w:cs="宋体" w:hint="eastAsia"/>
                <w:kern w:val="0"/>
                <w:sz w:val="18"/>
                <w:szCs w:val="18"/>
              </w:rPr>
              <w:t>100</w:t>
            </w:r>
            <w:r>
              <w:rPr>
                <w:rFonts w:ascii="宋体" w:hAnsi="宋体" w:cs="宋体" w:hint="eastAsia"/>
                <w:kern w:val="0"/>
                <w:sz w:val="18"/>
                <w:szCs w:val="18"/>
              </w:rPr>
              <w:t xml:space="preserve">　</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5</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5</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计划生育家庭补偿</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农村</w:t>
            </w:r>
            <w:r>
              <w:rPr>
                <w:rFonts w:ascii="宋体" w:hAnsi="宋体" w:cs="宋体" w:hint="eastAsia"/>
                <w:kern w:val="0"/>
                <w:sz w:val="18"/>
                <w:szCs w:val="18"/>
              </w:rPr>
              <w:t>960|</w:t>
            </w:r>
            <w:r>
              <w:rPr>
                <w:rFonts w:ascii="宋体" w:hAnsi="宋体" w:cs="宋体" w:hint="eastAsia"/>
                <w:kern w:val="0"/>
                <w:sz w:val="18"/>
                <w:szCs w:val="18"/>
              </w:rPr>
              <w:t>人</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城镇</w:t>
            </w:r>
            <w:r>
              <w:rPr>
                <w:rFonts w:ascii="宋体" w:hAnsi="宋体" w:cs="宋体" w:hint="eastAsia"/>
                <w:kern w:val="0"/>
                <w:sz w:val="18"/>
                <w:szCs w:val="18"/>
              </w:rPr>
              <w:t>2000</w:t>
            </w:r>
            <w:r>
              <w:rPr>
                <w:rFonts w:ascii="宋体" w:hAnsi="宋体" w:cs="宋体" w:hint="eastAsia"/>
                <w:kern w:val="0"/>
                <w:sz w:val="18"/>
                <w:szCs w:val="18"/>
              </w:rPr>
              <w:t>元一次性</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5</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5</w:t>
            </w:r>
          </w:p>
        </w:tc>
        <w:tc>
          <w:tcPr>
            <w:tcW w:w="870" w:type="dxa"/>
            <w:tcBorders>
              <w:top w:val="nil"/>
              <w:left w:val="nil"/>
              <w:bottom w:val="single" w:sz="4" w:space="0" w:color="auto"/>
              <w:right w:val="single" w:sz="8" w:space="0" w:color="auto"/>
            </w:tcBorders>
            <w:shd w:val="clear" w:color="auto" w:fill="auto"/>
            <w:noWrap/>
            <w:vAlign w:val="center"/>
          </w:tcPr>
          <w:p w:rsidR="008F7772" w:rsidRDefault="008F7772">
            <w:pPr>
              <w:widowControl/>
              <w:jc w:val="left"/>
              <w:rPr>
                <w:rFonts w:ascii="宋体" w:hAnsi="宋体" w:cs="宋体"/>
                <w:kern w:val="0"/>
                <w:sz w:val="18"/>
                <w:szCs w:val="18"/>
              </w:rPr>
            </w:pP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法律法规</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遵守计划生育法律</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遵守计划生育法律</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形象号召力</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国家不忘计划生育家庭</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让计划生育家庭老有所依</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政策影响力</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宣传计划生育奖励扶助制度</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宣传计划生育奖励扶助制度</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10</w:t>
            </w: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群众满意率</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奖励扶助家庭满意率</w:t>
            </w:r>
            <w:r>
              <w:rPr>
                <w:rFonts w:ascii="宋体" w:hAnsi="宋体" w:cs="宋体" w:hint="eastAsia"/>
                <w:kern w:val="0"/>
                <w:sz w:val="18"/>
                <w:szCs w:val="18"/>
              </w:rPr>
              <w:t>≧</w:t>
            </w:r>
            <w:r>
              <w:rPr>
                <w:rFonts w:ascii="宋体" w:hAnsi="宋体" w:cs="宋体" w:hint="eastAsia"/>
                <w:kern w:val="0"/>
                <w:sz w:val="18"/>
                <w:szCs w:val="18"/>
              </w:rPr>
              <w:t>99</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tabs>
                <w:tab w:val="center" w:pos="559"/>
              </w:tabs>
              <w:jc w:val="left"/>
              <w:rPr>
                <w:rFonts w:ascii="宋体" w:hAnsi="宋体" w:cs="宋体"/>
                <w:kern w:val="0"/>
                <w:sz w:val="18"/>
                <w:szCs w:val="18"/>
              </w:rPr>
            </w:pPr>
            <w:r>
              <w:rPr>
                <w:rFonts w:ascii="宋体" w:hAnsi="宋体" w:cs="宋体" w:hint="eastAsia"/>
                <w:kern w:val="0"/>
                <w:sz w:val="18"/>
                <w:szCs w:val="18"/>
              </w:rPr>
              <w:t>差错率</w:t>
            </w:r>
            <w:r>
              <w:rPr>
                <w:rFonts w:ascii="宋体" w:hAnsi="宋体" w:cs="宋体" w:hint="eastAsia"/>
                <w:kern w:val="0"/>
                <w:sz w:val="18"/>
                <w:szCs w:val="18"/>
              </w:rPr>
              <w:t>≦</w:t>
            </w:r>
            <w:r>
              <w:rPr>
                <w:rFonts w:ascii="宋体" w:hAnsi="宋体" w:cs="宋体" w:hint="eastAsia"/>
                <w:kern w:val="0"/>
                <w:sz w:val="18"/>
                <w:szCs w:val="18"/>
              </w:rPr>
              <w:t>2%</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20"/>
              </w:rPr>
            </w:pPr>
            <w:r>
              <w:rPr>
                <w:rFonts w:ascii="宋体" w:hAnsi="宋体" w:cs="宋体" w:hint="eastAsia"/>
                <w:kern w:val="0"/>
                <w:sz w:val="20"/>
              </w:rPr>
              <w:t>总分</w:t>
            </w:r>
          </w:p>
        </w:tc>
        <w:tc>
          <w:tcPr>
            <w:tcW w:w="756" w:type="dxa"/>
            <w:tcBorders>
              <w:top w:val="nil"/>
              <w:left w:val="nil"/>
              <w:bottom w:val="single" w:sz="8"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20"/>
              </w:rPr>
            </w:pPr>
            <w:r>
              <w:rPr>
                <w:rFonts w:ascii="宋体" w:hAnsi="宋体" w:cs="宋体" w:hint="eastAsia"/>
                <w:kern w:val="0"/>
                <w:sz w:val="20"/>
              </w:rPr>
              <w:t xml:space="preserve">　</w:t>
            </w:r>
            <w:r>
              <w:rPr>
                <w:rFonts w:ascii="宋体" w:hAnsi="宋体" w:cs="宋体" w:hint="eastAsia"/>
                <w:kern w:val="0"/>
                <w:sz w:val="20"/>
              </w:rPr>
              <w:t>100</w:t>
            </w:r>
          </w:p>
        </w:tc>
        <w:tc>
          <w:tcPr>
            <w:tcW w:w="870" w:type="dxa"/>
            <w:tcBorders>
              <w:top w:val="nil"/>
              <w:left w:val="nil"/>
              <w:bottom w:val="single" w:sz="8"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20"/>
              </w:rPr>
            </w:pPr>
            <w:r>
              <w:rPr>
                <w:rFonts w:ascii="宋体" w:hAnsi="宋体" w:cs="宋体" w:hint="eastAsia"/>
                <w:kern w:val="0"/>
                <w:sz w:val="20"/>
              </w:rPr>
              <w:t xml:space="preserve">　</w:t>
            </w:r>
          </w:p>
        </w:tc>
      </w:tr>
      <w:tr w:rsidR="008F7772">
        <w:trPr>
          <w:trHeight w:val="345"/>
        </w:trPr>
        <w:tc>
          <w:tcPr>
            <w:tcW w:w="9519" w:type="dxa"/>
            <w:gridSpan w:val="9"/>
            <w:tcBorders>
              <w:top w:val="nil"/>
              <w:left w:val="nil"/>
              <w:bottom w:val="nil"/>
              <w:right w:val="nil"/>
            </w:tcBorders>
            <w:shd w:val="clear" w:color="auto" w:fill="auto"/>
            <w:noWrap/>
            <w:vAlign w:val="center"/>
          </w:tcPr>
          <w:p w:rsidR="008F7772" w:rsidRDefault="008F7772">
            <w:pPr>
              <w:ind w:firstLineChars="200" w:firstLine="640"/>
              <w:rPr>
                <w:rFonts w:ascii="黑体" w:eastAsia="黑体" w:hAnsi="黑体"/>
                <w:sz w:val="32"/>
              </w:rPr>
            </w:pPr>
          </w:p>
          <w:p w:rsidR="008F7772" w:rsidRDefault="008F7772">
            <w:pPr>
              <w:widowControl/>
              <w:rPr>
                <w:rFonts w:ascii="方正小标宋简体" w:eastAsia="方正小标宋简体" w:hAnsi="宋体" w:cs="宋体"/>
                <w:color w:val="000000"/>
                <w:kern w:val="0"/>
                <w:sz w:val="28"/>
                <w:szCs w:val="28"/>
              </w:rPr>
            </w:pPr>
          </w:p>
          <w:p w:rsidR="008F7772" w:rsidRDefault="008F7772">
            <w:pPr>
              <w:widowControl/>
              <w:rPr>
                <w:rFonts w:ascii="方正小标宋简体" w:eastAsia="方正小标宋简体" w:hAnsi="宋体" w:cs="宋体"/>
                <w:color w:val="000000"/>
                <w:kern w:val="0"/>
                <w:sz w:val="28"/>
                <w:szCs w:val="28"/>
              </w:rPr>
            </w:pPr>
          </w:p>
          <w:p w:rsidR="008F7772" w:rsidRDefault="008F7772">
            <w:pPr>
              <w:widowControl/>
              <w:jc w:val="center"/>
              <w:rPr>
                <w:rFonts w:ascii="方正小标宋简体" w:eastAsia="方正小标宋简体" w:hAnsi="宋体" w:cs="宋体"/>
                <w:color w:val="000000"/>
                <w:kern w:val="0"/>
                <w:sz w:val="28"/>
                <w:szCs w:val="28"/>
              </w:rPr>
            </w:pPr>
          </w:p>
          <w:p w:rsidR="008F7772" w:rsidRDefault="005B50DD">
            <w:pPr>
              <w:widowControl/>
              <w:ind w:firstLineChars="1300" w:firstLine="3640"/>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8F7772">
        <w:trPr>
          <w:trHeight w:val="285"/>
        </w:trPr>
        <w:tc>
          <w:tcPr>
            <w:tcW w:w="9519" w:type="dxa"/>
            <w:gridSpan w:val="9"/>
            <w:tcBorders>
              <w:top w:val="nil"/>
              <w:left w:val="nil"/>
              <w:bottom w:val="nil"/>
              <w:right w:val="nil"/>
            </w:tcBorders>
            <w:shd w:val="clear" w:color="auto" w:fill="auto"/>
            <w:noWrap/>
            <w:vAlign w:val="center"/>
          </w:tcPr>
          <w:p w:rsidR="008F7772" w:rsidRDefault="005B50DD">
            <w:pPr>
              <w:widowControl/>
              <w:jc w:val="center"/>
              <w:rPr>
                <w:rFonts w:ascii="宋体" w:hAnsi="宋体" w:cs="宋体"/>
                <w:kern w:val="0"/>
                <w:sz w:val="22"/>
                <w:szCs w:val="22"/>
              </w:rPr>
            </w:pPr>
            <w:r>
              <w:rPr>
                <w:rFonts w:ascii="宋体" w:hAnsi="宋体" w:cs="宋体" w:hint="eastAsia"/>
                <w:kern w:val="0"/>
                <w:sz w:val="22"/>
                <w:szCs w:val="22"/>
              </w:rPr>
              <w:lastRenderedPageBreak/>
              <w:t>2020</w:t>
            </w:r>
            <w:r>
              <w:rPr>
                <w:rFonts w:ascii="宋体" w:hAnsi="宋体" w:cs="宋体" w:hint="eastAsia"/>
                <w:kern w:val="0"/>
                <w:sz w:val="22"/>
                <w:szCs w:val="22"/>
              </w:rPr>
              <w:t>年度</w:t>
            </w:r>
          </w:p>
        </w:tc>
      </w:tr>
      <w:tr w:rsidR="008F7772">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771" w:type="dxa"/>
            <w:gridSpan w:val="7"/>
            <w:tcBorders>
              <w:top w:val="single" w:sz="8" w:space="0" w:color="auto"/>
              <w:left w:val="nil"/>
              <w:bottom w:val="single" w:sz="4" w:space="0" w:color="auto"/>
              <w:right w:val="single" w:sz="8"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家公立医院</w:t>
            </w:r>
            <w:r>
              <w:rPr>
                <w:rFonts w:ascii="宋体" w:hAnsi="宋体" w:cs="宋体" w:hint="eastAsia"/>
                <w:kern w:val="0"/>
                <w:sz w:val="18"/>
                <w:szCs w:val="18"/>
              </w:rPr>
              <w:t>12</w:t>
            </w:r>
            <w:r>
              <w:rPr>
                <w:rFonts w:ascii="宋体" w:hAnsi="宋体" w:cs="宋体" w:hint="eastAsia"/>
                <w:kern w:val="0"/>
                <w:sz w:val="18"/>
                <w:szCs w:val="18"/>
              </w:rPr>
              <w:t>家乡镇卫生院实行药品零差价后的基本药物补助</w:t>
            </w:r>
            <w:r>
              <w:rPr>
                <w:rFonts w:ascii="宋体" w:hAnsi="宋体" w:cs="宋体" w:hint="eastAsia"/>
                <w:kern w:val="0"/>
                <w:sz w:val="18"/>
                <w:szCs w:val="18"/>
              </w:rPr>
              <w:t xml:space="preserve">　</w:t>
            </w:r>
          </w:p>
        </w:tc>
      </w:tr>
      <w:tr w:rsidR="008F7772">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长春市双阳区卫生健康局</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718" w:type="dxa"/>
            <w:gridSpan w:val="4"/>
            <w:tcBorders>
              <w:top w:val="single" w:sz="4" w:space="0" w:color="auto"/>
              <w:left w:val="nil"/>
              <w:bottom w:val="single" w:sz="4" w:space="0" w:color="auto"/>
              <w:right w:val="single" w:sz="8"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区医院区中医院</w:t>
            </w:r>
            <w:r>
              <w:rPr>
                <w:rFonts w:ascii="宋体" w:hAnsi="宋体" w:cs="宋体" w:hint="eastAsia"/>
                <w:kern w:val="0"/>
                <w:sz w:val="18"/>
                <w:szCs w:val="18"/>
              </w:rPr>
              <w:t>12</w:t>
            </w:r>
            <w:r>
              <w:rPr>
                <w:rFonts w:ascii="宋体" w:hAnsi="宋体" w:cs="宋体" w:hint="eastAsia"/>
                <w:kern w:val="0"/>
                <w:sz w:val="18"/>
                <w:szCs w:val="18"/>
              </w:rPr>
              <w:t>家乡镇卫生院</w:t>
            </w:r>
            <w:r>
              <w:rPr>
                <w:rFonts w:ascii="宋体" w:hAnsi="宋体" w:cs="宋体" w:hint="eastAsia"/>
                <w:kern w:val="0"/>
                <w:sz w:val="18"/>
                <w:szCs w:val="18"/>
              </w:rPr>
              <w:t xml:space="preserve">　</w:t>
            </w:r>
          </w:p>
        </w:tc>
      </w:tr>
      <w:tr w:rsidR="008F7772">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t xml:space="preserve">             </w:t>
            </w:r>
            <w:r>
              <w:rPr>
                <w:rFonts w:ascii="宋体" w:hAnsi="宋体" w:cs="宋体" w:hint="eastAsia"/>
                <w:kern w:val="0"/>
                <w:sz w:val="18"/>
                <w:szCs w:val="18"/>
              </w:rPr>
              <w:t>（万元）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得分</w:t>
            </w:r>
          </w:p>
        </w:tc>
      </w:tr>
      <w:tr w:rsidR="008F7772">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8F7772" w:rsidRDefault="008F7772">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1750</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1750</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1750</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8F7772" w:rsidRDefault="008F7772">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其中：财政拨款</w:t>
            </w:r>
          </w:p>
        </w:tc>
        <w:tc>
          <w:tcPr>
            <w:tcW w:w="12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1750</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1750</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1750</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w:t>
            </w:r>
          </w:p>
        </w:tc>
      </w:tr>
      <w:tr w:rsidR="008F7772">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年度</w:t>
            </w:r>
            <w:r>
              <w:rPr>
                <w:rFonts w:ascii="宋体" w:hAnsi="宋体" w:cs="宋体" w:hint="eastAsia"/>
                <w:kern w:val="0"/>
                <w:sz w:val="18"/>
                <w:szCs w:val="18"/>
              </w:rPr>
              <w:br/>
            </w:r>
            <w:r>
              <w:rPr>
                <w:rFonts w:ascii="宋体" w:hAnsi="宋体" w:cs="宋体" w:hint="eastAsia"/>
                <w:kern w:val="0"/>
                <w:sz w:val="18"/>
                <w:szCs w:val="18"/>
              </w:rPr>
              <w:t>总体</w:t>
            </w:r>
            <w:r>
              <w:rPr>
                <w:rFonts w:ascii="宋体" w:hAnsi="宋体" w:cs="宋体" w:hint="eastAsia"/>
                <w:kern w:val="0"/>
                <w:sz w:val="18"/>
                <w:szCs w:val="18"/>
              </w:rPr>
              <w:br/>
            </w:r>
            <w:r>
              <w:rPr>
                <w:rFonts w:ascii="宋体" w:hAnsi="宋体" w:cs="宋体" w:hint="eastAsia"/>
                <w:kern w:val="0"/>
                <w:sz w:val="18"/>
                <w:szCs w:val="18"/>
              </w:rP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718" w:type="dxa"/>
            <w:gridSpan w:val="4"/>
            <w:tcBorders>
              <w:top w:val="single" w:sz="4" w:space="0" w:color="auto"/>
              <w:left w:val="nil"/>
              <w:bottom w:val="single" w:sz="4" w:space="0" w:color="auto"/>
              <w:right w:val="single" w:sz="8"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8F7772">
        <w:trPr>
          <w:trHeight w:val="555"/>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14</w:t>
            </w:r>
            <w:r>
              <w:rPr>
                <w:rFonts w:ascii="宋体" w:hAnsi="宋体" w:cs="宋体" w:hint="eastAsia"/>
                <w:kern w:val="0"/>
                <w:sz w:val="18"/>
                <w:szCs w:val="18"/>
              </w:rPr>
              <w:t>家医院基本药物补助经费拨付到位</w:t>
            </w:r>
            <w:r>
              <w:rPr>
                <w:rFonts w:ascii="宋体" w:hAnsi="宋体" w:cs="宋体" w:hint="eastAsia"/>
                <w:kern w:val="0"/>
                <w:sz w:val="18"/>
                <w:szCs w:val="18"/>
              </w:rPr>
              <w:t xml:space="preserve">　</w:t>
            </w:r>
          </w:p>
        </w:tc>
        <w:tc>
          <w:tcPr>
            <w:tcW w:w="3718" w:type="dxa"/>
            <w:gridSpan w:val="4"/>
            <w:tcBorders>
              <w:top w:val="single" w:sz="4" w:space="0" w:color="auto"/>
              <w:left w:val="nil"/>
              <w:bottom w:val="single" w:sz="4" w:space="0" w:color="auto"/>
              <w:right w:val="single" w:sz="8"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全部完成</w:t>
            </w:r>
            <w:r>
              <w:rPr>
                <w:rFonts w:ascii="宋体" w:hAnsi="宋体" w:cs="宋体" w:hint="eastAsia"/>
                <w:kern w:val="0"/>
                <w:sz w:val="18"/>
                <w:szCs w:val="18"/>
              </w:rPr>
              <w:t xml:space="preserve">　</w:t>
            </w:r>
          </w:p>
        </w:tc>
      </w:tr>
      <w:tr w:rsidR="008F7772">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r>
            <w:r>
              <w:rPr>
                <w:rFonts w:ascii="宋体" w:hAnsi="宋体" w:cs="宋体" w:hint="eastAsia"/>
                <w:kern w:val="0"/>
                <w:sz w:val="18"/>
                <w:szCs w:val="18"/>
              </w:rPr>
              <w:t>效</w:t>
            </w:r>
            <w:r>
              <w:rPr>
                <w:rFonts w:ascii="宋体" w:hAnsi="宋体" w:cs="宋体" w:hint="eastAsia"/>
                <w:kern w:val="0"/>
                <w:sz w:val="18"/>
                <w:szCs w:val="18"/>
              </w:rPr>
              <w:br/>
            </w:r>
            <w:r>
              <w:rPr>
                <w:rFonts w:ascii="宋体" w:hAnsi="宋体" w:cs="宋体" w:hint="eastAsia"/>
                <w:kern w:val="0"/>
                <w:sz w:val="18"/>
                <w:szCs w:val="18"/>
              </w:rPr>
              <w:t>指</w:t>
            </w:r>
            <w:r>
              <w:rPr>
                <w:rFonts w:ascii="宋体" w:hAnsi="宋体" w:cs="宋体" w:hint="eastAsia"/>
                <w:kern w:val="0"/>
                <w:sz w:val="18"/>
                <w:szCs w:val="18"/>
              </w:rPr>
              <w:br/>
            </w:r>
            <w:r>
              <w:rPr>
                <w:rFonts w:ascii="宋体" w:hAnsi="宋体" w:cs="宋体" w:hint="eastAsia"/>
                <w:kern w:val="0"/>
                <w:sz w:val="18"/>
                <w:szCs w:val="18"/>
              </w:rPr>
              <w:t>标</w:t>
            </w:r>
          </w:p>
        </w:tc>
        <w:tc>
          <w:tcPr>
            <w:tcW w:w="113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经费补助范围</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14</w:t>
            </w:r>
            <w:r>
              <w:rPr>
                <w:rFonts w:ascii="宋体" w:hAnsi="宋体" w:cs="宋体" w:hint="eastAsia"/>
                <w:kern w:val="0"/>
                <w:sz w:val="18"/>
                <w:szCs w:val="18"/>
              </w:rPr>
              <w:t>家医院年内补偿药品零差价补助经费</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14</w:t>
            </w:r>
            <w:r>
              <w:rPr>
                <w:rFonts w:ascii="宋体" w:hAnsi="宋体" w:cs="宋体" w:hint="eastAsia"/>
                <w:kern w:val="0"/>
                <w:sz w:val="18"/>
                <w:szCs w:val="18"/>
              </w:rPr>
              <w:t>家医院年内补偿药品零差价补助经费</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涉及单位</w:t>
            </w:r>
            <w:r>
              <w:rPr>
                <w:rFonts w:ascii="宋体" w:hAnsi="宋体" w:cs="宋体" w:hint="eastAsia"/>
                <w:kern w:val="0"/>
                <w:sz w:val="18"/>
                <w:szCs w:val="18"/>
              </w:rPr>
              <w:t>14</w:t>
            </w:r>
            <w:r>
              <w:rPr>
                <w:rFonts w:ascii="宋体" w:hAnsi="宋体" w:cs="宋体" w:hint="eastAsia"/>
                <w:kern w:val="0"/>
                <w:sz w:val="18"/>
                <w:szCs w:val="18"/>
              </w:rPr>
              <w:t>家</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区医院</w:t>
            </w:r>
            <w:r>
              <w:rPr>
                <w:rFonts w:ascii="宋体" w:hAnsi="宋体" w:cs="宋体" w:hint="eastAsia"/>
                <w:kern w:val="0"/>
                <w:sz w:val="18"/>
                <w:szCs w:val="18"/>
              </w:rPr>
              <w:t>1000</w:t>
            </w:r>
            <w:r>
              <w:rPr>
                <w:rFonts w:ascii="宋体" w:hAnsi="宋体" w:cs="宋体" w:hint="eastAsia"/>
                <w:kern w:val="0"/>
                <w:sz w:val="18"/>
                <w:szCs w:val="18"/>
              </w:rPr>
              <w:t>万元；中医院</w:t>
            </w:r>
            <w:r>
              <w:rPr>
                <w:rFonts w:ascii="宋体" w:hAnsi="宋体" w:cs="宋体" w:hint="eastAsia"/>
                <w:kern w:val="0"/>
                <w:sz w:val="18"/>
                <w:szCs w:val="18"/>
              </w:rPr>
              <w:t>150</w:t>
            </w:r>
            <w:r>
              <w:rPr>
                <w:rFonts w:ascii="宋体" w:hAnsi="宋体" w:cs="宋体" w:hint="eastAsia"/>
                <w:kern w:val="0"/>
                <w:sz w:val="18"/>
                <w:szCs w:val="18"/>
              </w:rPr>
              <w:t>万元</w:t>
            </w:r>
            <w:r>
              <w:rPr>
                <w:rFonts w:ascii="宋体" w:hAnsi="宋体" w:cs="宋体" w:hint="eastAsia"/>
                <w:kern w:val="0"/>
                <w:sz w:val="18"/>
                <w:szCs w:val="18"/>
              </w:rPr>
              <w:t>12</w:t>
            </w:r>
            <w:r>
              <w:rPr>
                <w:rFonts w:ascii="宋体" w:hAnsi="宋体" w:cs="宋体" w:hint="eastAsia"/>
                <w:kern w:val="0"/>
                <w:sz w:val="18"/>
                <w:szCs w:val="18"/>
              </w:rPr>
              <w:t>家卫生院</w:t>
            </w:r>
            <w:r>
              <w:rPr>
                <w:rFonts w:ascii="宋体" w:hAnsi="宋体" w:cs="宋体" w:hint="eastAsia"/>
                <w:kern w:val="0"/>
                <w:sz w:val="18"/>
                <w:szCs w:val="18"/>
              </w:rPr>
              <w:t>600</w:t>
            </w:r>
            <w:r>
              <w:rPr>
                <w:rFonts w:ascii="宋体" w:hAnsi="宋体" w:cs="宋体" w:hint="eastAsia"/>
                <w:kern w:val="0"/>
                <w:sz w:val="18"/>
                <w:szCs w:val="18"/>
              </w:rPr>
              <w:t>万元</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1750</w:t>
            </w:r>
            <w:r>
              <w:rPr>
                <w:rFonts w:ascii="宋体" w:hAnsi="宋体" w:cs="宋体" w:hint="eastAsia"/>
                <w:kern w:val="0"/>
                <w:sz w:val="18"/>
                <w:szCs w:val="18"/>
              </w:rPr>
              <w:t>全部拨付</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5</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5</w:t>
            </w:r>
          </w:p>
        </w:tc>
        <w:tc>
          <w:tcPr>
            <w:tcW w:w="870" w:type="dxa"/>
            <w:tcBorders>
              <w:top w:val="nil"/>
              <w:left w:val="nil"/>
              <w:bottom w:val="single" w:sz="4" w:space="0" w:color="auto"/>
              <w:right w:val="single" w:sz="8" w:space="0" w:color="auto"/>
            </w:tcBorders>
            <w:shd w:val="clear" w:color="auto" w:fill="auto"/>
            <w:noWrap/>
            <w:vAlign w:val="center"/>
          </w:tcPr>
          <w:p w:rsidR="008F7772" w:rsidRDefault="008F7772">
            <w:pPr>
              <w:widowControl/>
              <w:jc w:val="left"/>
              <w:rPr>
                <w:rFonts w:ascii="宋体" w:hAnsi="宋体" w:cs="宋体"/>
                <w:kern w:val="0"/>
                <w:sz w:val="18"/>
                <w:szCs w:val="18"/>
              </w:rPr>
            </w:pP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拨付要求</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先拨款后结算</w:t>
            </w: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先拨款后结算</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5</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5</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支出范围</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解决医院经费不足问题</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药品零差价后经费短缺问题</w:t>
            </w:r>
            <w:r>
              <w:rPr>
                <w:rFonts w:ascii="宋体" w:hAnsi="宋体" w:cs="宋体" w:hint="eastAsia"/>
                <w:kern w:val="0"/>
                <w:sz w:val="18"/>
                <w:szCs w:val="18"/>
              </w:rPr>
              <w:t xml:space="preserve">　</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5</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5</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公用经费补助</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1750</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1750</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5</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5</w:t>
            </w:r>
          </w:p>
        </w:tc>
        <w:tc>
          <w:tcPr>
            <w:tcW w:w="870" w:type="dxa"/>
            <w:tcBorders>
              <w:top w:val="nil"/>
              <w:left w:val="nil"/>
              <w:bottom w:val="single" w:sz="4" w:space="0" w:color="auto"/>
              <w:right w:val="single" w:sz="8" w:space="0" w:color="auto"/>
            </w:tcBorders>
            <w:shd w:val="clear" w:color="auto" w:fill="auto"/>
            <w:noWrap/>
            <w:vAlign w:val="center"/>
          </w:tcPr>
          <w:p w:rsidR="008F7772" w:rsidRDefault="008F7772">
            <w:pPr>
              <w:widowControl/>
              <w:jc w:val="left"/>
              <w:rPr>
                <w:rFonts w:ascii="宋体" w:hAnsi="宋体" w:cs="宋体"/>
                <w:kern w:val="0"/>
                <w:sz w:val="18"/>
                <w:szCs w:val="18"/>
              </w:rPr>
            </w:pP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支出要求</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补助公用经费</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公用经费补助</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12</w:t>
            </w:r>
            <w:r>
              <w:rPr>
                <w:rFonts w:ascii="宋体" w:hAnsi="宋体" w:cs="宋体" w:hint="eastAsia"/>
                <w:kern w:val="0"/>
                <w:sz w:val="18"/>
                <w:szCs w:val="18"/>
              </w:rPr>
              <w:t>家卫生院</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全面减轻患者的医疗费负担</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让患者感受到医药改革的好处</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10</w:t>
            </w: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弥补医疗亏损</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减亏</w:t>
            </w:r>
            <w:r>
              <w:rPr>
                <w:rFonts w:ascii="宋体" w:hAnsi="宋体" w:cs="宋体" w:hint="eastAsia"/>
                <w:kern w:val="0"/>
                <w:sz w:val="18"/>
                <w:szCs w:val="18"/>
              </w:rPr>
              <w:t>400</w:t>
            </w:r>
            <w:r>
              <w:rPr>
                <w:rFonts w:ascii="宋体" w:hAnsi="宋体" w:cs="宋体" w:hint="eastAsia"/>
                <w:kern w:val="0"/>
                <w:sz w:val="18"/>
                <w:szCs w:val="18"/>
              </w:rPr>
              <w:t>万元</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减亏</w:t>
            </w:r>
            <w:r>
              <w:rPr>
                <w:rFonts w:ascii="宋体" w:hAnsi="宋体" w:cs="宋体" w:hint="eastAsia"/>
                <w:kern w:val="0"/>
                <w:sz w:val="18"/>
                <w:szCs w:val="18"/>
              </w:rPr>
              <w:t>400</w:t>
            </w:r>
            <w:r>
              <w:rPr>
                <w:rFonts w:ascii="宋体" w:hAnsi="宋体" w:cs="宋体" w:hint="eastAsia"/>
                <w:kern w:val="0"/>
                <w:sz w:val="18"/>
                <w:szCs w:val="18"/>
              </w:rPr>
              <w:t>万元</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8F7772">
            <w:pPr>
              <w:widowControl/>
              <w:jc w:val="left"/>
              <w:rPr>
                <w:rFonts w:ascii="宋体" w:hAnsi="宋体" w:cs="宋体"/>
                <w:kern w:val="0"/>
                <w:sz w:val="18"/>
                <w:szCs w:val="18"/>
              </w:rPr>
            </w:pP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top w:val="nil"/>
              <w:left w:val="single" w:sz="4" w:space="0" w:color="auto"/>
              <w:bottom w:val="single" w:sz="4" w:space="0" w:color="auto"/>
              <w:right w:val="single" w:sz="4" w:space="0" w:color="auto"/>
            </w:tcBorders>
            <w:vAlign w:val="center"/>
          </w:tcPr>
          <w:p w:rsidR="008F7772" w:rsidRDefault="008F777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区医院和中医院</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弥补医疗机构经费不足问题</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弥补医疗机构经费不足问题</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val="restart"/>
            <w:tcBorders>
              <w:top w:val="single" w:sz="4" w:space="0" w:color="auto"/>
              <w:left w:val="single" w:sz="4" w:space="0" w:color="auto"/>
              <w:right w:val="single" w:sz="4" w:space="0" w:color="auto"/>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审计要求</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内部审计合格正确率</w:t>
            </w:r>
            <w:r>
              <w:rPr>
                <w:rFonts w:ascii="Arial" w:hAnsi="Arial" w:cs="Arial"/>
                <w:kern w:val="0"/>
                <w:sz w:val="18"/>
                <w:szCs w:val="18"/>
              </w:rPr>
              <w:t>≥</w:t>
            </w:r>
            <w:r>
              <w:rPr>
                <w:rFonts w:ascii="宋体" w:hAnsi="宋体" w:cs="宋体" w:hint="eastAsia"/>
                <w:kern w:val="0"/>
                <w:sz w:val="18"/>
                <w:szCs w:val="18"/>
              </w:rPr>
              <w:t>100%</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内部审计合格正确率</w:t>
            </w:r>
            <w:r>
              <w:rPr>
                <w:rFonts w:ascii="Arial" w:hAnsi="Arial" w:cs="Arial"/>
                <w:kern w:val="0"/>
                <w:sz w:val="18"/>
                <w:szCs w:val="18"/>
              </w:rPr>
              <w:t>≥</w:t>
            </w:r>
            <w:r>
              <w:rPr>
                <w:rFonts w:ascii="宋体" w:hAnsi="宋体" w:cs="宋体" w:hint="eastAsia"/>
                <w:kern w:val="0"/>
                <w:sz w:val="18"/>
                <w:szCs w:val="18"/>
              </w:rPr>
              <w:t>100%</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8F7772">
            <w:pPr>
              <w:widowControl/>
              <w:jc w:val="left"/>
              <w:rPr>
                <w:rFonts w:ascii="宋体" w:hAnsi="宋体" w:cs="宋体"/>
                <w:kern w:val="0"/>
                <w:sz w:val="18"/>
                <w:szCs w:val="18"/>
              </w:rPr>
            </w:pP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left w:val="single" w:sz="4" w:space="0" w:color="auto"/>
              <w:right w:val="single" w:sz="4" w:space="0" w:color="auto"/>
            </w:tcBorders>
            <w:shd w:val="clear" w:color="auto" w:fill="auto"/>
            <w:vAlign w:val="center"/>
          </w:tcPr>
          <w:p w:rsidR="008F7772" w:rsidRDefault="008F7772">
            <w:pPr>
              <w:widowControl/>
              <w:jc w:val="center"/>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职工意见</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增加绩效工资</w:t>
            </w:r>
            <w:r>
              <w:rPr>
                <w:rFonts w:ascii="宋体" w:hAnsi="宋体" w:cs="宋体" w:hint="eastAsia"/>
                <w:kern w:val="0"/>
                <w:sz w:val="18"/>
                <w:szCs w:val="18"/>
              </w:rPr>
              <w:t>100</w:t>
            </w:r>
            <w:r>
              <w:rPr>
                <w:rFonts w:ascii="宋体" w:hAnsi="宋体" w:cs="宋体" w:hint="eastAsia"/>
                <w:kern w:val="0"/>
                <w:sz w:val="18"/>
                <w:szCs w:val="18"/>
              </w:rPr>
              <w:t>元</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增加绩效工资</w:t>
            </w:r>
            <w:r>
              <w:rPr>
                <w:rFonts w:ascii="宋体" w:hAnsi="宋体" w:cs="宋体" w:hint="eastAsia"/>
                <w:kern w:val="0"/>
                <w:sz w:val="18"/>
                <w:szCs w:val="18"/>
              </w:rPr>
              <w:t>100</w:t>
            </w:r>
            <w:r>
              <w:rPr>
                <w:rFonts w:ascii="宋体" w:hAnsi="宋体" w:cs="宋体" w:hint="eastAsia"/>
                <w:kern w:val="0"/>
                <w:sz w:val="18"/>
                <w:szCs w:val="18"/>
              </w:rPr>
              <w:t>元</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8F7772">
            <w:pPr>
              <w:widowControl/>
              <w:jc w:val="left"/>
              <w:rPr>
                <w:rFonts w:ascii="宋体" w:hAnsi="宋体" w:cs="宋体"/>
                <w:kern w:val="0"/>
                <w:sz w:val="18"/>
                <w:szCs w:val="18"/>
              </w:rPr>
            </w:pP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left w:val="single" w:sz="4" w:space="0" w:color="auto"/>
              <w:bottom w:val="single" w:sz="4" w:space="0" w:color="auto"/>
              <w:right w:val="single" w:sz="4" w:space="0" w:color="auto"/>
            </w:tcBorders>
            <w:shd w:val="clear" w:color="auto" w:fill="auto"/>
            <w:vAlign w:val="center"/>
          </w:tcPr>
          <w:p w:rsidR="008F7772" w:rsidRDefault="008F7772">
            <w:pPr>
              <w:widowControl/>
              <w:jc w:val="center"/>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经费投入效果</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药品零差价让患者长期得到实惠</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减轻医疗负担是长期任务</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20"/>
              </w:rPr>
            </w:pPr>
            <w:r>
              <w:rPr>
                <w:rFonts w:ascii="宋体" w:hAnsi="宋体" w:cs="宋体" w:hint="eastAsia"/>
                <w:kern w:val="0"/>
                <w:sz w:val="20"/>
              </w:rPr>
              <w:t>总分</w:t>
            </w:r>
          </w:p>
        </w:tc>
        <w:tc>
          <w:tcPr>
            <w:tcW w:w="756" w:type="dxa"/>
            <w:tcBorders>
              <w:top w:val="nil"/>
              <w:left w:val="nil"/>
              <w:bottom w:val="single" w:sz="8" w:space="0" w:color="auto"/>
              <w:right w:val="single" w:sz="4" w:space="0" w:color="auto"/>
            </w:tcBorders>
            <w:shd w:val="clear" w:color="auto" w:fill="auto"/>
            <w:noWrap/>
            <w:vAlign w:val="center"/>
          </w:tcPr>
          <w:p w:rsidR="008F7772" w:rsidRDefault="008F7772">
            <w:pPr>
              <w:widowControl/>
              <w:rPr>
                <w:rFonts w:ascii="宋体" w:hAnsi="宋体" w:cs="宋体"/>
                <w:kern w:val="0"/>
                <w:sz w:val="20"/>
              </w:rPr>
            </w:pPr>
          </w:p>
        </w:tc>
        <w:tc>
          <w:tcPr>
            <w:tcW w:w="757" w:type="dxa"/>
            <w:tcBorders>
              <w:top w:val="nil"/>
              <w:left w:val="nil"/>
              <w:bottom w:val="single" w:sz="8"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20"/>
              </w:rPr>
            </w:pPr>
            <w:r>
              <w:rPr>
                <w:rFonts w:ascii="宋体" w:hAnsi="宋体" w:cs="宋体" w:hint="eastAsia"/>
                <w:kern w:val="0"/>
                <w:sz w:val="20"/>
              </w:rPr>
              <w:t xml:space="preserve">　</w:t>
            </w:r>
            <w:r>
              <w:rPr>
                <w:rFonts w:ascii="宋体" w:hAnsi="宋体" w:cs="宋体" w:hint="eastAsia"/>
                <w:kern w:val="0"/>
                <w:sz w:val="20"/>
              </w:rPr>
              <w:t>100</w:t>
            </w:r>
          </w:p>
        </w:tc>
        <w:tc>
          <w:tcPr>
            <w:tcW w:w="870" w:type="dxa"/>
            <w:tcBorders>
              <w:top w:val="nil"/>
              <w:left w:val="nil"/>
              <w:bottom w:val="single" w:sz="8"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20"/>
              </w:rPr>
            </w:pPr>
            <w:r>
              <w:rPr>
                <w:rFonts w:ascii="宋体" w:hAnsi="宋体" w:cs="宋体" w:hint="eastAsia"/>
                <w:kern w:val="0"/>
                <w:sz w:val="20"/>
              </w:rPr>
              <w:t xml:space="preserve">　</w:t>
            </w:r>
          </w:p>
        </w:tc>
      </w:tr>
      <w:tr w:rsidR="008F7772">
        <w:trPr>
          <w:trHeight w:val="345"/>
        </w:trPr>
        <w:tc>
          <w:tcPr>
            <w:tcW w:w="9519" w:type="dxa"/>
            <w:gridSpan w:val="9"/>
            <w:tcBorders>
              <w:top w:val="nil"/>
              <w:left w:val="nil"/>
              <w:bottom w:val="nil"/>
              <w:right w:val="nil"/>
            </w:tcBorders>
            <w:shd w:val="clear" w:color="auto" w:fill="auto"/>
            <w:noWrap/>
            <w:vAlign w:val="center"/>
          </w:tcPr>
          <w:p w:rsidR="008F7772" w:rsidRDefault="008F7772">
            <w:pPr>
              <w:widowControl/>
              <w:jc w:val="center"/>
              <w:rPr>
                <w:rFonts w:ascii="方正小标宋简体" w:eastAsia="方正小标宋简体" w:hAnsi="宋体" w:cs="宋体"/>
                <w:color w:val="000000"/>
                <w:kern w:val="0"/>
                <w:sz w:val="28"/>
                <w:szCs w:val="28"/>
              </w:rPr>
            </w:pPr>
          </w:p>
          <w:p w:rsidR="008F7772" w:rsidRDefault="008F7772">
            <w:pPr>
              <w:widowControl/>
              <w:jc w:val="center"/>
              <w:rPr>
                <w:rFonts w:ascii="方正小标宋简体" w:eastAsia="方正小标宋简体" w:hAnsi="宋体" w:cs="宋体" w:hint="eastAsia"/>
                <w:color w:val="000000"/>
                <w:kern w:val="0"/>
                <w:sz w:val="28"/>
                <w:szCs w:val="28"/>
              </w:rPr>
            </w:pPr>
          </w:p>
          <w:p w:rsidR="000D2770" w:rsidRDefault="000D2770">
            <w:pPr>
              <w:widowControl/>
              <w:jc w:val="center"/>
              <w:rPr>
                <w:rFonts w:ascii="方正小标宋简体" w:eastAsia="方正小标宋简体" w:hAnsi="宋体" w:cs="宋体" w:hint="eastAsia"/>
                <w:color w:val="000000"/>
                <w:kern w:val="0"/>
                <w:sz w:val="28"/>
                <w:szCs w:val="28"/>
              </w:rPr>
            </w:pPr>
          </w:p>
          <w:p w:rsidR="000D2770" w:rsidRDefault="000D2770">
            <w:pPr>
              <w:widowControl/>
              <w:jc w:val="center"/>
              <w:rPr>
                <w:rFonts w:ascii="方正小标宋简体" w:eastAsia="方正小标宋简体" w:hAnsi="宋体" w:cs="宋体"/>
                <w:color w:val="000000"/>
                <w:kern w:val="0"/>
                <w:sz w:val="28"/>
                <w:szCs w:val="28"/>
              </w:rPr>
            </w:pPr>
          </w:p>
          <w:p w:rsidR="008F7772" w:rsidRDefault="005B50DD">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8F7772">
        <w:trPr>
          <w:trHeight w:val="285"/>
        </w:trPr>
        <w:tc>
          <w:tcPr>
            <w:tcW w:w="9519" w:type="dxa"/>
            <w:gridSpan w:val="9"/>
            <w:tcBorders>
              <w:top w:val="nil"/>
              <w:left w:val="nil"/>
              <w:bottom w:val="nil"/>
              <w:right w:val="nil"/>
            </w:tcBorders>
            <w:shd w:val="clear" w:color="auto" w:fill="auto"/>
            <w:noWrap/>
            <w:vAlign w:val="center"/>
          </w:tcPr>
          <w:p w:rsidR="008F7772" w:rsidRDefault="005B50DD">
            <w:pPr>
              <w:widowControl/>
              <w:jc w:val="center"/>
              <w:rPr>
                <w:rFonts w:ascii="宋体" w:hAnsi="宋体" w:cs="宋体"/>
                <w:kern w:val="0"/>
                <w:sz w:val="22"/>
                <w:szCs w:val="22"/>
              </w:rPr>
            </w:pPr>
            <w:r>
              <w:rPr>
                <w:rFonts w:ascii="宋体" w:hAnsi="宋体" w:cs="宋体" w:hint="eastAsia"/>
                <w:kern w:val="0"/>
                <w:sz w:val="22"/>
                <w:szCs w:val="22"/>
              </w:rPr>
              <w:lastRenderedPageBreak/>
              <w:t>2020</w:t>
            </w:r>
            <w:r>
              <w:rPr>
                <w:rFonts w:ascii="宋体" w:hAnsi="宋体" w:cs="宋体" w:hint="eastAsia"/>
                <w:kern w:val="0"/>
                <w:sz w:val="22"/>
                <w:szCs w:val="22"/>
              </w:rPr>
              <w:t>年度</w:t>
            </w:r>
          </w:p>
        </w:tc>
      </w:tr>
      <w:tr w:rsidR="008F7772">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771" w:type="dxa"/>
            <w:gridSpan w:val="7"/>
            <w:tcBorders>
              <w:top w:val="single" w:sz="8" w:space="0" w:color="auto"/>
              <w:left w:val="nil"/>
              <w:bottom w:val="single" w:sz="4" w:space="0" w:color="auto"/>
              <w:right w:val="single" w:sz="8"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长春市双阳区区医院和中医院人员晋升工资和事业人员补助</w:t>
            </w:r>
            <w:r>
              <w:rPr>
                <w:rFonts w:ascii="宋体" w:hAnsi="宋体" w:cs="宋体" w:hint="eastAsia"/>
                <w:kern w:val="0"/>
                <w:sz w:val="18"/>
                <w:szCs w:val="18"/>
              </w:rPr>
              <w:t>855.59</w:t>
            </w:r>
            <w:r>
              <w:rPr>
                <w:rFonts w:ascii="宋体" w:hAnsi="宋体" w:cs="宋体" w:hint="eastAsia"/>
                <w:kern w:val="0"/>
                <w:sz w:val="18"/>
                <w:szCs w:val="18"/>
              </w:rPr>
              <w:t>万元</w:t>
            </w:r>
            <w:r>
              <w:rPr>
                <w:rFonts w:ascii="宋体" w:hAnsi="宋体" w:cs="宋体" w:hint="eastAsia"/>
                <w:kern w:val="0"/>
                <w:sz w:val="18"/>
                <w:szCs w:val="18"/>
              </w:rPr>
              <w:t xml:space="preserve">　</w:t>
            </w:r>
          </w:p>
        </w:tc>
      </w:tr>
      <w:tr w:rsidR="008F7772">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长春市双阳区卫生健康局</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718" w:type="dxa"/>
            <w:gridSpan w:val="4"/>
            <w:tcBorders>
              <w:top w:val="single" w:sz="4" w:space="0" w:color="auto"/>
              <w:left w:val="nil"/>
              <w:bottom w:val="single" w:sz="4" w:space="0" w:color="auto"/>
              <w:right w:val="single" w:sz="8"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长春市双阳区区医院和中医院</w:t>
            </w:r>
            <w:r>
              <w:rPr>
                <w:rFonts w:ascii="宋体" w:hAnsi="宋体" w:cs="宋体" w:hint="eastAsia"/>
                <w:kern w:val="0"/>
                <w:sz w:val="18"/>
                <w:szCs w:val="18"/>
              </w:rPr>
              <w:t xml:space="preserve">　</w:t>
            </w:r>
          </w:p>
        </w:tc>
      </w:tr>
      <w:tr w:rsidR="008F7772">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t xml:space="preserve">             </w:t>
            </w:r>
            <w:r>
              <w:rPr>
                <w:rFonts w:ascii="宋体" w:hAnsi="宋体" w:cs="宋体" w:hint="eastAsia"/>
                <w:kern w:val="0"/>
                <w:sz w:val="18"/>
                <w:szCs w:val="18"/>
              </w:rPr>
              <w:t>（万元）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得分</w:t>
            </w:r>
          </w:p>
        </w:tc>
      </w:tr>
      <w:tr w:rsidR="008F7772">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8F7772" w:rsidRDefault="008F7772">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855.59</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855.59</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855.59</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100</w:t>
            </w: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8F7772" w:rsidRDefault="008F7772">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其中：财政拨款</w:t>
            </w:r>
          </w:p>
        </w:tc>
        <w:tc>
          <w:tcPr>
            <w:tcW w:w="12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855.59</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855.59</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855.59</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100</w:t>
            </w: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w:t>
            </w:r>
          </w:p>
        </w:tc>
      </w:tr>
      <w:tr w:rsidR="008F7772">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年度</w:t>
            </w:r>
            <w:r>
              <w:rPr>
                <w:rFonts w:ascii="宋体" w:hAnsi="宋体" w:cs="宋体" w:hint="eastAsia"/>
                <w:kern w:val="0"/>
                <w:sz w:val="18"/>
                <w:szCs w:val="18"/>
              </w:rPr>
              <w:br/>
            </w:r>
            <w:r>
              <w:rPr>
                <w:rFonts w:ascii="宋体" w:hAnsi="宋体" w:cs="宋体" w:hint="eastAsia"/>
                <w:kern w:val="0"/>
                <w:sz w:val="18"/>
                <w:szCs w:val="18"/>
              </w:rPr>
              <w:t>总体</w:t>
            </w:r>
            <w:r>
              <w:rPr>
                <w:rFonts w:ascii="宋体" w:hAnsi="宋体" w:cs="宋体" w:hint="eastAsia"/>
                <w:kern w:val="0"/>
                <w:sz w:val="18"/>
                <w:szCs w:val="18"/>
              </w:rPr>
              <w:br/>
            </w:r>
            <w:r>
              <w:rPr>
                <w:rFonts w:ascii="宋体" w:hAnsi="宋体" w:cs="宋体" w:hint="eastAsia"/>
                <w:kern w:val="0"/>
                <w:sz w:val="18"/>
                <w:szCs w:val="18"/>
              </w:rP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718" w:type="dxa"/>
            <w:gridSpan w:val="4"/>
            <w:tcBorders>
              <w:top w:val="single" w:sz="4" w:space="0" w:color="auto"/>
              <w:left w:val="nil"/>
              <w:bottom w:val="single" w:sz="4" w:space="0" w:color="auto"/>
              <w:right w:val="single" w:sz="8"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8F7772">
        <w:trPr>
          <w:trHeight w:val="555"/>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财政局部分补助区医院人员工资</w:t>
            </w:r>
          </w:p>
        </w:tc>
        <w:tc>
          <w:tcPr>
            <w:tcW w:w="3718" w:type="dxa"/>
            <w:gridSpan w:val="4"/>
            <w:tcBorders>
              <w:top w:val="single" w:sz="4" w:space="0" w:color="auto"/>
              <w:left w:val="nil"/>
              <w:bottom w:val="single" w:sz="4" w:space="0" w:color="auto"/>
              <w:right w:val="single" w:sz="8"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8F7772">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r>
            <w:r>
              <w:rPr>
                <w:rFonts w:ascii="宋体" w:hAnsi="宋体" w:cs="宋体" w:hint="eastAsia"/>
                <w:kern w:val="0"/>
                <w:sz w:val="18"/>
                <w:szCs w:val="18"/>
              </w:rPr>
              <w:t>效</w:t>
            </w:r>
            <w:r>
              <w:rPr>
                <w:rFonts w:ascii="宋体" w:hAnsi="宋体" w:cs="宋体" w:hint="eastAsia"/>
                <w:kern w:val="0"/>
                <w:sz w:val="18"/>
                <w:szCs w:val="18"/>
              </w:rPr>
              <w:br/>
            </w:r>
            <w:r>
              <w:rPr>
                <w:rFonts w:ascii="宋体" w:hAnsi="宋体" w:cs="宋体" w:hint="eastAsia"/>
                <w:kern w:val="0"/>
                <w:sz w:val="18"/>
                <w:szCs w:val="18"/>
              </w:rPr>
              <w:t>指</w:t>
            </w:r>
            <w:r>
              <w:rPr>
                <w:rFonts w:ascii="宋体" w:hAnsi="宋体" w:cs="宋体" w:hint="eastAsia"/>
                <w:kern w:val="0"/>
                <w:sz w:val="18"/>
                <w:szCs w:val="18"/>
              </w:rPr>
              <w:br/>
            </w:r>
            <w:r>
              <w:rPr>
                <w:rFonts w:ascii="宋体" w:hAnsi="宋体" w:cs="宋体" w:hint="eastAsia"/>
                <w:kern w:val="0"/>
                <w:sz w:val="18"/>
                <w:szCs w:val="18"/>
              </w:rPr>
              <w:t>标</w:t>
            </w:r>
          </w:p>
        </w:tc>
        <w:tc>
          <w:tcPr>
            <w:tcW w:w="113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指标范围</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支付区医院</w:t>
            </w:r>
            <w:r>
              <w:rPr>
                <w:rFonts w:ascii="宋体" w:hAnsi="宋体" w:cs="宋体" w:hint="eastAsia"/>
                <w:kern w:val="0"/>
                <w:sz w:val="18"/>
                <w:szCs w:val="18"/>
              </w:rPr>
              <w:t>632</w:t>
            </w:r>
            <w:r>
              <w:rPr>
                <w:rFonts w:ascii="宋体" w:hAnsi="宋体" w:cs="宋体" w:hint="eastAsia"/>
                <w:kern w:val="0"/>
                <w:sz w:val="18"/>
                <w:szCs w:val="18"/>
              </w:rPr>
              <w:t>人中医院</w:t>
            </w:r>
            <w:r>
              <w:rPr>
                <w:rFonts w:ascii="宋体" w:hAnsi="宋体" w:cs="宋体" w:hint="eastAsia"/>
                <w:kern w:val="0"/>
                <w:sz w:val="18"/>
                <w:szCs w:val="18"/>
              </w:rPr>
              <w:t>184</w:t>
            </w:r>
            <w:r>
              <w:rPr>
                <w:rFonts w:ascii="宋体" w:hAnsi="宋体" w:cs="宋体" w:hint="eastAsia"/>
                <w:kern w:val="0"/>
                <w:sz w:val="18"/>
                <w:szCs w:val="18"/>
              </w:rPr>
              <w:t>人</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补助完成公立医院部分工资福利</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财政局负担职工部分人员工资</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人均</w:t>
            </w:r>
            <w:r>
              <w:rPr>
                <w:rFonts w:ascii="宋体" w:hAnsi="宋体" w:cs="宋体" w:hint="eastAsia"/>
                <w:kern w:val="0"/>
                <w:sz w:val="18"/>
                <w:szCs w:val="18"/>
              </w:rPr>
              <w:t>≧</w:t>
            </w:r>
            <w:r>
              <w:rPr>
                <w:rFonts w:ascii="宋体" w:hAnsi="宋体" w:cs="宋体" w:hint="eastAsia"/>
                <w:kern w:val="0"/>
                <w:sz w:val="18"/>
                <w:szCs w:val="18"/>
              </w:rPr>
              <w:t>100</w:t>
            </w:r>
            <w:r>
              <w:rPr>
                <w:rFonts w:ascii="宋体" w:hAnsi="宋体" w:cs="宋体" w:hint="eastAsia"/>
                <w:kern w:val="0"/>
                <w:sz w:val="18"/>
                <w:szCs w:val="18"/>
              </w:rPr>
              <w:t>元</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100</w:t>
            </w:r>
            <w:r>
              <w:rPr>
                <w:rFonts w:ascii="宋体" w:hAnsi="宋体" w:cs="宋体" w:hint="eastAsia"/>
                <w:kern w:val="0"/>
                <w:sz w:val="18"/>
                <w:szCs w:val="18"/>
              </w:rPr>
              <w:t>元</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8F7772">
            <w:pPr>
              <w:widowControl/>
              <w:jc w:val="left"/>
              <w:rPr>
                <w:rFonts w:ascii="宋体" w:hAnsi="宋体" w:cs="宋体"/>
                <w:kern w:val="0"/>
                <w:sz w:val="18"/>
                <w:szCs w:val="18"/>
              </w:rPr>
            </w:pP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覆盖范围</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包含副高职称</w:t>
            </w:r>
            <w:r>
              <w:rPr>
                <w:rFonts w:ascii="宋体" w:hAnsi="宋体" w:cs="宋体" w:hint="eastAsia"/>
                <w:kern w:val="0"/>
                <w:sz w:val="18"/>
                <w:szCs w:val="18"/>
              </w:rPr>
              <w:t>54</w:t>
            </w:r>
            <w:r>
              <w:rPr>
                <w:rFonts w:ascii="宋体" w:hAnsi="宋体" w:cs="宋体" w:hint="eastAsia"/>
                <w:kern w:val="0"/>
                <w:sz w:val="18"/>
                <w:szCs w:val="18"/>
              </w:rPr>
              <w:t>人，中级支出</w:t>
            </w:r>
            <w:r>
              <w:rPr>
                <w:rFonts w:ascii="宋体" w:hAnsi="宋体" w:cs="宋体" w:hint="eastAsia"/>
                <w:kern w:val="0"/>
                <w:sz w:val="18"/>
                <w:szCs w:val="18"/>
              </w:rPr>
              <w:t>121</w:t>
            </w:r>
            <w:r>
              <w:rPr>
                <w:rFonts w:ascii="宋体" w:hAnsi="宋体" w:cs="宋体" w:hint="eastAsia"/>
                <w:kern w:val="0"/>
                <w:sz w:val="18"/>
                <w:szCs w:val="18"/>
              </w:rPr>
              <w:t>人</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包含副高职称</w:t>
            </w:r>
            <w:r>
              <w:rPr>
                <w:rFonts w:ascii="宋体" w:hAnsi="宋体" w:cs="宋体" w:hint="eastAsia"/>
                <w:kern w:val="0"/>
                <w:sz w:val="18"/>
                <w:szCs w:val="18"/>
              </w:rPr>
              <w:t>54</w:t>
            </w:r>
            <w:r>
              <w:rPr>
                <w:rFonts w:ascii="宋体" w:hAnsi="宋体" w:cs="宋体" w:hint="eastAsia"/>
                <w:kern w:val="0"/>
                <w:sz w:val="18"/>
                <w:szCs w:val="18"/>
              </w:rPr>
              <w:t>人，中级支出</w:t>
            </w:r>
            <w:r>
              <w:rPr>
                <w:rFonts w:ascii="宋体" w:hAnsi="宋体" w:cs="宋体" w:hint="eastAsia"/>
                <w:kern w:val="0"/>
                <w:sz w:val="18"/>
                <w:szCs w:val="18"/>
              </w:rPr>
              <w:t>121</w:t>
            </w:r>
            <w:r>
              <w:rPr>
                <w:rFonts w:ascii="宋体" w:hAnsi="宋体" w:cs="宋体" w:hint="eastAsia"/>
                <w:kern w:val="0"/>
                <w:sz w:val="18"/>
                <w:szCs w:val="18"/>
              </w:rPr>
              <w:t>人</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经费使用规定</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补助工资总额的</w:t>
            </w:r>
            <w:r>
              <w:rPr>
                <w:rFonts w:ascii="宋体" w:hAnsi="宋体" w:cs="宋体" w:hint="eastAsia"/>
                <w:kern w:val="0"/>
                <w:sz w:val="18"/>
                <w:szCs w:val="18"/>
              </w:rPr>
              <w:t>5%</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部分减轻工资缺口</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项目资金专款专用</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局内审机构一次项目审计</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100%</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8F7772">
            <w:pPr>
              <w:widowControl/>
              <w:jc w:val="left"/>
              <w:rPr>
                <w:rFonts w:ascii="宋体" w:hAnsi="宋体" w:cs="宋体"/>
                <w:kern w:val="0"/>
                <w:sz w:val="18"/>
                <w:szCs w:val="18"/>
              </w:rPr>
            </w:pP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投入后影响</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减轻单位人员工资压力</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减轻人员人员工资压力</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降低单位成本</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部分减轻工资成本</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总体对工资支出进行补助</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10</w:t>
            </w: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财政补助经费</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降低工资成本</w:t>
            </w:r>
            <w:r>
              <w:rPr>
                <w:rFonts w:ascii="宋体" w:hAnsi="宋体" w:cs="宋体" w:hint="eastAsia"/>
                <w:kern w:val="0"/>
                <w:sz w:val="18"/>
                <w:szCs w:val="18"/>
              </w:rPr>
              <w:t>855</w:t>
            </w:r>
            <w:r>
              <w:rPr>
                <w:rFonts w:ascii="宋体" w:hAnsi="宋体" w:cs="宋体" w:hint="eastAsia"/>
                <w:kern w:val="0"/>
                <w:sz w:val="18"/>
                <w:szCs w:val="18"/>
              </w:rPr>
              <w:t>万元</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降低工资成本</w:t>
            </w:r>
            <w:r>
              <w:rPr>
                <w:rFonts w:ascii="宋体" w:hAnsi="宋体" w:cs="宋体" w:hint="eastAsia"/>
                <w:kern w:val="0"/>
                <w:sz w:val="18"/>
                <w:szCs w:val="18"/>
              </w:rPr>
              <w:t>855</w:t>
            </w:r>
            <w:r>
              <w:rPr>
                <w:rFonts w:ascii="宋体" w:hAnsi="宋体" w:cs="宋体" w:hint="eastAsia"/>
                <w:kern w:val="0"/>
                <w:sz w:val="18"/>
                <w:szCs w:val="18"/>
              </w:rPr>
              <w:t>万元</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5</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5</w:t>
            </w:r>
          </w:p>
        </w:tc>
        <w:tc>
          <w:tcPr>
            <w:tcW w:w="870" w:type="dxa"/>
            <w:tcBorders>
              <w:top w:val="nil"/>
              <w:left w:val="nil"/>
              <w:bottom w:val="single" w:sz="4" w:space="0" w:color="auto"/>
              <w:right w:val="single" w:sz="8" w:space="0" w:color="auto"/>
            </w:tcBorders>
            <w:shd w:val="clear" w:color="auto" w:fill="auto"/>
            <w:noWrap/>
            <w:vAlign w:val="center"/>
          </w:tcPr>
          <w:p w:rsidR="008F7772" w:rsidRDefault="008F7772">
            <w:pPr>
              <w:widowControl/>
              <w:jc w:val="left"/>
              <w:rPr>
                <w:rFonts w:ascii="宋体" w:hAnsi="宋体" w:cs="宋体"/>
                <w:kern w:val="0"/>
                <w:sz w:val="18"/>
                <w:szCs w:val="18"/>
              </w:rPr>
            </w:pP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降低人员工资成本</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减少工资成本</w:t>
            </w:r>
            <w:r>
              <w:rPr>
                <w:rFonts w:ascii="宋体" w:hAnsi="宋体" w:cs="宋体" w:hint="eastAsia"/>
                <w:kern w:val="0"/>
                <w:sz w:val="18"/>
                <w:szCs w:val="18"/>
              </w:rPr>
              <w:t>855</w:t>
            </w:r>
            <w:r>
              <w:rPr>
                <w:rFonts w:ascii="宋体" w:hAnsi="宋体" w:cs="宋体" w:hint="eastAsia"/>
                <w:kern w:val="0"/>
                <w:sz w:val="18"/>
                <w:szCs w:val="18"/>
              </w:rPr>
              <w:t>万元</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减少工资成本</w:t>
            </w:r>
            <w:r>
              <w:rPr>
                <w:rFonts w:ascii="宋体" w:hAnsi="宋体" w:cs="宋体" w:hint="eastAsia"/>
                <w:kern w:val="0"/>
                <w:sz w:val="18"/>
                <w:szCs w:val="18"/>
              </w:rPr>
              <w:t>855</w:t>
            </w:r>
            <w:r>
              <w:rPr>
                <w:rFonts w:ascii="宋体" w:hAnsi="宋体" w:cs="宋体" w:hint="eastAsia"/>
                <w:kern w:val="0"/>
                <w:sz w:val="18"/>
                <w:szCs w:val="18"/>
              </w:rPr>
              <w:t>万元</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5</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5</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医疗收入占比</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较上年提高</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较上年提高</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5</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5</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减轻患者负担</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逐步降低患者医疗负担</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部分增加职工工资收入</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5</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5</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auto"/>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auto"/>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top w:val="nil"/>
              <w:left w:val="single" w:sz="4" w:space="0" w:color="auto"/>
              <w:bottom w:val="single" w:sz="4" w:space="0" w:color="auto"/>
              <w:right w:val="single" w:sz="4" w:space="0" w:color="auto"/>
            </w:tcBorders>
            <w:vAlign w:val="center"/>
          </w:tcPr>
          <w:p w:rsidR="008F7772" w:rsidRDefault="008F777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群众满意度</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w:t>
            </w:r>
            <w:r>
              <w:rPr>
                <w:rFonts w:ascii="宋体" w:hAnsi="宋体" w:cs="宋体" w:hint="eastAsia"/>
                <w:kern w:val="0"/>
                <w:sz w:val="18"/>
                <w:szCs w:val="18"/>
              </w:rPr>
              <w:t>96%</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w:t>
            </w:r>
            <w:r>
              <w:rPr>
                <w:rFonts w:ascii="宋体" w:hAnsi="宋体" w:cs="宋体" w:hint="eastAsia"/>
                <w:kern w:val="0"/>
                <w:sz w:val="18"/>
                <w:szCs w:val="18"/>
              </w:rPr>
              <w:t>96%</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300"/>
        </w:trPr>
        <w:tc>
          <w:tcPr>
            <w:tcW w:w="713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20"/>
              </w:rPr>
            </w:pPr>
            <w:r>
              <w:rPr>
                <w:rFonts w:ascii="宋体" w:hAnsi="宋体" w:cs="宋体" w:hint="eastAsia"/>
                <w:kern w:val="0"/>
                <w:sz w:val="20"/>
              </w:rPr>
              <w:t>总分</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8F7772" w:rsidRDefault="008F7772">
            <w:pPr>
              <w:widowControl/>
              <w:rPr>
                <w:rFonts w:ascii="宋体" w:hAnsi="宋体" w:cs="宋体"/>
                <w:kern w:val="0"/>
                <w:sz w:val="20"/>
              </w:rPr>
            </w:pPr>
          </w:p>
        </w:tc>
        <w:tc>
          <w:tcPr>
            <w:tcW w:w="757" w:type="dxa"/>
            <w:tcBorders>
              <w:top w:val="single" w:sz="4" w:space="0" w:color="auto"/>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20"/>
              </w:rPr>
            </w:pPr>
            <w:r>
              <w:rPr>
                <w:rFonts w:ascii="宋体" w:hAnsi="宋体" w:cs="宋体" w:hint="eastAsia"/>
                <w:kern w:val="0"/>
                <w:sz w:val="20"/>
              </w:rPr>
              <w:t xml:space="preserve">　</w:t>
            </w:r>
            <w:r>
              <w:rPr>
                <w:rFonts w:ascii="宋体" w:hAnsi="宋体" w:cs="宋体" w:hint="eastAsia"/>
                <w:kern w:val="0"/>
                <w:sz w:val="20"/>
              </w:rPr>
              <w:t>100</w:t>
            </w:r>
          </w:p>
        </w:tc>
        <w:tc>
          <w:tcPr>
            <w:tcW w:w="870" w:type="dxa"/>
            <w:tcBorders>
              <w:top w:val="single" w:sz="4" w:space="0" w:color="auto"/>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20"/>
              </w:rPr>
            </w:pPr>
            <w:r>
              <w:rPr>
                <w:rFonts w:ascii="宋体" w:hAnsi="宋体" w:cs="宋体" w:hint="eastAsia"/>
                <w:kern w:val="0"/>
                <w:sz w:val="20"/>
              </w:rPr>
              <w:t xml:space="preserve">　</w:t>
            </w:r>
          </w:p>
        </w:tc>
      </w:tr>
    </w:tbl>
    <w:p w:rsidR="008F7772" w:rsidRDefault="008F7772">
      <w:pPr>
        <w:rPr>
          <w:rFonts w:ascii="方正小标宋_GBK" w:eastAsia="方正小标宋_GBK" w:hAnsi="方正小标宋简体"/>
          <w:sz w:val="44"/>
        </w:rPr>
      </w:pPr>
    </w:p>
    <w:p w:rsidR="008F7772" w:rsidRDefault="008F7772">
      <w:pPr>
        <w:rPr>
          <w:rFonts w:ascii="方正小标宋_GBK" w:eastAsia="方正小标宋_GBK" w:hAnsi="方正小标宋简体"/>
          <w:sz w:val="44"/>
        </w:rPr>
      </w:pPr>
    </w:p>
    <w:p w:rsidR="008F7772" w:rsidRDefault="008F7772">
      <w:pPr>
        <w:rPr>
          <w:rFonts w:ascii="方正小标宋_GBK" w:eastAsia="方正小标宋_GBK" w:hAnsi="方正小标宋简体"/>
          <w:sz w:val="44"/>
        </w:rPr>
      </w:pPr>
    </w:p>
    <w:p w:rsidR="008F7772" w:rsidRDefault="008F7772">
      <w:pPr>
        <w:rPr>
          <w:rFonts w:ascii="方正小标宋_GBK" w:eastAsia="方正小标宋_GBK" w:hAnsi="方正小标宋简体"/>
          <w:sz w:val="44"/>
        </w:rPr>
      </w:pPr>
    </w:p>
    <w:tbl>
      <w:tblPr>
        <w:tblW w:w="9519" w:type="dxa"/>
        <w:tblInd w:w="-34" w:type="dxa"/>
        <w:tblLook w:val="04A0"/>
      </w:tblPr>
      <w:tblGrid>
        <w:gridCol w:w="612"/>
        <w:gridCol w:w="1136"/>
        <w:gridCol w:w="1470"/>
        <w:gridCol w:w="1235"/>
        <w:gridCol w:w="1348"/>
        <w:gridCol w:w="1335"/>
        <w:gridCol w:w="756"/>
        <w:gridCol w:w="757"/>
        <w:gridCol w:w="870"/>
      </w:tblGrid>
      <w:tr w:rsidR="008F7772">
        <w:trPr>
          <w:trHeight w:val="90"/>
        </w:trPr>
        <w:tc>
          <w:tcPr>
            <w:tcW w:w="9519" w:type="dxa"/>
            <w:gridSpan w:val="9"/>
            <w:tcBorders>
              <w:top w:val="nil"/>
              <w:left w:val="nil"/>
              <w:bottom w:val="nil"/>
              <w:right w:val="nil"/>
            </w:tcBorders>
            <w:shd w:val="clear" w:color="auto" w:fill="auto"/>
            <w:noWrap/>
            <w:vAlign w:val="center"/>
          </w:tcPr>
          <w:p w:rsidR="008F7772" w:rsidRDefault="005B50DD">
            <w:pPr>
              <w:widowControl/>
              <w:jc w:val="center"/>
              <w:rPr>
                <w:rFonts w:ascii="宋体" w:hAnsi="宋体" w:cs="宋体"/>
                <w:kern w:val="0"/>
                <w:sz w:val="22"/>
                <w:szCs w:val="22"/>
              </w:rPr>
            </w:pPr>
            <w:r>
              <w:rPr>
                <w:rFonts w:ascii="方正小标宋简体" w:eastAsia="方正小标宋简体" w:hAnsi="宋体" w:cs="宋体" w:hint="eastAsia"/>
                <w:color w:val="000000"/>
                <w:kern w:val="0"/>
                <w:sz w:val="28"/>
                <w:szCs w:val="28"/>
              </w:rPr>
              <w:t>项目支出绩效自评表</w:t>
            </w:r>
          </w:p>
        </w:tc>
      </w:tr>
      <w:tr w:rsidR="008F7772">
        <w:trPr>
          <w:trHeight w:val="90"/>
        </w:trPr>
        <w:tc>
          <w:tcPr>
            <w:tcW w:w="9519" w:type="dxa"/>
            <w:gridSpan w:val="9"/>
            <w:tcBorders>
              <w:top w:val="nil"/>
              <w:left w:val="nil"/>
              <w:bottom w:val="nil"/>
              <w:right w:val="nil"/>
            </w:tcBorders>
            <w:shd w:val="clear" w:color="auto" w:fill="auto"/>
            <w:noWrap/>
            <w:vAlign w:val="center"/>
          </w:tcPr>
          <w:p w:rsidR="008F7772" w:rsidRDefault="005B50DD">
            <w:pPr>
              <w:widowControl/>
              <w:jc w:val="center"/>
              <w:rPr>
                <w:rFonts w:ascii="宋体" w:hAnsi="宋体" w:cs="宋体"/>
                <w:kern w:val="0"/>
                <w:sz w:val="22"/>
                <w:szCs w:val="22"/>
              </w:rPr>
            </w:pPr>
            <w:r>
              <w:rPr>
                <w:rFonts w:ascii="宋体" w:hAnsi="宋体" w:cs="宋体" w:hint="eastAsia"/>
                <w:kern w:val="0"/>
                <w:sz w:val="22"/>
                <w:szCs w:val="22"/>
              </w:rPr>
              <w:t>2020</w:t>
            </w:r>
            <w:r>
              <w:rPr>
                <w:rFonts w:ascii="宋体" w:hAnsi="宋体" w:cs="宋体" w:hint="eastAsia"/>
                <w:kern w:val="0"/>
                <w:sz w:val="22"/>
                <w:szCs w:val="22"/>
              </w:rPr>
              <w:t>年度</w:t>
            </w:r>
          </w:p>
        </w:tc>
      </w:tr>
      <w:tr w:rsidR="008F7772">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771" w:type="dxa"/>
            <w:gridSpan w:val="7"/>
            <w:tcBorders>
              <w:top w:val="single" w:sz="8" w:space="0" w:color="auto"/>
              <w:left w:val="nil"/>
              <w:bottom w:val="single" w:sz="4" w:space="0" w:color="auto"/>
              <w:right w:val="single" w:sz="8"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全区职工体检补助经费</w:t>
            </w:r>
          </w:p>
        </w:tc>
      </w:tr>
      <w:tr w:rsidR="008F7772">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长春市双阳区卫生健康局</w:t>
            </w: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718" w:type="dxa"/>
            <w:gridSpan w:val="4"/>
            <w:tcBorders>
              <w:top w:val="single" w:sz="4" w:space="0" w:color="auto"/>
              <w:left w:val="nil"/>
              <w:bottom w:val="single" w:sz="4" w:space="0" w:color="auto"/>
              <w:right w:val="single" w:sz="8"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长春市双阳区医院</w:t>
            </w:r>
          </w:p>
        </w:tc>
      </w:tr>
      <w:tr w:rsidR="008F7772">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t xml:space="preserve">             </w:t>
            </w:r>
            <w:r>
              <w:rPr>
                <w:rFonts w:ascii="宋体" w:hAnsi="宋体" w:cs="宋体" w:hint="eastAsia"/>
                <w:kern w:val="0"/>
                <w:sz w:val="18"/>
                <w:szCs w:val="18"/>
              </w:rPr>
              <w:t>（万元）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得分</w:t>
            </w:r>
          </w:p>
        </w:tc>
      </w:tr>
      <w:tr w:rsidR="008F7772">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8F7772" w:rsidRDefault="008F7772">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300</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300</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300</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99</w:t>
            </w:r>
          </w:p>
        </w:tc>
      </w:tr>
      <w:tr w:rsidR="008F7772">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8F7772" w:rsidRDefault="008F7772">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其中：财政拨款</w:t>
            </w:r>
          </w:p>
        </w:tc>
        <w:tc>
          <w:tcPr>
            <w:tcW w:w="12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300</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300</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300</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w:t>
            </w:r>
          </w:p>
        </w:tc>
      </w:tr>
      <w:tr w:rsidR="008F7772">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年度</w:t>
            </w:r>
            <w:r>
              <w:rPr>
                <w:rFonts w:ascii="宋体" w:hAnsi="宋体" w:cs="宋体" w:hint="eastAsia"/>
                <w:kern w:val="0"/>
                <w:sz w:val="18"/>
                <w:szCs w:val="18"/>
              </w:rPr>
              <w:br/>
            </w:r>
            <w:r>
              <w:rPr>
                <w:rFonts w:ascii="宋体" w:hAnsi="宋体" w:cs="宋体" w:hint="eastAsia"/>
                <w:kern w:val="0"/>
                <w:sz w:val="18"/>
                <w:szCs w:val="18"/>
              </w:rPr>
              <w:t>总体</w:t>
            </w:r>
            <w:r>
              <w:rPr>
                <w:rFonts w:ascii="宋体" w:hAnsi="宋体" w:cs="宋体" w:hint="eastAsia"/>
                <w:kern w:val="0"/>
                <w:sz w:val="18"/>
                <w:szCs w:val="18"/>
              </w:rPr>
              <w:br/>
            </w:r>
            <w:r>
              <w:rPr>
                <w:rFonts w:ascii="宋体" w:hAnsi="宋体" w:cs="宋体" w:hint="eastAsia"/>
                <w:kern w:val="0"/>
                <w:sz w:val="18"/>
                <w:szCs w:val="18"/>
              </w:rP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718" w:type="dxa"/>
            <w:gridSpan w:val="4"/>
            <w:tcBorders>
              <w:top w:val="single" w:sz="4" w:space="0" w:color="auto"/>
              <w:left w:val="nil"/>
              <w:bottom w:val="single" w:sz="4" w:space="0" w:color="auto"/>
              <w:right w:val="single" w:sz="8"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8F7772">
        <w:trPr>
          <w:trHeight w:val="555"/>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本年度内对区内职工</w:t>
            </w:r>
            <w:r>
              <w:rPr>
                <w:rFonts w:ascii="宋体" w:hAnsi="宋体" w:cs="宋体" w:hint="eastAsia"/>
                <w:kern w:val="0"/>
                <w:sz w:val="18"/>
                <w:szCs w:val="18"/>
              </w:rPr>
              <w:t>5100</w:t>
            </w:r>
            <w:r>
              <w:rPr>
                <w:rFonts w:ascii="宋体" w:hAnsi="宋体" w:cs="宋体" w:hint="eastAsia"/>
                <w:kern w:val="0"/>
                <w:sz w:val="18"/>
                <w:szCs w:val="18"/>
              </w:rPr>
              <w:t xml:space="preserve">　</w:t>
            </w:r>
            <w:r>
              <w:rPr>
                <w:rFonts w:ascii="宋体" w:hAnsi="宋体" w:cs="宋体" w:hint="eastAsia"/>
                <w:kern w:val="0"/>
                <w:sz w:val="18"/>
                <w:szCs w:val="18"/>
              </w:rPr>
              <w:t>人进行体检</w:t>
            </w:r>
          </w:p>
        </w:tc>
        <w:tc>
          <w:tcPr>
            <w:tcW w:w="3718" w:type="dxa"/>
            <w:gridSpan w:val="4"/>
            <w:tcBorders>
              <w:top w:val="single" w:sz="4" w:space="0" w:color="auto"/>
              <w:left w:val="nil"/>
              <w:bottom w:val="single" w:sz="4" w:space="0" w:color="auto"/>
              <w:right w:val="single" w:sz="8"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全部完成</w:t>
            </w:r>
            <w:r>
              <w:rPr>
                <w:rFonts w:ascii="宋体" w:hAnsi="宋体" w:cs="宋体" w:hint="eastAsia"/>
                <w:kern w:val="0"/>
                <w:sz w:val="18"/>
                <w:szCs w:val="18"/>
              </w:rPr>
              <w:t xml:space="preserve">　</w:t>
            </w:r>
          </w:p>
        </w:tc>
      </w:tr>
      <w:tr w:rsidR="008F7772">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r>
            <w:r>
              <w:rPr>
                <w:rFonts w:ascii="宋体" w:hAnsi="宋体" w:cs="宋体" w:hint="eastAsia"/>
                <w:kern w:val="0"/>
                <w:sz w:val="18"/>
                <w:szCs w:val="18"/>
              </w:rPr>
              <w:t>效</w:t>
            </w:r>
            <w:r>
              <w:rPr>
                <w:rFonts w:ascii="宋体" w:hAnsi="宋体" w:cs="宋体" w:hint="eastAsia"/>
                <w:kern w:val="0"/>
                <w:sz w:val="18"/>
                <w:szCs w:val="18"/>
              </w:rPr>
              <w:br/>
            </w:r>
            <w:r>
              <w:rPr>
                <w:rFonts w:ascii="宋体" w:hAnsi="宋体" w:cs="宋体" w:hint="eastAsia"/>
                <w:kern w:val="0"/>
                <w:sz w:val="18"/>
                <w:szCs w:val="18"/>
              </w:rPr>
              <w:t>指</w:t>
            </w:r>
            <w:r>
              <w:rPr>
                <w:rFonts w:ascii="宋体" w:hAnsi="宋体" w:cs="宋体" w:hint="eastAsia"/>
                <w:kern w:val="0"/>
                <w:sz w:val="18"/>
                <w:szCs w:val="18"/>
              </w:rPr>
              <w:br/>
            </w:r>
            <w:r>
              <w:rPr>
                <w:rFonts w:ascii="宋体" w:hAnsi="宋体" w:cs="宋体" w:hint="eastAsia"/>
                <w:kern w:val="0"/>
                <w:sz w:val="18"/>
                <w:szCs w:val="18"/>
              </w:rPr>
              <w:t>标</w:t>
            </w:r>
          </w:p>
        </w:tc>
        <w:tc>
          <w:tcPr>
            <w:tcW w:w="113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目标人数</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完成体检任务</w:t>
            </w:r>
            <w:r>
              <w:rPr>
                <w:rFonts w:ascii="宋体" w:hAnsi="宋体" w:cs="宋体" w:hint="eastAsia"/>
                <w:kern w:val="0"/>
                <w:sz w:val="18"/>
                <w:szCs w:val="18"/>
              </w:rPr>
              <w:t>5100</w:t>
            </w:r>
            <w:r>
              <w:rPr>
                <w:rFonts w:ascii="宋体" w:hAnsi="宋体" w:cs="宋体" w:hint="eastAsia"/>
                <w:kern w:val="0"/>
                <w:sz w:val="18"/>
                <w:szCs w:val="18"/>
              </w:rPr>
              <w:t>人，二年全部完成。</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覆盖全区所有乡镇街道在职职工</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机关事业单位职工二年检查一次</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财政补助体检费</w:t>
            </w:r>
            <w:r>
              <w:rPr>
                <w:rFonts w:ascii="宋体" w:hAnsi="宋体" w:cs="宋体" w:hint="eastAsia"/>
                <w:kern w:val="0"/>
                <w:sz w:val="18"/>
                <w:szCs w:val="18"/>
              </w:rPr>
              <w:t>300</w:t>
            </w:r>
            <w:r>
              <w:rPr>
                <w:rFonts w:ascii="宋体" w:hAnsi="宋体" w:cs="宋体" w:hint="eastAsia"/>
                <w:kern w:val="0"/>
                <w:sz w:val="18"/>
                <w:szCs w:val="18"/>
              </w:rPr>
              <w:t>万元每年</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300</w:t>
            </w:r>
            <w:r>
              <w:rPr>
                <w:rFonts w:ascii="宋体" w:hAnsi="宋体" w:cs="宋体" w:hint="eastAsia"/>
                <w:kern w:val="0"/>
                <w:sz w:val="18"/>
                <w:szCs w:val="18"/>
              </w:rPr>
              <w:t>万元</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8F7772">
            <w:pPr>
              <w:widowControl/>
              <w:jc w:val="left"/>
              <w:rPr>
                <w:rFonts w:ascii="宋体" w:hAnsi="宋体" w:cs="宋体"/>
                <w:kern w:val="0"/>
                <w:sz w:val="18"/>
                <w:szCs w:val="18"/>
              </w:rPr>
            </w:pP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检查次数</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2021</w:t>
            </w:r>
            <w:r>
              <w:rPr>
                <w:rFonts w:ascii="宋体" w:hAnsi="宋体" w:cs="宋体" w:hint="eastAsia"/>
                <w:kern w:val="0"/>
                <w:sz w:val="18"/>
                <w:szCs w:val="18"/>
              </w:rPr>
              <w:t>年</w:t>
            </w:r>
            <w:r>
              <w:rPr>
                <w:rFonts w:ascii="宋体" w:hAnsi="宋体" w:cs="宋体" w:hint="eastAsia"/>
                <w:kern w:val="0"/>
                <w:sz w:val="18"/>
                <w:szCs w:val="18"/>
              </w:rPr>
              <w:t>12</w:t>
            </w:r>
            <w:r>
              <w:rPr>
                <w:rFonts w:ascii="宋体" w:hAnsi="宋体" w:cs="宋体" w:hint="eastAsia"/>
                <w:kern w:val="0"/>
                <w:sz w:val="18"/>
                <w:szCs w:val="18"/>
              </w:rPr>
              <w:t>月份，全部职工都要检查身体一次</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2021</w:t>
            </w:r>
            <w:r>
              <w:rPr>
                <w:rFonts w:ascii="宋体" w:hAnsi="宋体" w:cs="宋体" w:hint="eastAsia"/>
                <w:kern w:val="0"/>
                <w:sz w:val="18"/>
                <w:szCs w:val="18"/>
              </w:rPr>
              <w:t>年</w:t>
            </w:r>
            <w:r>
              <w:rPr>
                <w:rFonts w:ascii="宋体" w:hAnsi="宋体" w:cs="宋体" w:hint="eastAsia"/>
                <w:kern w:val="0"/>
                <w:sz w:val="18"/>
                <w:szCs w:val="18"/>
              </w:rPr>
              <w:t>12</w:t>
            </w:r>
            <w:r>
              <w:rPr>
                <w:rFonts w:ascii="宋体" w:hAnsi="宋体" w:cs="宋体" w:hint="eastAsia"/>
                <w:kern w:val="0"/>
                <w:sz w:val="18"/>
                <w:szCs w:val="18"/>
              </w:rPr>
              <w:t>月份，全部职工都要检查身体一次</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10</w:t>
            </w: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体检指标</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国家对职工身体健康负责</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对主要医疗体检指标进行筛查服务</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检查项目男女不同</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男</w:t>
            </w:r>
            <w:r>
              <w:rPr>
                <w:rFonts w:ascii="宋体" w:hAnsi="宋体" w:cs="宋体" w:hint="eastAsia"/>
                <w:kern w:val="0"/>
                <w:sz w:val="18"/>
                <w:szCs w:val="18"/>
              </w:rPr>
              <w:t>20</w:t>
            </w:r>
            <w:r>
              <w:rPr>
                <w:rFonts w:ascii="宋体" w:hAnsi="宋体" w:cs="宋体" w:hint="eastAsia"/>
                <w:kern w:val="0"/>
                <w:sz w:val="18"/>
                <w:szCs w:val="18"/>
              </w:rPr>
              <w:t>小项</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女</w:t>
            </w:r>
            <w:r>
              <w:rPr>
                <w:rFonts w:ascii="宋体" w:hAnsi="宋体" w:cs="宋体" w:hint="eastAsia"/>
                <w:kern w:val="0"/>
                <w:sz w:val="18"/>
                <w:szCs w:val="18"/>
              </w:rPr>
              <w:t>21</w:t>
            </w:r>
            <w:r>
              <w:rPr>
                <w:rFonts w:ascii="宋体" w:hAnsi="宋体" w:cs="宋体" w:hint="eastAsia"/>
                <w:kern w:val="0"/>
                <w:sz w:val="18"/>
                <w:szCs w:val="18"/>
              </w:rPr>
              <w:t>小项</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5</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5</w:t>
            </w:r>
          </w:p>
        </w:tc>
        <w:tc>
          <w:tcPr>
            <w:tcW w:w="870" w:type="dxa"/>
            <w:tcBorders>
              <w:top w:val="nil"/>
              <w:left w:val="nil"/>
              <w:bottom w:val="single" w:sz="4" w:space="0" w:color="auto"/>
              <w:right w:val="single" w:sz="8" w:space="0" w:color="auto"/>
            </w:tcBorders>
            <w:shd w:val="clear" w:color="auto" w:fill="auto"/>
            <w:noWrap/>
            <w:vAlign w:val="center"/>
          </w:tcPr>
          <w:p w:rsidR="008F7772" w:rsidRDefault="008F7772">
            <w:pPr>
              <w:widowControl/>
              <w:jc w:val="left"/>
              <w:rPr>
                <w:rFonts w:ascii="宋体" w:hAnsi="宋体" w:cs="宋体"/>
                <w:kern w:val="0"/>
                <w:sz w:val="18"/>
                <w:szCs w:val="18"/>
              </w:rPr>
            </w:pP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体检要求</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做的应检必检</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区医院负责实施，要应检尽检</w:t>
            </w:r>
            <w:r>
              <w:rPr>
                <w:rFonts w:ascii="宋体" w:hAnsi="宋体" w:cs="宋体" w:hint="eastAsia"/>
                <w:kern w:val="0"/>
                <w:sz w:val="18"/>
                <w:szCs w:val="18"/>
              </w:rPr>
              <w:t xml:space="preserve">　</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5</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5</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目标影响力</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区政府规定统一体检，避免各单位乱体检</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让没有体检能力的单位人员，享受到国家的关怀</w:t>
            </w:r>
            <w:r>
              <w:rPr>
                <w:rFonts w:ascii="宋体" w:hAnsi="宋体" w:cs="宋体" w:hint="eastAsia"/>
                <w:kern w:val="0"/>
                <w:sz w:val="18"/>
                <w:szCs w:val="18"/>
              </w:rPr>
              <w:t xml:space="preserve">　</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10</w:t>
            </w: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群众感受度</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90%</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90%</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8F7772">
            <w:pPr>
              <w:widowControl/>
              <w:jc w:val="left"/>
              <w:rPr>
                <w:rFonts w:ascii="宋体" w:hAnsi="宋体" w:cs="宋体"/>
                <w:kern w:val="0"/>
                <w:sz w:val="18"/>
                <w:szCs w:val="18"/>
              </w:rPr>
            </w:pP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政府信息报到次数</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二次以上</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三次</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满意度</w:t>
            </w:r>
            <w:r>
              <w:rPr>
                <w:rFonts w:ascii="宋体" w:hAnsi="宋体" w:cs="宋体" w:hint="eastAsia"/>
                <w:kern w:val="0"/>
                <w:sz w:val="18"/>
                <w:szCs w:val="18"/>
              </w:rPr>
              <w:br/>
            </w:r>
            <w:r>
              <w:rPr>
                <w:rFonts w:ascii="宋体" w:hAnsi="宋体" w:cs="宋体" w:hint="eastAsia"/>
                <w:kern w:val="0"/>
                <w:sz w:val="18"/>
                <w:szCs w:val="18"/>
              </w:rPr>
              <w:t>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目标完成缺项</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90</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原因是没有</w:t>
            </w:r>
            <w:r>
              <w:rPr>
                <w:rFonts w:ascii="宋体" w:hAnsi="宋体" w:cs="宋体" w:hint="eastAsia"/>
                <w:kern w:val="0"/>
                <w:sz w:val="18"/>
                <w:szCs w:val="18"/>
              </w:rPr>
              <w:t>CT</w:t>
            </w:r>
            <w:r>
              <w:rPr>
                <w:rFonts w:ascii="宋体" w:hAnsi="宋体" w:cs="宋体" w:hint="eastAsia"/>
                <w:kern w:val="0"/>
                <w:sz w:val="18"/>
                <w:szCs w:val="18"/>
              </w:rPr>
              <w:t>筛查和肾功检查，职工满意率</w:t>
            </w:r>
            <w:r>
              <w:rPr>
                <w:rFonts w:ascii="宋体" w:hAnsi="宋体" w:cs="宋体" w:hint="eastAsia"/>
                <w:kern w:val="0"/>
                <w:sz w:val="18"/>
                <w:szCs w:val="18"/>
              </w:rPr>
              <w:t>≧</w:t>
            </w:r>
            <w:r>
              <w:rPr>
                <w:rFonts w:ascii="宋体" w:hAnsi="宋体" w:cs="宋体" w:hint="eastAsia"/>
                <w:kern w:val="0"/>
                <w:sz w:val="18"/>
                <w:szCs w:val="18"/>
              </w:rPr>
              <w:t>80%</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8</w:t>
            </w: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群众意见</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健康检查项目不全</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服务项目满意率</w:t>
            </w:r>
            <w:r>
              <w:rPr>
                <w:rFonts w:ascii="宋体" w:hAnsi="宋体" w:cs="宋体" w:hint="eastAsia"/>
                <w:kern w:val="0"/>
                <w:sz w:val="18"/>
                <w:szCs w:val="18"/>
              </w:rPr>
              <w:t>≧</w:t>
            </w:r>
            <w:r>
              <w:rPr>
                <w:rFonts w:ascii="宋体" w:hAnsi="宋体" w:cs="宋体" w:hint="eastAsia"/>
                <w:kern w:val="0"/>
                <w:sz w:val="18"/>
                <w:szCs w:val="18"/>
              </w:rPr>
              <w:t>80%</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10</w:t>
            </w: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20"/>
              </w:rPr>
            </w:pPr>
            <w:r>
              <w:rPr>
                <w:rFonts w:ascii="宋体" w:hAnsi="宋体" w:cs="宋体" w:hint="eastAsia"/>
                <w:kern w:val="0"/>
                <w:sz w:val="20"/>
              </w:rPr>
              <w:t>总分</w:t>
            </w:r>
          </w:p>
        </w:tc>
        <w:tc>
          <w:tcPr>
            <w:tcW w:w="756" w:type="dxa"/>
            <w:tcBorders>
              <w:top w:val="nil"/>
              <w:left w:val="nil"/>
              <w:bottom w:val="single" w:sz="8"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20"/>
              </w:rPr>
            </w:pPr>
            <w:r>
              <w:rPr>
                <w:rFonts w:ascii="宋体" w:hAnsi="宋体" w:cs="宋体" w:hint="eastAsia"/>
                <w:kern w:val="0"/>
                <w:sz w:val="20"/>
              </w:rPr>
              <w:t xml:space="preserve">　</w:t>
            </w:r>
            <w:r>
              <w:rPr>
                <w:rFonts w:ascii="宋体" w:hAnsi="宋体" w:cs="宋体" w:hint="eastAsia"/>
                <w:kern w:val="0"/>
                <w:sz w:val="20"/>
              </w:rPr>
              <w:t>98</w:t>
            </w:r>
          </w:p>
        </w:tc>
        <w:tc>
          <w:tcPr>
            <w:tcW w:w="870" w:type="dxa"/>
            <w:tcBorders>
              <w:top w:val="nil"/>
              <w:left w:val="nil"/>
              <w:bottom w:val="single" w:sz="8"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20"/>
              </w:rPr>
            </w:pPr>
            <w:r>
              <w:rPr>
                <w:rFonts w:ascii="宋体" w:hAnsi="宋体" w:cs="宋体" w:hint="eastAsia"/>
                <w:kern w:val="0"/>
                <w:sz w:val="20"/>
              </w:rPr>
              <w:t xml:space="preserve">　</w:t>
            </w:r>
          </w:p>
        </w:tc>
      </w:tr>
    </w:tbl>
    <w:p w:rsidR="008F7772" w:rsidRDefault="008F7772">
      <w:pPr>
        <w:spacing w:line="240" w:lineRule="exact"/>
        <w:rPr>
          <w:rFonts w:ascii="方正小标宋_GBK" w:eastAsia="方正小标宋_GBK" w:hAnsi="方正小标宋简体"/>
          <w:sz w:val="44"/>
        </w:rPr>
      </w:pPr>
    </w:p>
    <w:p w:rsidR="008F7772" w:rsidRDefault="008F7772">
      <w:pPr>
        <w:spacing w:line="240" w:lineRule="exact"/>
        <w:rPr>
          <w:rFonts w:ascii="方正小标宋_GBK" w:eastAsia="方正小标宋_GBK" w:hAnsi="方正小标宋简体" w:hint="eastAsia"/>
          <w:sz w:val="44"/>
        </w:rPr>
      </w:pPr>
    </w:p>
    <w:p w:rsidR="000D2770" w:rsidRDefault="000D2770">
      <w:pPr>
        <w:spacing w:line="240" w:lineRule="exact"/>
        <w:rPr>
          <w:rFonts w:ascii="方正小标宋_GBK" w:eastAsia="方正小标宋_GBK" w:hAnsi="方正小标宋简体" w:hint="eastAsia"/>
          <w:sz w:val="44"/>
        </w:rPr>
      </w:pPr>
    </w:p>
    <w:p w:rsidR="000D2770" w:rsidRDefault="000D2770">
      <w:pPr>
        <w:spacing w:line="240" w:lineRule="exact"/>
        <w:rPr>
          <w:rFonts w:ascii="方正小标宋_GBK" w:eastAsia="方正小标宋_GBK" w:hAnsi="方正小标宋简体"/>
          <w:sz w:val="44"/>
        </w:rPr>
      </w:pPr>
    </w:p>
    <w:p w:rsidR="008F7772" w:rsidRDefault="008F7772">
      <w:pPr>
        <w:spacing w:line="240" w:lineRule="exact"/>
        <w:rPr>
          <w:rFonts w:ascii="方正小标宋_GBK" w:eastAsia="方正小标宋_GBK" w:hAnsi="方正小标宋简体"/>
          <w:sz w:val="44"/>
        </w:rPr>
      </w:pPr>
    </w:p>
    <w:tbl>
      <w:tblPr>
        <w:tblW w:w="9519" w:type="dxa"/>
        <w:tblInd w:w="-34" w:type="dxa"/>
        <w:tblLook w:val="04A0"/>
      </w:tblPr>
      <w:tblGrid>
        <w:gridCol w:w="612"/>
        <w:gridCol w:w="1136"/>
        <w:gridCol w:w="1470"/>
        <w:gridCol w:w="1235"/>
        <w:gridCol w:w="1348"/>
        <w:gridCol w:w="1335"/>
        <w:gridCol w:w="756"/>
        <w:gridCol w:w="757"/>
        <w:gridCol w:w="870"/>
      </w:tblGrid>
      <w:tr w:rsidR="008F7772">
        <w:trPr>
          <w:trHeight w:val="90"/>
        </w:trPr>
        <w:tc>
          <w:tcPr>
            <w:tcW w:w="9519" w:type="dxa"/>
            <w:gridSpan w:val="9"/>
            <w:tcBorders>
              <w:top w:val="nil"/>
              <w:left w:val="nil"/>
              <w:bottom w:val="nil"/>
              <w:right w:val="nil"/>
            </w:tcBorders>
            <w:shd w:val="clear" w:color="auto" w:fill="auto"/>
            <w:noWrap/>
            <w:vAlign w:val="center"/>
          </w:tcPr>
          <w:p w:rsidR="000D2770" w:rsidRDefault="000D2770">
            <w:pPr>
              <w:widowControl/>
              <w:jc w:val="center"/>
              <w:rPr>
                <w:rFonts w:ascii="方正小标宋简体" w:eastAsia="方正小标宋简体" w:hAnsi="宋体" w:cs="宋体" w:hint="eastAsia"/>
                <w:color w:val="000000"/>
                <w:kern w:val="0"/>
                <w:sz w:val="28"/>
                <w:szCs w:val="28"/>
              </w:rPr>
            </w:pPr>
          </w:p>
          <w:p w:rsidR="008F7772" w:rsidRDefault="005B50DD">
            <w:pPr>
              <w:widowControl/>
              <w:jc w:val="center"/>
              <w:rPr>
                <w:rFonts w:ascii="宋体" w:hAnsi="宋体" w:cs="宋体"/>
                <w:kern w:val="0"/>
                <w:sz w:val="22"/>
                <w:szCs w:val="22"/>
              </w:rPr>
            </w:pPr>
            <w:r>
              <w:rPr>
                <w:rFonts w:ascii="方正小标宋简体" w:eastAsia="方正小标宋简体" w:hAnsi="宋体" w:cs="宋体" w:hint="eastAsia"/>
                <w:color w:val="000000"/>
                <w:kern w:val="0"/>
                <w:sz w:val="28"/>
                <w:szCs w:val="28"/>
              </w:rPr>
              <w:t>项目支出绩效自评表</w:t>
            </w:r>
          </w:p>
        </w:tc>
      </w:tr>
      <w:tr w:rsidR="008F7772">
        <w:trPr>
          <w:trHeight w:val="90"/>
        </w:trPr>
        <w:tc>
          <w:tcPr>
            <w:tcW w:w="9519" w:type="dxa"/>
            <w:gridSpan w:val="9"/>
            <w:tcBorders>
              <w:top w:val="nil"/>
              <w:left w:val="nil"/>
              <w:bottom w:val="nil"/>
              <w:right w:val="nil"/>
            </w:tcBorders>
            <w:shd w:val="clear" w:color="auto" w:fill="auto"/>
            <w:noWrap/>
            <w:vAlign w:val="center"/>
          </w:tcPr>
          <w:p w:rsidR="008F7772" w:rsidRDefault="005B50DD">
            <w:pPr>
              <w:widowControl/>
              <w:jc w:val="center"/>
              <w:rPr>
                <w:rFonts w:ascii="宋体" w:hAnsi="宋体" w:cs="宋体"/>
                <w:kern w:val="0"/>
                <w:sz w:val="22"/>
                <w:szCs w:val="22"/>
              </w:rPr>
            </w:pPr>
            <w:r>
              <w:rPr>
                <w:rFonts w:ascii="宋体" w:hAnsi="宋体" w:cs="宋体" w:hint="eastAsia"/>
                <w:kern w:val="0"/>
                <w:sz w:val="22"/>
                <w:szCs w:val="22"/>
              </w:rPr>
              <w:t>2020</w:t>
            </w:r>
            <w:r>
              <w:rPr>
                <w:rFonts w:ascii="宋体" w:hAnsi="宋体" w:cs="宋体" w:hint="eastAsia"/>
                <w:kern w:val="0"/>
                <w:sz w:val="22"/>
                <w:szCs w:val="22"/>
              </w:rPr>
              <w:t>年</w:t>
            </w:r>
            <w:r>
              <w:rPr>
                <w:rFonts w:ascii="宋体" w:hAnsi="宋体" w:cs="宋体" w:hint="eastAsia"/>
                <w:kern w:val="0"/>
                <w:sz w:val="22"/>
                <w:szCs w:val="22"/>
              </w:rPr>
              <w:t>年度</w:t>
            </w:r>
          </w:p>
        </w:tc>
      </w:tr>
      <w:tr w:rsidR="008F7772">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771" w:type="dxa"/>
            <w:gridSpan w:val="7"/>
            <w:tcBorders>
              <w:top w:val="single" w:sz="8" w:space="0" w:color="auto"/>
              <w:left w:val="nil"/>
              <w:bottom w:val="single" w:sz="4" w:space="0" w:color="auto"/>
              <w:right w:val="single" w:sz="8"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长春市双阳区医院发热门诊楼建设项目</w:t>
            </w:r>
          </w:p>
        </w:tc>
      </w:tr>
      <w:tr w:rsidR="008F7772">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长春市双阳区卫生健康局</w:t>
            </w: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718" w:type="dxa"/>
            <w:gridSpan w:val="4"/>
            <w:tcBorders>
              <w:top w:val="single" w:sz="4" w:space="0" w:color="auto"/>
              <w:left w:val="nil"/>
              <w:bottom w:val="single" w:sz="4" w:space="0" w:color="auto"/>
              <w:right w:val="single" w:sz="8"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长春市双阳区医院</w:t>
            </w:r>
          </w:p>
        </w:tc>
      </w:tr>
      <w:tr w:rsidR="008F7772">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t xml:space="preserve">             </w:t>
            </w:r>
            <w:r>
              <w:rPr>
                <w:rFonts w:ascii="宋体" w:hAnsi="宋体" w:cs="宋体" w:hint="eastAsia"/>
                <w:kern w:val="0"/>
                <w:sz w:val="18"/>
                <w:szCs w:val="18"/>
              </w:rPr>
              <w:t>（万元）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得分</w:t>
            </w:r>
          </w:p>
        </w:tc>
      </w:tr>
      <w:tr w:rsidR="008F7772">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8F7772" w:rsidRDefault="008F7772">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1000</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1000</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1000</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90</w:t>
            </w:r>
          </w:p>
        </w:tc>
      </w:tr>
      <w:tr w:rsidR="008F7772">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8F7772" w:rsidRDefault="008F7772">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其中：财政拨款</w:t>
            </w:r>
          </w:p>
        </w:tc>
        <w:tc>
          <w:tcPr>
            <w:tcW w:w="12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1000</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1000</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1000</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w:t>
            </w:r>
          </w:p>
        </w:tc>
      </w:tr>
      <w:tr w:rsidR="008F7772">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年度</w:t>
            </w:r>
            <w:r>
              <w:rPr>
                <w:rFonts w:ascii="宋体" w:hAnsi="宋体" w:cs="宋体" w:hint="eastAsia"/>
                <w:kern w:val="0"/>
                <w:sz w:val="18"/>
                <w:szCs w:val="18"/>
              </w:rPr>
              <w:br/>
            </w:r>
            <w:r>
              <w:rPr>
                <w:rFonts w:ascii="宋体" w:hAnsi="宋体" w:cs="宋体" w:hint="eastAsia"/>
                <w:kern w:val="0"/>
                <w:sz w:val="18"/>
                <w:szCs w:val="18"/>
              </w:rPr>
              <w:t>总体</w:t>
            </w:r>
            <w:r>
              <w:rPr>
                <w:rFonts w:ascii="宋体" w:hAnsi="宋体" w:cs="宋体" w:hint="eastAsia"/>
                <w:kern w:val="0"/>
                <w:sz w:val="18"/>
                <w:szCs w:val="18"/>
              </w:rPr>
              <w:br/>
            </w:r>
            <w:r>
              <w:rPr>
                <w:rFonts w:ascii="宋体" w:hAnsi="宋体" w:cs="宋体" w:hint="eastAsia"/>
                <w:kern w:val="0"/>
                <w:sz w:val="18"/>
                <w:szCs w:val="18"/>
              </w:rP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718" w:type="dxa"/>
            <w:gridSpan w:val="4"/>
            <w:tcBorders>
              <w:top w:val="single" w:sz="4" w:space="0" w:color="auto"/>
              <w:left w:val="nil"/>
              <w:bottom w:val="single" w:sz="4" w:space="0" w:color="auto"/>
              <w:right w:val="single" w:sz="8"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8F7772">
        <w:trPr>
          <w:trHeight w:val="555"/>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本年度内对区内职工</w:t>
            </w:r>
            <w:r>
              <w:rPr>
                <w:rFonts w:ascii="宋体" w:hAnsi="宋体" w:cs="宋体" w:hint="eastAsia"/>
                <w:kern w:val="0"/>
                <w:sz w:val="18"/>
                <w:szCs w:val="18"/>
              </w:rPr>
              <w:t>5100</w:t>
            </w:r>
            <w:r>
              <w:rPr>
                <w:rFonts w:ascii="宋体" w:hAnsi="宋体" w:cs="宋体" w:hint="eastAsia"/>
                <w:kern w:val="0"/>
                <w:sz w:val="18"/>
                <w:szCs w:val="18"/>
              </w:rPr>
              <w:t xml:space="preserve">　</w:t>
            </w:r>
            <w:r>
              <w:rPr>
                <w:rFonts w:ascii="宋体" w:hAnsi="宋体" w:cs="宋体" w:hint="eastAsia"/>
                <w:kern w:val="0"/>
                <w:sz w:val="18"/>
                <w:szCs w:val="18"/>
              </w:rPr>
              <w:t>人进行体检</w:t>
            </w:r>
          </w:p>
        </w:tc>
        <w:tc>
          <w:tcPr>
            <w:tcW w:w="3718" w:type="dxa"/>
            <w:gridSpan w:val="4"/>
            <w:tcBorders>
              <w:top w:val="single" w:sz="4" w:space="0" w:color="auto"/>
              <w:left w:val="nil"/>
              <w:bottom w:val="single" w:sz="4" w:space="0" w:color="auto"/>
              <w:right w:val="single" w:sz="8"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全部完成</w:t>
            </w:r>
            <w:r>
              <w:rPr>
                <w:rFonts w:ascii="宋体" w:hAnsi="宋体" w:cs="宋体" w:hint="eastAsia"/>
                <w:kern w:val="0"/>
                <w:sz w:val="18"/>
                <w:szCs w:val="18"/>
              </w:rPr>
              <w:t xml:space="preserve">　</w:t>
            </w:r>
          </w:p>
        </w:tc>
      </w:tr>
      <w:tr w:rsidR="008F7772">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r>
            <w:r>
              <w:rPr>
                <w:rFonts w:ascii="宋体" w:hAnsi="宋体" w:cs="宋体" w:hint="eastAsia"/>
                <w:kern w:val="0"/>
                <w:sz w:val="18"/>
                <w:szCs w:val="18"/>
              </w:rPr>
              <w:t>效</w:t>
            </w:r>
            <w:r>
              <w:rPr>
                <w:rFonts w:ascii="宋体" w:hAnsi="宋体" w:cs="宋体" w:hint="eastAsia"/>
                <w:kern w:val="0"/>
                <w:sz w:val="18"/>
                <w:szCs w:val="18"/>
              </w:rPr>
              <w:br/>
            </w:r>
            <w:r>
              <w:rPr>
                <w:rFonts w:ascii="宋体" w:hAnsi="宋体" w:cs="宋体" w:hint="eastAsia"/>
                <w:kern w:val="0"/>
                <w:sz w:val="18"/>
                <w:szCs w:val="18"/>
              </w:rPr>
              <w:t>指</w:t>
            </w:r>
            <w:r>
              <w:rPr>
                <w:rFonts w:ascii="宋体" w:hAnsi="宋体" w:cs="宋体" w:hint="eastAsia"/>
                <w:kern w:val="0"/>
                <w:sz w:val="18"/>
                <w:szCs w:val="18"/>
              </w:rPr>
              <w:br/>
            </w:r>
            <w:r>
              <w:rPr>
                <w:rFonts w:ascii="宋体" w:hAnsi="宋体" w:cs="宋体" w:hint="eastAsia"/>
                <w:kern w:val="0"/>
                <w:sz w:val="18"/>
                <w:szCs w:val="18"/>
              </w:rPr>
              <w:t>标</w:t>
            </w:r>
          </w:p>
        </w:tc>
        <w:tc>
          <w:tcPr>
            <w:tcW w:w="113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项目立项进展工作</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2020</w:t>
            </w:r>
            <w:r>
              <w:rPr>
                <w:rFonts w:ascii="宋体" w:hAnsi="宋体" w:cs="宋体" w:hint="eastAsia"/>
                <w:kern w:val="0"/>
                <w:sz w:val="18"/>
                <w:szCs w:val="18"/>
              </w:rPr>
              <w:t>年</w:t>
            </w:r>
            <w:r>
              <w:rPr>
                <w:rFonts w:ascii="宋体" w:hAnsi="宋体" w:cs="宋体" w:hint="eastAsia"/>
                <w:kern w:val="0"/>
                <w:sz w:val="18"/>
                <w:szCs w:val="18"/>
              </w:rPr>
              <w:t>3</w:t>
            </w:r>
            <w:r>
              <w:rPr>
                <w:rFonts w:ascii="宋体" w:hAnsi="宋体" w:cs="宋体" w:hint="eastAsia"/>
                <w:kern w:val="0"/>
                <w:sz w:val="18"/>
                <w:szCs w:val="18"/>
              </w:rPr>
              <w:t>月</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2020</w:t>
            </w:r>
            <w:r>
              <w:rPr>
                <w:rFonts w:ascii="宋体" w:hAnsi="宋体" w:cs="宋体" w:hint="eastAsia"/>
                <w:kern w:val="0"/>
                <w:sz w:val="18"/>
                <w:szCs w:val="18"/>
              </w:rPr>
              <w:t>年</w:t>
            </w:r>
            <w:r>
              <w:rPr>
                <w:rFonts w:ascii="宋体" w:hAnsi="宋体" w:cs="宋体" w:hint="eastAsia"/>
                <w:kern w:val="0"/>
                <w:sz w:val="18"/>
                <w:szCs w:val="18"/>
              </w:rPr>
              <w:t>4</w:t>
            </w:r>
            <w:r>
              <w:rPr>
                <w:rFonts w:ascii="宋体" w:hAnsi="宋体" w:cs="宋体" w:hint="eastAsia"/>
                <w:kern w:val="0"/>
                <w:sz w:val="18"/>
                <w:szCs w:val="18"/>
              </w:rPr>
              <w:t>月</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10</w:t>
            </w: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施工合同签订</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2020</w:t>
            </w:r>
            <w:r>
              <w:rPr>
                <w:rFonts w:ascii="宋体" w:hAnsi="宋体" w:cs="宋体" w:hint="eastAsia"/>
                <w:kern w:val="0"/>
                <w:sz w:val="18"/>
                <w:szCs w:val="18"/>
              </w:rPr>
              <w:t>年</w:t>
            </w:r>
            <w:r>
              <w:rPr>
                <w:rFonts w:ascii="宋体" w:hAnsi="宋体" w:cs="宋体" w:hint="eastAsia"/>
                <w:kern w:val="0"/>
                <w:sz w:val="18"/>
                <w:szCs w:val="18"/>
              </w:rPr>
              <w:t>4</w:t>
            </w:r>
            <w:r>
              <w:rPr>
                <w:rFonts w:ascii="宋体" w:hAnsi="宋体" w:cs="宋体" w:hint="eastAsia"/>
                <w:kern w:val="0"/>
                <w:sz w:val="18"/>
                <w:szCs w:val="18"/>
              </w:rPr>
              <w:t>月</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2020</w:t>
            </w:r>
            <w:r>
              <w:rPr>
                <w:rFonts w:ascii="宋体" w:hAnsi="宋体" w:cs="宋体" w:hint="eastAsia"/>
                <w:kern w:val="0"/>
                <w:sz w:val="18"/>
                <w:szCs w:val="18"/>
              </w:rPr>
              <w:t>年</w:t>
            </w:r>
            <w:r>
              <w:rPr>
                <w:rFonts w:ascii="宋体" w:hAnsi="宋体" w:cs="宋体" w:hint="eastAsia"/>
                <w:kern w:val="0"/>
                <w:sz w:val="18"/>
                <w:szCs w:val="18"/>
              </w:rPr>
              <w:t>4</w:t>
            </w:r>
            <w:r>
              <w:rPr>
                <w:rFonts w:ascii="宋体" w:hAnsi="宋体" w:cs="宋体" w:hint="eastAsia"/>
                <w:kern w:val="0"/>
                <w:sz w:val="18"/>
                <w:szCs w:val="18"/>
              </w:rPr>
              <w:t>月</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5</w:t>
            </w: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5</w:t>
            </w:r>
          </w:p>
        </w:tc>
        <w:tc>
          <w:tcPr>
            <w:tcW w:w="870" w:type="dxa"/>
            <w:tcBorders>
              <w:top w:val="nil"/>
              <w:left w:val="nil"/>
              <w:bottom w:val="single" w:sz="4" w:space="0" w:color="auto"/>
              <w:right w:val="single" w:sz="8" w:space="0" w:color="auto"/>
            </w:tcBorders>
            <w:shd w:val="clear" w:color="auto" w:fill="auto"/>
            <w:noWrap/>
            <w:vAlign w:val="center"/>
          </w:tcPr>
          <w:p w:rsidR="008F7772" w:rsidRDefault="008F7772">
            <w:pPr>
              <w:widowControl/>
              <w:jc w:val="left"/>
              <w:rPr>
                <w:rFonts w:ascii="宋体" w:hAnsi="宋体" w:cs="宋体"/>
                <w:kern w:val="0"/>
                <w:sz w:val="18"/>
                <w:szCs w:val="18"/>
              </w:rPr>
            </w:pP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开工时间</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2020</w:t>
            </w:r>
            <w:r>
              <w:rPr>
                <w:rFonts w:ascii="宋体" w:hAnsi="宋体" w:cs="宋体" w:hint="eastAsia"/>
                <w:kern w:val="0"/>
                <w:sz w:val="18"/>
                <w:szCs w:val="18"/>
              </w:rPr>
              <w:t>年</w:t>
            </w:r>
            <w:r>
              <w:rPr>
                <w:rFonts w:ascii="宋体" w:hAnsi="宋体" w:cs="宋体" w:hint="eastAsia"/>
                <w:kern w:val="0"/>
                <w:sz w:val="18"/>
                <w:szCs w:val="18"/>
              </w:rPr>
              <w:t>5</w:t>
            </w:r>
            <w:r>
              <w:rPr>
                <w:rFonts w:ascii="宋体" w:hAnsi="宋体" w:cs="宋体" w:hint="eastAsia"/>
                <w:kern w:val="0"/>
                <w:sz w:val="18"/>
                <w:szCs w:val="18"/>
              </w:rPr>
              <w:t>月</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2020</w:t>
            </w:r>
            <w:r>
              <w:rPr>
                <w:rFonts w:ascii="宋体" w:hAnsi="宋体" w:cs="宋体" w:hint="eastAsia"/>
                <w:kern w:val="0"/>
                <w:sz w:val="18"/>
                <w:szCs w:val="18"/>
              </w:rPr>
              <w:t>年</w:t>
            </w:r>
            <w:r>
              <w:rPr>
                <w:rFonts w:ascii="宋体" w:hAnsi="宋体" w:cs="宋体" w:hint="eastAsia"/>
                <w:kern w:val="0"/>
                <w:sz w:val="18"/>
                <w:szCs w:val="18"/>
              </w:rPr>
              <w:t>5</w:t>
            </w:r>
            <w:r>
              <w:rPr>
                <w:rFonts w:ascii="宋体" w:hAnsi="宋体" w:cs="宋体" w:hint="eastAsia"/>
                <w:kern w:val="0"/>
                <w:sz w:val="18"/>
                <w:szCs w:val="18"/>
              </w:rPr>
              <w:t>月</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5</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5</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三甲医院标准</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建设发热门诊楼项目要求</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按照省市传染病医院要求完成基础设施</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医疗设备全部进口</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项目监督</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配有专职领导和监督员负责项目监督</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5</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5</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医护人员本科以上学历</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副高职称以上</w:t>
            </w:r>
            <w:r>
              <w:rPr>
                <w:rFonts w:ascii="宋体" w:hAnsi="宋体" w:cs="宋体" w:hint="eastAsia"/>
                <w:kern w:val="0"/>
                <w:sz w:val="18"/>
                <w:szCs w:val="18"/>
              </w:rPr>
              <w:t>10</w:t>
            </w:r>
            <w:r>
              <w:rPr>
                <w:rFonts w:ascii="宋体" w:hAnsi="宋体" w:cs="宋体" w:hint="eastAsia"/>
                <w:kern w:val="0"/>
                <w:sz w:val="18"/>
                <w:szCs w:val="18"/>
              </w:rPr>
              <w:t>人</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主管护师以上</w:t>
            </w:r>
            <w:r>
              <w:rPr>
                <w:rFonts w:ascii="宋体" w:hAnsi="宋体" w:cs="宋体" w:hint="eastAsia"/>
                <w:kern w:val="0"/>
                <w:sz w:val="18"/>
                <w:szCs w:val="18"/>
              </w:rPr>
              <w:t>20</w:t>
            </w:r>
            <w:r>
              <w:rPr>
                <w:rFonts w:ascii="宋体" w:hAnsi="宋体" w:cs="宋体" w:hint="eastAsia"/>
                <w:kern w:val="0"/>
                <w:sz w:val="18"/>
                <w:szCs w:val="18"/>
              </w:rPr>
              <w:t>人</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5</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5</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传染病人建档率</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w:t>
            </w:r>
            <w:r>
              <w:rPr>
                <w:rFonts w:ascii="宋体" w:hAnsi="宋体" w:cs="宋体" w:hint="eastAsia"/>
                <w:kern w:val="0"/>
                <w:sz w:val="18"/>
                <w:szCs w:val="18"/>
              </w:rPr>
              <w:t>99</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传染病健康档案建档率</w:t>
            </w:r>
            <w:r>
              <w:rPr>
                <w:rFonts w:ascii="宋体" w:hAnsi="宋体" w:cs="宋体" w:hint="eastAsia"/>
                <w:kern w:val="0"/>
                <w:sz w:val="18"/>
                <w:szCs w:val="18"/>
              </w:rPr>
              <w:t>99%</w:t>
            </w:r>
            <w:r>
              <w:rPr>
                <w:rFonts w:ascii="宋体" w:hAnsi="宋体" w:cs="宋体" w:hint="eastAsia"/>
                <w:kern w:val="0"/>
                <w:sz w:val="18"/>
                <w:szCs w:val="18"/>
              </w:rPr>
              <w:t>以上</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政府信息公开宣传</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r>
              <w:rPr>
                <w:rFonts w:ascii="宋体" w:hAnsi="宋体" w:cs="宋体" w:hint="eastAsia"/>
                <w:kern w:val="0"/>
                <w:sz w:val="18"/>
                <w:szCs w:val="18"/>
              </w:rPr>
              <w:t>次以上</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广播电视宣传</w:t>
            </w:r>
            <w:r>
              <w:rPr>
                <w:rFonts w:ascii="宋体" w:hAnsi="宋体" w:cs="宋体" w:hint="eastAsia"/>
                <w:kern w:val="0"/>
                <w:sz w:val="18"/>
                <w:szCs w:val="18"/>
              </w:rPr>
              <w:t>10</w:t>
            </w:r>
            <w:r>
              <w:rPr>
                <w:rFonts w:ascii="宋体" w:hAnsi="宋体" w:cs="宋体" w:hint="eastAsia"/>
                <w:kern w:val="0"/>
                <w:sz w:val="18"/>
                <w:szCs w:val="18"/>
              </w:rPr>
              <w:t>次以上</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5</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5</w:t>
            </w:r>
          </w:p>
        </w:tc>
        <w:tc>
          <w:tcPr>
            <w:tcW w:w="870" w:type="dxa"/>
            <w:tcBorders>
              <w:top w:val="nil"/>
              <w:left w:val="nil"/>
              <w:bottom w:val="single" w:sz="4" w:space="0" w:color="auto"/>
              <w:right w:val="single" w:sz="8" w:space="0" w:color="auto"/>
            </w:tcBorders>
            <w:shd w:val="clear" w:color="auto" w:fill="auto"/>
            <w:noWrap/>
            <w:vAlign w:val="center"/>
          </w:tcPr>
          <w:p w:rsidR="008F7772" w:rsidRDefault="008F7772">
            <w:pPr>
              <w:widowControl/>
              <w:jc w:val="left"/>
              <w:rPr>
                <w:rFonts w:ascii="宋体" w:hAnsi="宋体" w:cs="宋体"/>
                <w:kern w:val="0"/>
                <w:sz w:val="18"/>
                <w:szCs w:val="18"/>
              </w:rPr>
            </w:pP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群众疫情风险率</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1%</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1%</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5</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5</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满意度</w:t>
            </w:r>
            <w:r>
              <w:rPr>
                <w:rFonts w:ascii="宋体" w:hAnsi="宋体" w:cs="宋体" w:hint="eastAsia"/>
                <w:kern w:val="0"/>
                <w:sz w:val="18"/>
                <w:szCs w:val="18"/>
              </w:rPr>
              <w:br/>
            </w:r>
            <w:r>
              <w:rPr>
                <w:rFonts w:ascii="宋体" w:hAnsi="宋体" w:cs="宋体" w:hint="eastAsia"/>
                <w:kern w:val="0"/>
                <w:sz w:val="18"/>
                <w:szCs w:val="18"/>
              </w:rPr>
              <w:t>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8F7772" w:rsidRDefault="005B50DD">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政府满意率</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90%</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90%</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left w:val="single" w:sz="4" w:space="0" w:color="auto"/>
              <w:right w:val="single" w:sz="4" w:space="0" w:color="auto"/>
            </w:tcBorders>
            <w:shd w:val="clear" w:color="auto" w:fill="auto"/>
            <w:vAlign w:val="center"/>
          </w:tcPr>
          <w:p w:rsidR="008F7772" w:rsidRDefault="008F7772">
            <w:pPr>
              <w:widowControl/>
              <w:jc w:val="center"/>
              <w:rPr>
                <w:rFonts w:ascii="宋体" w:hAnsi="宋体" w:cs="宋体"/>
                <w:kern w:val="0"/>
                <w:sz w:val="18"/>
                <w:szCs w:val="18"/>
              </w:rPr>
            </w:pPr>
          </w:p>
        </w:tc>
        <w:tc>
          <w:tcPr>
            <w:tcW w:w="1470" w:type="dxa"/>
            <w:vMerge/>
            <w:tcBorders>
              <w:left w:val="single" w:sz="4" w:space="0" w:color="auto"/>
              <w:right w:val="single" w:sz="4" w:space="0" w:color="auto"/>
            </w:tcBorders>
            <w:shd w:val="clear" w:color="auto" w:fill="auto"/>
            <w:vAlign w:val="center"/>
          </w:tcPr>
          <w:p w:rsidR="008F7772" w:rsidRDefault="008F7772">
            <w:pPr>
              <w:widowControl/>
              <w:jc w:val="center"/>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群众满意率</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90%</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90%</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8F7772">
            <w:pPr>
              <w:widowControl/>
              <w:jc w:val="left"/>
              <w:rPr>
                <w:rFonts w:ascii="宋体" w:hAnsi="宋体" w:cs="宋体"/>
                <w:kern w:val="0"/>
                <w:sz w:val="18"/>
                <w:szCs w:val="18"/>
              </w:rPr>
            </w:pPr>
          </w:p>
        </w:tc>
      </w:tr>
      <w:tr w:rsidR="008F7772">
        <w:trPr>
          <w:trHeight w:val="270"/>
        </w:trPr>
        <w:tc>
          <w:tcPr>
            <w:tcW w:w="612" w:type="dxa"/>
            <w:vMerge/>
            <w:tcBorders>
              <w:top w:val="nil"/>
              <w:left w:val="single" w:sz="8"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F7772" w:rsidRDefault="008F7772">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住院患者满意率</w:t>
            </w:r>
          </w:p>
        </w:tc>
        <w:tc>
          <w:tcPr>
            <w:tcW w:w="1348"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突发事件保障</w:t>
            </w:r>
            <w:r>
              <w:rPr>
                <w:rFonts w:ascii="宋体" w:hAnsi="宋体" w:cs="宋体" w:hint="eastAsia"/>
                <w:kern w:val="0"/>
                <w:sz w:val="18"/>
                <w:szCs w:val="18"/>
              </w:rPr>
              <w:t>≧</w:t>
            </w:r>
            <w:r>
              <w:rPr>
                <w:rFonts w:ascii="宋体" w:hAnsi="宋体" w:cs="宋体" w:hint="eastAsia"/>
                <w:kern w:val="0"/>
                <w:sz w:val="18"/>
                <w:szCs w:val="18"/>
              </w:rPr>
              <w:t>90%</w:t>
            </w:r>
          </w:p>
        </w:tc>
        <w:tc>
          <w:tcPr>
            <w:tcW w:w="1335"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100</w:t>
            </w:r>
            <w:r>
              <w:rPr>
                <w:rFonts w:ascii="宋体" w:hAnsi="宋体" w:cs="宋体" w:hint="eastAsia"/>
                <w:kern w:val="0"/>
                <w:sz w:val="18"/>
                <w:szCs w:val="18"/>
              </w:rPr>
              <w:t xml:space="preserve">　</w:t>
            </w:r>
            <w:r>
              <w:rPr>
                <w:rFonts w:ascii="宋体" w:hAnsi="宋体" w:cs="宋体" w:hint="eastAsia"/>
                <w:kern w:val="0"/>
                <w:sz w:val="18"/>
                <w:szCs w:val="18"/>
              </w:rPr>
              <w:t>%</w:t>
            </w:r>
          </w:p>
        </w:tc>
        <w:tc>
          <w:tcPr>
            <w:tcW w:w="756"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F7772">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8F7772" w:rsidRDefault="005B50DD">
            <w:pPr>
              <w:widowControl/>
              <w:jc w:val="center"/>
              <w:rPr>
                <w:rFonts w:ascii="宋体" w:hAnsi="宋体" w:cs="宋体"/>
                <w:kern w:val="0"/>
                <w:sz w:val="20"/>
              </w:rPr>
            </w:pPr>
            <w:r>
              <w:rPr>
                <w:rFonts w:ascii="宋体" w:hAnsi="宋体" w:cs="宋体" w:hint="eastAsia"/>
                <w:kern w:val="0"/>
                <w:sz w:val="20"/>
              </w:rPr>
              <w:t>总分</w:t>
            </w:r>
          </w:p>
        </w:tc>
        <w:tc>
          <w:tcPr>
            <w:tcW w:w="756" w:type="dxa"/>
            <w:tcBorders>
              <w:top w:val="nil"/>
              <w:left w:val="nil"/>
              <w:bottom w:val="single" w:sz="8" w:space="0" w:color="auto"/>
              <w:right w:val="single" w:sz="4" w:space="0" w:color="auto"/>
            </w:tcBorders>
            <w:shd w:val="clear" w:color="auto" w:fill="auto"/>
            <w:noWrap/>
            <w:vAlign w:val="center"/>
          </w:tcPr>
          <w:p w:rsidR="008F7772" w:rsidRDefault="005B50DD">
            <w:pPr>
              <w:widowControl/>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tcPr>
          <w:p w:rsidR="008F7772" w:rsidRDefault="005B50DD">
            <w:pPr>
              <w:widowControl/>
              <w:jc w:val="left"/>
              <w:rPr>
                <w:rFonts w:ascii="宋体" w:hAnsi="宋体" w:cs="宋体"/>
                <w:kern w:val="0"/>
                <w:sz w:val="20"/>
              </w:rPr>
            </w:pPr>
            <w:r>
              <w:rPr>
                <w:rFonts w:ascii="宋体" w:hAnsi="宋体" w:cs="宋体" w:hint="eastAsia"/>
                <w:kern w:val="0"/>
                <w:sz w:val="20"/>
              </w:rPr>
              <w:t xml:space="preserve">　</w:t>
            </w:r>
            <w:r>
              <w:rPr>
                <w:rFonts w:ascii="宋体" w:hAnsi="宋体" w:cs="宋体" w:hint="eastAsia"/>
                <w:kern w:val="0"/>
                <w:sz w:val="20"/>
              </w:rPr>
              <w:t>99</w:t>
            </w:r>
          </w:p>
        </w:tc>
        <w:tc>
          <w:tcPr>
            <w:tcW w:w="870" w:type="dxa"/>
            <w:tcBorders>
              <w:top w:val="nil"/>
              <w:left w:val="nil"/>
              <w:bottom w:val="single" w:sz="8" w:space="0" w:color="auto"/>
              <w:right w:val="single" w:sz="8" w:space="0" w:color="auto"/>
            </w:tcBorders>
            <w:shd w:val="clear" w:color="auto" w:fill="auto"/>
            <w:noWrap/>
            <w:vAlign w:val="center"/>
          </w:tcPr>
          <w:p w:rsidR="008F7772" w:rsidRDefault="005B50DD">
            <w:pPr>
              <w:widowControl/>
              <w:jc w:val="left"/>
              <w:rPr>
                <w:rFonts w:ascii="宋体" w:hAnsi="宋体" w:cs="宋体"/>
                <w:kern w:val="0"/>
                <w:sz w:val="20"/>
              </w:rPr>
            </w:pPr>
            <w:r>
              <w:rPr>
                <w:rFonts w:ascii="宋体" w:hAnsi="宋体" w:cs="宋体" w:hint="eastAsia"/>
                <w:kern w:val="0"/>
                <w:sz w:val="20"/>
              </w:rPr>
              <w:t xml:space="preserve">　</w:t>
            </w:r>
          </w:p>
        </w:tc>
      </w:tr>
    </w:tbl>
    <w:p w:rsidR="008F7772" w:rsidRDefault="008F7772">
      <w:pPr>
        <w:rPr>
          <w:rFonts w:ascii="方正小标宋_GBK" w:eastAsia="方正小标宋_GBK" w:hAnsi="方正小标宋简体"/>
          <w:sz w:val="44"/>
        </w:rPr>
      </w:pPr>
    </w:p>
    <w:p w:rsidR="008F7772" w:rsidRDefault="008F7772">
      <w:pPr>
        <w:jc w:val="center"/>
        <w:rPr>
          <w:rFonts w:ascii="方正小标宋_GBK" w:eastAsia="方正小标宋_GBK" w:hAnsi="方正小标宋简体"/>
          <w:sz w:val="44"/>
        </w:rPr>
      </w:pPr>
    </w:p>
    <w:p w:rsidR="008F7772" w:rsidRDefault="008F7772">
      <w:pPr>
        <w:jc w:val="center"/>
        <w:rPr>
          <w:rFonts w:ascii="方正小标宋_GBK" w:eastAsia="方正小标宋_GBK" w:hAnsi="方正小标宋简体"/>
          <w:sz w:val="44"/>
        </w:rPr>
      </w:pPr>
    </w:p>
    <w:p w:rsidR="008F7772" w:rsidRDefault="008F7772">
      <w:pPr>
        <w:jc w:val="center"/>
        <w:rPr>
          <w:rFonts w:ascii="方正小标宋_GBK" w:eastAsia="方正小标宋_GBK" w:hAnsi="方正小标宋简体"/>
          <w:sz w:val="44"/>
        </w:rPr>
      </w:pPr>
    </w:p>
    <w:p w:rsidR="008F7772" w:rsidRDefault="005B50DD">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第三部分</w:t>
      </w:r>
      <w:r>
        <w:rPr>
          <w:rFonts w:ascii="方正小标宋_GBK" w:eastAsia="方正小标宋_GBK" w:hAnsi="方正小标宋简体" w:hint="eastAsia"/>
          <w:sz w:val="44"/>
        </w:rPr>
        <w:t xml:space="preserve">  2020</w:t>
      </w:r>
      <w:r>
        <w:rPr>
          <w:rFonts w:ascii="方正小标宋_GBK" w:eastAsia="方正小标宋_GBK" w:hAnsi="方正小标宋简体" w:hint="eastAsia"/>
          <w:sz w:val="44"/>
        </w:rPr>
        <w:t>年度部门决算情况说明</w:t>
      </w:r>
    </w:p>
    <w:p w:rsidR="008F7772" w:rsidRDefault="008F7772">
      <w:pPr>
        <w:rPr>
          <w:rFonts w:ascii="仿宋" w:eastAsia="仿宋" w:hAnsi="仿宋"/>
          <w:sz w:val="32"/>
        </w:rPr>
      </w:pPr>
    </w:p>
    <w:p w:rsidR="008F7772" w:rsidRDefault="005B50DD">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收入支出决算总体情况说明</w:t>
      </w:r>
    </w:p>
    <w:p w:rsidR="008F7772" w:rsidRDefault="005B50DD">
      <w:pPr>
        <w:rPr>
          <w:rFonts w:ascii="仿宋" w:eastAsia="仿宋" w:hAnsi="仿宋"/>
          <w:sz w:val="32"/>
          <w:szCs w:val="30"/>
        </w:rPr>
      </w:pPr>
      <w:r>
        <w:rPr>
          <w:rFonts w:ascii="仿宋" w:eastAsia="仿宋" w:hAnsi="仿宋" w:hint="eastAsia"/>
          <w:sz w:val="32"/>
        </w:rPr>
        <w:t xml:space="preserve">    2020</w:t>
      </w:r>
      <w:r>
        <w:rPr>
          <w:rFonts w:ascii="仿宋" w:eastAsia="仿宋" w:hAnsi="仿宋" w:hint="eastAsia"/>
          <w:sz w:val="32"/>
        </w:rPr>
        <w:t>年度收、支总计各</w:t>
      </w:r>
      <w:r>
        <w:rPr>
          <w:rFonts w:ascii="仿宋" w:eastAsia="仿宋" w:hAnsi="仿宋" w:hint="eastAsia"/>
          <w:sz w:val="32"/>
          <w:szCs w:val="30"/>
        </w:rPr>
        <w:t xml:space="preserve"> </w:t>
      </w:r>
      <w:r>
        <w:rPr>
          <w:rFonts w:ascii="仿宋" w:eastAsia="仿宋" w:hAnsi="仿宋" w:hint="eastAsia"/>
          <w:sz w:val="32"/>
          <w:szCs w:val="30"/>
        </w:rPr>
        <w:t xml:space="preserve">49737.22  </w:t>
      </w:r>
      <w:r>
        <w:rPr>
          <w:rFonts w:ascii="仿宋" w:eastAsia="仿宋" w:hAnsi="仿宋" w:hint="eastAsia"/>
          <w:sz w:val="32"/>
          <w:szCs w:val="30"/>
        </w:rPr>
        <w:t>万元。与</w:t>
      </w:r>
      <w:r>
        <w:rPr>
          <w:rFonts w:ascii="仿宋" w:eastAsia="仿宋" w:hAnsi="仿宋" w:hint="eastAsia"/>
          <w:sz w:val="32"/>
          <w:szCs w:val="30"/>
        </w:rPr>
        <w:t>2019</w:t>
      </w:r>
      <w:r>
        <w:rPr>
          <w:rFonts w:ascii="仿宋" w:eastAsia="仿宋" w:hAnsi="仿宋" w:hint="eastAsia"/>
          <w:sz w:val="32"/>
          <w:szCs w:val="30"/>
        </w:rPr>
        <w:t>年相比，收、支总计各</w:t>
      </w:r>
      <w:r>
        <w:rPr>
          <w:rFonts w:ascii="仿宋" w:eastAsia="仿宋" w:hAnsi="仿宋" w:hint="eastAsia"/>
          <w:sz w:val="32"/>
          <w:szCs w:val="30"/>
        </w:rPr>
        <w:t>减少</w:t>
      </w:r>
      <w:r>
        <w:rPr>
          <w:rFonts w:ascii="仿宋" w:eastAsia="仿宋" w:hAnsi="仿宋" w:hint="eastAsia"/>
          <w:sz w:val="32"/>
          <w:szCs w:val="30"/>
        </w:rPr>
        <w:t>580.58</w:t>
      </w:r>
      <w:r>
        <w:rPr>
          <w:rFonts w:ascii="仿宋" w:eastAsia="仿宋" w:hAnsi="仿宋" w:hint="eastAsia"/>
          <w:sz w:val="32"/>
          <w:szCs w:val="30"/>
        </w:rPr>
        <w:t xml:space="preserve"> </w:t>
      </w:r>
      <w:r>
        <w:rPr>
          <w:rFonts w:ascii="仿宋" w:eastAsia="仿宋" w:hAnsi="仿宋" w:hint="eastAsia"/>
          <w:sz w:val="32"/>
          <w:szCs w:val="30"/>
        </w:rPr>
        <w:t>万元，</w:t>
      </w:r>
      <w:r>
        <w:rPr>
          <w:rFonts w:ascii="仿宋" w:eastAsia="仿宋" w:hAnsi="仿宋" w:hint="eastAsia"/>
          <w:sz w:val="32"/>
          <w:szCs w:val="30"/>
        </w:rPr>
        <w:t>减幅</w:t>
      </w:r>
      <w:r>
        <w:rPr>
          <w:rFonts w:ascii="仿宋" w:eastAsia="仿宋" w:hAnsi="仿宋" w:hint="eastAsia"/>
          <w:sz w:val="32"/>
          <w:szCs w:val="30"/>
        </w:rPr>
        <w:t>1.16</w:t>
      </w:r>
      <w:r>
        <w:rPr>
          <w:rFonts w:ascii="仿宋" w:eastAsia="仿宋" w:hAnsi="仿宋" w:hint="eastAsia"/>
          <w:sz w:val="32"/>
          <w:szCs w:val="30"/>
        </w:rPr>
        <w:t xml:space="preserve"> %</w:t>
      </w:r>
      <w:r>
        <w:rPr>
          <w:rFonts w:ascii="仿宋" w:eastAsia="仿宋" w:hAnsi="仿宋" w:hint="eastAsia"/>
          <w:sz w:val="32"/>
          <w:szCs w:val="30"/>
        </w:rPr>
        <w:t>。主要原因</w:t>
      </w:r>
      <w:r>
        <w:rPr>
          <w:rFonts w:ascii="仿宋" w:eastAsia="仿宋" w:hAnsi="仿宋" w:hint="eastAsia"/>
          <w:sz w:val="32"/>
          <w:szCs w:val="30"/>
        </w:rPr>
        <w:t>是临时预算的减少</w:t>
      </w:r>
      <w:r>
        <w:rPr>
          <w:rFonts w:ascii="仿宋" w:eastAsia="仿宋" w:hAnsi="仿宋" w:hint="eastAsia"/>
          <w:sz w:val="32"/>
          <w:szCs w:val="30"/>
        </w:rPr>
        <w:t>。</w:t>
      </w:r>
      <w:r>
        <w:rPr>
          <w:rFonts w:ascii="仿宋" w:eastAsia="仿宋" w:hAnsi="仿宋" w:hint="eastAsia"/>
          <w:sz w:val="32"/>
          <w:szCs w:val="30"/>
        </w:rPr>
        <w:t xml:space="preserve">  </w:t>
      </w:r>
    </w:p>
    <w:p w:rsidR="008F7772" w:rsidRDefault="005B50DD">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收入决算情况说明</w:t>
      </w:r>
    </w:p>
    <w:p w:rsidR="008F7772" w:rsidRDefault="005B50DD">
      <w:pPr>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本年收入合计</w:t>
      </w:r>
      <w:r>
        <w:rPr>
          <w:rFonts w:ascii="仿宋" w:eastAsia="仿宋" w:hAnsi="仿宋" w:hint="eastAsia"/>
          <w:sz w:val="32"/>
        </w:rPr>
        <w:t xml:space="preserve">  </w:t>
      </w:r>
      <w:r>
        <w:rPr>
          <w:rFonts w:ascii="仿宋" w:eastAsia="仿宋" w:hAnsi="仿宋" w:hint="eastAsia"/>
          <w:sz w:val="32"/>
        </w:rPr>
        <w:t>46352.6</w:t>
      </w:r>
      <w:r>
        <w:rPr>
          <w:rFonts w:ascii="仿宋" w:eastAsia="仿宋" w:hAnsi="仿宋" w:hint="eastAsia"/>
          <w:sz w:val="32"/>
        </w:rPr>
        <w:t>万元，其中：财政拨款收入</w:t>
      </w:r>
      <w:r>
        <w:rPr>
          <w:rFonts w:ascii="仿宋" w:eastAsia="仿宋" w:hAnsi="仿宋" w:hint="eastAsia"/>
          <w:sz w:val="32"/>
        </w:rPr>
        <w:t xml:space="preserve"> </w:t>
      </w:r>
      <w:r>
        <w:rPr>
          <w:rFonts w:ascii="仿宋" w:eastAsia="仿宋" w:hAnsi="仿宋" w:hint="eastAsia"/>
          <w:sz w:val="32"/>
        </w:rPr>
        <w:t>21828.11</w:t>
      </w:r>
      <w:r>
        <w:rPr>
          <w:rFonts w:ascii="仿宋" w:eastAsia="仿宋" w:hAnsi="仿宋" w:hint="eastAsia"/>
          <w:sz w:val="32"/>
        </w:rPr>
        <w:t xml:space="preserve"> </w:t>
      </w:r>
      <w:r>
        <w:rPr>
          <w:rFonts w:ascii="仿宋" w:eastAsia="仿宋" w:hAnsi="仿宋" w:hint="eastAsia"/>
          <w:sz w:val="32"/>
        </w:rPr>
        <w:t>万元，占</w:t>
      </w:r>
      <w:r>
        <w:rPr>
          <w:rFonts w:ascii="仿宋" w:eastAsia="仿宋" w:hAnsi="仿宋" w:hint="eastAsia"/>
          <w:sz w:val="32"/>
        </w:rPr>
        <w:t>47.1</w:t>
      </w:r>
      <w:r>
        <w:rPr>
          <w:rFonts w:ascii="仿宋" w:eastAsia="仿宋" w:hAnsi="仿宋" w:hint="eastAsia"/>
          <w:sz w:val="32"/>
        </w:rPr>
        <w:t xml:space="preserve"> %</w:t>
      </w:r>
      <w:r>
        <w:rPr>
          <w:rFonts w:ascii="仿宋" w:eastAsia="仿宋" w:hAnsi="仿宋" w:hint="eastAsia"/>
          <w:sz w:val="32"/>
        </w:rPr>
        <w:t>；</w:t>
      </w:r>
      <w:r>
        <w:rPr>
          <w:rFonts w:ascii="仿宋" w:eastAsia="仿宋" w:hAnsi="仿宋" w:hint="eastAsia"/>
          <w:sz w:val="32"/>
        </w:rPr>
        <w:t>事业收入</w:t>
      </w:r>
      <w:r>
        <w:rPr>
          <w:rFonts w:ascii="仿宋" w:eastAsia="仿宋" w:hAnsi="仿宋" w:hint="eastAsia"/>
          <w:sz w:val="32"/>
        </w:rPr>
        <w:t xml:space="preserve">  </w:t>
      </w:r>
      <w:r>
        <w:rPr>
          <w:rFonts w:ascii="仿宋" w:eastAsia="仿宋" w:hAnsi="仿宋" w:hint="eastAsia"/>
          <w:sz w:val="32"/>
        </w:rPr>
        <w:t>20663</w:t>
      </w:r>
      <w:r>
        <w:rPr>
          <w:rFonts w:ascii="仿宋" w:eastAsia="仿宋" w:hAnsi="仿宋" w:hint="eastAsia"/>
          <w:sz w:val="32"/>
        </w:rPr>
        <w:t>万元，占</w:t>
      </w:r>
      <w:r>
        <w:rPr>
          <w:rFonts w:ascii="仿宋" w:eastAsia="仿宋" w:hAnsi="仿宋" w:hint="eastAsia"/>
          <w:sz w:val="32"/>
        </w:rPr>
        <w:t xml:space="preserve"> </w:t>
      </w:r>
      <w:r>
        <w:rPr>
          <w:rFonts w:ascii="仿宋" w:eastAsia="仿宋" w:hAnsi="仿宋" w:hint="eastAsia"/>
          <w:sz w:val="32"/>
        </w:rPr>
        <w:t>41.5</w:t>
      </w:r>
      <w:r>
        <w:rPr>
          <w:rFonts w:ascii="仿宋" w:eastAsia="仿宋" w:hAnsi="仿宋" w:hint="eastAsia"/>
          <w:sz w:val="32"/>
        </w:rPr>
        <w:t xml:space="preserve"> %</w:t>
      </w:r>
      <w:r>
        <w:rPr>
          <w:rFonts w:ascii="仿宋" w:eastAsia="仿宋" w:hAnsi="仿宋" w:hint="eastAsia"/>
          <w:sz w:val="32"/>
        </w:rPr>
        <w:t>；其他收入</w:t>
      </w:r>
      <w:r>
        <w:rPr>
          <w:rFonts w:ascii="仿宋" w:eastAsia="仿宋" w:hAnsi="仿宋" w:hint="eastAsia"/>
          <w:sz w:val="32"/>
        </w:rPr>
        <w:t>3861.5</w:t>
      </w:r>
      <w:r>
        <w:rPr>
          <w:rFonts w:ascii="仿宋" w:eastAsia="仿宋" w:hAnsi="仿宋" w:hint="eastAsia"/>
          <w:sz w:val="32"/>
        </w:rPr>
        <w:t xml:space="preserve">  </w:t>
      </w:r>
      <w:r>
        <w:rPr>
          <w:rFonts w:ascii="仿宋" w:eastAsia="仿宋" w:hAnsi="仿宋" w:hint="eastAsia"/>
          <w:sz w:val="32"/>
        </w:rPr>
        <w:t>万元，占</w:t>
      </w:r>
      <w:r>
        <w:rPr>
          <w:rFonts w:ascii="仿宋" w:eastAsia="仿宋" w:hAnsi="仿宋" w:hint="eastAsia"/>
          <w:sz w:val="32"/>
        </w:rPr>
        <w:t>11.4</w:t>
      </w:r>
      <w:r>
        <w:rPr>
          <w:rFonts w:ascii="仿宋" w:eastAsia="仿宋" w:hAnsi="仿宋" w:hint="eastAsia"/>
          <w:sz w:val="32"/>
        </w:rPr>
        <w:t xml:space="preserve">  %</w:t>
      </w:r>
      <w:r>
        <w:rPr>
          <w:rFonts w:ascii="仿宋" w:eastAsia="仿宋" w:hAnsi="仿宋" w:hint="eastAsia"/>
          <w:sz w:val="32"/>
          <w:szCs w:val="30"/>
        </w:rPr>
        <w:t>。</w:t>
      </w:r>
    </w:p>
    <w:p w:rsidR="008F7772" w:rsidRDefault="005B50DD">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支出决算情况说明</w:t>
      </w:r>
    </w:p>
    <w:p w:rsidR="008F7772" w:rsidRDefault="005B50DD">
      <w:pPr>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本年支出合计</w:t>
      </w:r>
      <w:r>
        <w:rPr>
          <w:rFonts w:ascii="仿宋" w:eastAsia="仿宋" w:hAnsi="仿宋" w:hint="eastAsia"/>
          <w:sz w:val="32"/>
        </w:rPr>
        <w:t xml:space="preserve"> </w:t>
      </w:r>
      <w:r>
        <w:rPr>
          <w:rFonts w:ascii="仿宋" w:eastAsia="仿宋" w:hAnsi="仿宋" w:hint="eastAsia"/>
          <w:sz w:val="32"/>
        </w:rPr>
        <w:t>43705.58</w:t>
      </w:r>
      <w:r>
        <w:rPr>
          <w:rFonts w:ascii="仿宋" w:eastAsia="仿宋" w:hAnsi="仿宋" w:hint="eastAsia"/>
          <w:sz w:val="32"/>
        </w:rPr>
        <w:t xml:space="preserve"> </w:t>
      </w:r>
      <w:r>
        <w:rPr>
          <w:rFonts w:ascii="仿宋" w:eastAsia="仿宋" w:hAnsi="仿宋" w:hint="eastAsia"/>
          <w:sz w:val="32"/>
        </w:rPr>
        <w:t>万元，其中：基本支出</w:t>
      </w:r>
      <w:r>
        <w:rPr>
          <w:rFonts w:ascii="仿宋" w:eastAsia="仿宋" w:hAnsi="仿宋" w:hint="eastAsia"/>
          <w:sz w:val="32"/>
        </w:rPr>
        <w:t xml:space="preserve"> </w:t>
      </w:r>
      <w:r>
        <w:rPr>
          <w:rFonts w:ascii="仿宋" w:eastAsia="仿宋" w:hAnsi="仿宋" w:hint="eastAsia"/>
          <w:sz w:val="32"/>
        </w:rPr>
        <w:t>32495.55</w:t>
      </w:r>
      <w:r>
        <w:rPr>
          <w:rFonts w:ascii="仿宋" w:eastAsia="仿宋" w:hAnsi="仿宋" w:hint="eastAsia"/>
          <w:sz w:val="32"/>
        </w:rPr>
        <w:t xml:space="preserve"> </w:t>
      </w:r>
      <w:r>
        <w:rPr>
          <w:rFonts w:ascii="仿宋" w:eastAsia="仿宋" w:hAnsi="仿宋" w:hint="eastAsia"/>
          <w:sz w:val="32"/>
        </w:rPr>
        <w:t>万元，占</w:t>
      </w:r>
      <w:r>
        <w:rPr>
          <w:rFonts w:ascii="仿宋" w:eastAsia="仿宋" w:hAnsi="仿宋" w:hint="eastAsia"/>
          <w:sz w:val="32"/>
        </w:rPr>
        <w:t xml:space="preserve"> </w:t>
      </w:r>
      <w:r>
        <w:rPr>
          <w:rFonts w:ascii="仿宋" w:eastAsia="仿宋" w:hAnsi="仿宋" w:hint="eastAsia"/>
          <w:sz w:val="32"/>
        </w:rPr>
        <w:t>74.3</w:t>
      </w:r>
      <w:r>
        <w:rPr>
          <w:rFonts w:ascii="仿宋" w:eastAsia="仿宋" w:hAnsi="仿宋" w:hint="eastAsia"/>
          <w:sz w:val="32"/>
        </w:rPr>
        <w:t>%</w:t>
      </w:r>
      <w:r>
        <w:rPr>
          <w:rFonts w:ascii="仿宋" w:eastAsia="仿宋" w:hAnsi="仿宋" w:hint="eastAsia"/>
          <w:sz w:val="32"/>
        </w:rPr>
        <w:t>；项目支出</w:t>
      </w:r>
      <w:r>
        <w:rPr>
          <w:rFonts w:ascii="仿宋" w:eastAsia="仿宋" w:hAnsi="仿宋" w:hint="eastAsia"/>
          <w:sz w:val="32"/>
        </w:rPr>
        <w:t xml:space="preserve"> </w:t>
      </w:r>
      <w:r>
        <w:rPr>
          <w:rFonts w:ascii="仿宋" w:eastAsia="仿宋" w:hAnsi="仿宋" w:hint="eastAsia"/>
          <w:sz w:val="32"/>
        </w:rPr>
        <w:t>11210.03</w:t>
      </w:r>
      <w:r>
        <w:rPr>
          <w:rFonts w:ascii="仿宋" w:eastAsia="仿宋" w:hAnsi="仿宋" w:hint="eastAsia"/>
          <w:sz w:val="32"/>
        </w:rPr>
        <w:t>万元，占</w:t>
      </w:r>
      <w:r>
        <w:rPr>
          <w:rFonts w:ascii="仿宋" w:eastAsia="仿宋" w:hAnsi="仿宋" w:hint="eastAsia"/>
          <w:sz w:val="32"/>
        </w:rPr>
        <w:t>25.7</w:t>
      </w:r>
      <w:r>
        <w:rPr>
          <w:rFonts w:ascii="仿宋" w:eastAsia="仿宋" w:hAnsi="仿宋" w:hint="eastAsia"/>
          <w:sz w:val="32"/>
        </w:rPr>
        <w:t xml:space="preserve"> %</w:t>
      </w:r>
      <w:r>
        <w:rPr>
          <w:rFonts w:ascii="仿宋" w:eastAsia="仿宋" w:hAnsi="仿宋" w:hint="eastAsia"/>
          <w:sz w:val="32"/>
        </w:rPr>
        <w:t>；基本支出中，人员经费</w:t>
      </w:r>
      <w:r>
        <w:rPr>
          <w:rFonts w:ascii="仿宋" w:eastAsia="仿宋" w:hAnsi="仿宋" w:hint="eastAsia"/>
          <w:sz w:val="32"/>
        </w:rPr>
        <w:t xml:space="preserve"> </w:t>
      </w:r>
      <w:r>
        <w:rPr>
          <w:rFonts w:ascii="仿宋" w:eastAsia="仿宋" w:hAnsi="仿宋" w:hint="eastAsia"/>
          <w:sz w:val="32"/>
        </w:rPr>
        <w:t>7846.64</w:t>
      </w:r>
      <w:r>
        <w:rPr>
          <w:rFonts w:ascii="仿宋" w:eastAsia="仿宋" w:hAnsi="仿宋" w:hint="eastAsia"/>
          <w:sz w:val="32"/>
        </w:rPr>
        <w:t xml:space="preserve"> </w:t>
      </w:r>
      <w:r>
        <w:rPr>
          <w:rFonts w:ascii="仿宋" w:eastAsia="仿宋" w:hAnsi="仿宋" w:hint="eastAsia"/>
          <w:sz w:val="32"/>
        </w:rPr>
        <w:t>万元，占</w:t>
      </w:r>
      <w:r>
        <w:rPr>
          <w:rFonts w:ascii="仿宋" w:eastAsia="仿宋" w:hAnsi="仿宋" w:hint="eastAsia"/>
          <w:sz w:val="32"/>
        </w:rPr>
        <w:t>23</w:t>
      </w:r>
      <w:r>
        <w:rPr>
          <w:rFonts w:ascii="仿宋" w:eastAsia="仿宋" w:hAnsi="仿宋" w:hint="eastAsia"/>
          <w:sz w:val="32"/>
        </w:rPr>
        <w:t xml:space="preserve"> %</w:t>
      </w:r>
      <w:r>
        <w:rPr>
          <w:rFonts w:ascii="仿宋" w:eastAsia="仿宋" w:hAnsi="仿宋" w:hint="eastAsia"/>
          <w:sz w:val="32"/>
        </w:rPr>
        <w:t>；公用经费</w:t>
      </w:r>
      <w:r>
        <w:rPr>
          <w:rFonts w:ascii="仿宋" w:eastAsia="仿宋" w:hAnsi="仿宋" w:hint="eastAsia"/>
          <w:sz w:val="32"/>
        </w:rPr>
        <w:t xml:space="preserve"> </w:t>
      </w:r>
      <w:r>
        <w:rPr>
          <w:rFonts w:ascii="仿宋" w:eastAsia="仿宋" w:hAnsi="仿宋" w:hint="eastAsia"/>
          <w:sz w:val="32"/>
        </w:rPr>
        <w:t>1160.36</w:t>
      </w:r>
      <w:r>
        <w:rPr>
          <w:rFonts w:ascii="仿宋" w:eastAsia="仿宋" w:hAnsi="仿宋" w:hint="eastAsia"/>
          <w:sz w:val="32"/>
        </w:rPr>
        <w:t>万元，占</w:t>
      </w:r>
      <w:r>
        <w:rPr>
          <w:rFonts w:ascii="仿宋" w:eastAsia="仿宋" w:hAnsi="仿宋" w:hint="eastAsia"/>
          <w:sz w:val="32"/>
        </w:rPr>
        <w:t>3.6</w:t>
      </w:r>
      <w:r>
        <w:rPr>
          <w:rFonts w:ascii="仿宋" w:eastAsia="仿宋" w:hAnsi="仿宋" w:hint="eastAsia"/>
          <w:sz w:val="32"/>
        </w:rPr>
        <w:t xml:space="preserve"> %</w:t>
      </w:r>
      <w:r>
        <w:rPr>
          <w:rFonts w:ascii="仿宋" w:eastAsia="仿宋" w:hAnsi="仿宋" w:hint="eastAsia"/>
          <w:sz w:val="32"/>
        </w:rPr>
        <w:t>。</w:t>
      </w:r>
    </w:p>
    <w:p w:rsidR="008F7772" w:rsidRDefault="005B50DD">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财政拨款收入支出决算总体情况说明</w:t>
      </w:r>
    </w:p>
    <w:p w:rsidR="008F7772" w:rsidRDefault="005B50DD">
      <w:pPr>
        <w:rPr>
          <w:rFonts w:ascii="仿宋" w:eastAsia="仿宋" w:hAnsi="仿宋"/>
          <w:sz w:val="32"/>
          <w:szCs w:val="30"/>
        </w:rPr>
      </w:pPr>
      <w:r>
        <w:rPr>
          <w:rFonts w:ascii="仿宋" w:eastAsia="仿宋" w:hAnsi="仿宋" w:hint="eastAsia"/>
          <w:sz w:val="32"/>
        </w:rPr>
        <w:t xml:space="preserve">   2020</w:t>
      </w:r>
      <w:r>
        <w:rPr>
          <w:rFonts w:ascii="仿宋" w:eastAsia="仿宋" w:hAnsi="仿宋" w:hint="eastAsia"/>
          <w:sz w:val="32"/>
          <w:szCs w:val="30"/>
        </w:rPr>
        <w:t>年度财政拨款收、支总计各</w:t>
      </w:r>
      <w:r>
        <w:rPr>
          <w:rFonts w:ascii="仿宋" w:eastAsia="仿宋" w:hAnsi="仿宋" w:hint="eastAsia"/>
          <w:sz w:val="32"/>
          <w:szCs w:val="30"/>
        </w:rPr>
        <w:t xml:space="preserve"> </w:t>
      </w:r>
      <w:r>
        <w:rPr>
          <w:rFonts w:ascii="仿宋" w:eastAsia="仿宋" w:hAnsi="仿宋" w:hint="eastAsia"/>
          <w:sz w:val="32"/>
          <w:szCs w:val="30"/>
        </w:rPr>
        <w:t>21828.11</w:t>
      </w:r>
      <w:r>
        <w:rPr>
          <w:rFonts w:ascii="仿宋" w:eastAsia="仿宋" w:hAnsi="仿宋" w:hint="eastAsia"/>
          <w:sz w:val="32"/>
          <w:szCs w:val="30"/>
        </w:rPr>
        <w:t>万元</w:t>
      </w:r>
      <w:r>
        <w:rPr>
          <w:rFonts w:ascii="仿宋" w:eastAsia="仿宋" w:hAnsi="仿宋" w:hint="eastAsia"/>
          <w:sz w:val="32"/>
          <w:szCs w:val="30"/>
        </w:rPr>
        <w:t>和</w:t>
      </w:r>
      <w:r>
        <w:rPr>
          <w:rFonts w:ascii="仿宋" w:eastAsia="仿宋" w:hAnsi="仿宋" w:hint="eastAsia"/>
          <w:sz w:val="32"/>
          <w:szCs w:val="30"/>
        </w:rPr>
        <w:t>20071.80</w:t>
      </w:r>
      <w:r>
        <w:rPr>
          <w:rFonts w:ascii="仿宋" w:eastAsia="仿宋" w:hAnsi="仿宋" w:hint="eastAsia"/>
          <w:sz w:val="32"/>
          <w:szCs w:val="30"/>
        </w:rPr>
        <w:t>万元，</w:t>
      </w:r>
      <w:r>
        <w:rPr>
          <w:rFonts w:ascii="仿宋" w:eastAsia="仿宋" w:hAnsi="仿宋" w:hint="eastAsia"/>
          <w:sz w:val="32"/>
          <w:szCs w:val="30"/>
        </w:rPr>
        <w:t>与</w:t>
      </w:r>
      <w:r>
        <w:rPr>
          <w:rFonts w:ascii="仿宋" w:eastAsia="仿宋" w:hAnsi="仿宋" w:hint="eastAsia"/>
          <w:sz w:val="32"/>
          <w:szCs w:val="30"/>
        </w:rPr>
        <w:t>2019</w:t>
      </w:r>
      <w:r>
        <w:rPr>
          <w:rFonts w:ascii="仿宋" w:eastAsia="仿宋" w:hAnsi="仿宋" w:hint="eastAsia"/>
          <w:sz w:val="32"/>
          <w:szCs w:val="30"/>
        </w:rPr>
        <w:t>年相比，财政拨款收、支总计各增加</w:t>
      </w:r>
      <w:r>
        <w:rPr>
          <w:rFonts w:ascii="仿宋" w:eastAsia="仿宋" w:hAnsi="仿宋" w:hint="eastAsia"/>
          <w:sz w:val="32"/>
          <w:szCs w:val="30"/>
        </w:rPr>
        <w:t xml:space="preserve"> </w:t>
      </w:r>
      <w:r>
        <w:rPr>
          <w:rFonts w:ascii="仿宋" w:eastAsia="仿宋" w:hAnsi="仿宋" w:hint="eastAsia"/>
          <w:sz w:val="32"/>
          <w:szCs w:val="30"/>
        </w:rPr>
        <w:t>2901.71</w:t>
      </w:r>
      <w:r>
        <w:rPr>
          <w:rFonts w:ascii="仿宋" w:eastAsia="仿宋" w:hAnsi="仿宋" w:hint="eastAsia"/>
          <w:sz w:val="32"/>
          <w:szCs w:val="30"/>
        </w:rPr>
        <w:t>万元</w:t>
      </w:r>
      <w:r>
        <w:rPr>
          <w:rFonts w:ascii="仿宋" w:eastAsia="仿宋" w:hAnsi="仿宋" w:hint="eastAsia"/>
          <w:sz w:val="32"/>
          <w:szCs w:val="30"/>
        </w:rPr>
        <w:t>和</w:t>
      </w:r>
      <w:r>
        <w:rPr>
          <w:rFonts w:ascii="仿宋" w:eastAsia="仿宋" w:hAnsi="仿宋" w:hint="eastAsia"/>
          <w:sz w:val="32"/>
          <w:szCs w:val="30"/>
        </w:rPr>
        <w:t>915.2</w:t>
      </w:r>
      <w:r>
        <w:rPr>
          <w:rFonts w:ascii="仿宋" w:eastAsia="仿宋" w:hAnsi="仿宋" w:hint="eastAsia"/>
          <w:sz w:val="32"/>
          <w:szCs w:val="30"/>
        </w:rPr>
        <w:t>万元</w:t>
      </w:r>
      <w:r>
        <w:rPr>
          <w:rFonts w:ascii="仿宋" w:eastAsia="仿宋" w:hAnsi="仿宋" w:hint="eastAsia"/>
          <w:sz w:val="32"/>
          <w:szCs w:val="30"/>
        </w:rPr>
        <w:t>，</w:t>
      </w:r>
      <w:r>
        <w:rPr>
          <w:rFonts w:ascii="仿宋" w:eastAsia="仿宋" w:hAnsi="仿宋" w:hint="eastAsia"/>
          <w:sz w:val="32"/>
          <w:szCs w:val="30"/>
        </w:rPr>
        <w:t>增产</w:t>
      </w:r>
      <w:r>
        <w:rPr>
          <w:rFonts w:ascii="仿宋" w:eastAsia="仿宋" w:hAnsi="仿宋" w:hint="eastAsia"/>
          <w:sz w:val="32"/>
          <w:szCs w:val="30"/>
        </w:rPr>
        <w:t>15.3</w:t>
      </w:r>
      <w:r>
        <w:rPr>
          <w:rFonts w:ascii="仿宋" w:eastAsia="仿宋" w:hAnsi="仿宋" w:hint="eastAsia"/>
          <w:sz w:val="32"/>
          <w:szCs w:val="30"/>
        </w:rPr>
        <w:t>%</w:t>
      </w:r>
      <w:r>
        <w:rPr>
          <w:rFonts w:ascii="仿宋" w:eastAsia="仿宋" w:hAnsi="仿宋" w:hint="eastAsia"/>
          <w:sz w:val="32"/>
          <w:szCs w:val="30"/>
        </w:rPr>
        <w:t>和</w:t>
      </w:r>
      <w:r>
        <w:rPr>
          <w:rFonts w:ascii="仿宋" w:eastAsia="仿宋" w:hAnsi="仿宋" w:hint="eastAsia"/>
          <w:sz w:val="32"/>
          <w:szCs w:val="30"/>
        </w:rPr>
        <w:t xml:space="preserve">4.8% </w:t>
      </w:r>
      <w:r>
        <w:rPr>
          <w:rFonts w:ascii="仿宋" w:eastAsia="仿宋" w:hAnsi="仿宋" w:hint="eastAsia"/>
          <w:sz w:val="32"/>
          <w:szCs w:val="30"/>
        </w:rPr>
        <w:t>台</w:t>
      </w:r>
      <w:r>
        <w:rPr>
          <w:rFonts w:ascii="仿宋" w:eastAsia="仿宋" w:hAnsi="仿宋" w:hint="eastAsia"/>
          <w:sz w:val="32"/>
          <w:szCs w:val="30"/>
        </w:rPr>
        <w:t>。主要原因</w:t>
      </w:r>
      <w:r>
        <w:rPr>
          <w:rFonts w:ascii="仿宋" w:eastAsia="仿宋" w:hAnsi="仿宋" w:hint="eastAsia"/>
          <w:sz w:val="32"/>
          <w:szCs w:val="30"/>
        </w:rPr>
        <w:t>是双阳区医院新增债券资金</w:t>
      </w:r>
      <w:r>
        <w:rPr>
          <w:rFonts w:ascii="仿宋" w:eastAsia="仿宋" w:hAnsi="仿宋" w:hint="eastAsia"/>
          <w:sz w:val="32"/>
          <w:szCs w:val="30"/>
        </w:rPr>
        <w:t>1000</w:t>
      </w:r>
      <w:r>
        <w:rPr>
          <w:rFonts w:ascii="仿宋" w:eastAsia="仿宋" w:hAnsi="仿宋" w:hint="eastAsia"/>
          <w:sz w:val="32"/>
          <w:szCs w:val="30"/>
        </w:rPr>
        <w:t>万元；双阳区佟家卫生院在建工程</w:t>
      </w:r>
      <w:r>
        <w:rPr>
          <w:rFonts w:ascii="仿宋" w:eastAsia="仿宋" w:hAnsi="仿宋" w:hint="eastAsia"/>
          <w:sz w:val="32"/>
          <w:szCs w:val="30"/>
        </w:rPr>
        <w:t>。</w:t>
      </w:r>
    </w:p>
    <w:p w:rsidR="008F7772" w:rsidRDefault="005B50DD">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一般公共预算财政拨款支出决算情况说明</w:t>
      </w:r>
    </w:p>
    <w:p w:rsidR="008F7772" w:rsidRDefault="005B50DD">
      <w:pPr>
        <w:ind w:firstLine="640"/>
        <w:rPr>
          <w:rFonts w:ascii="仿宋" w:eastAsia="仿宋" w:hAnsi="仿宋"/>
          <w:sz w:val="32"/>
          <w:szCs w:val="30"/>
        </w:rPr>
      </w:pPr>
      <w:r>
        <w:rPr>
          <w:rFonts w:ascii="仿宋" w:eastAsia="仿宋" w:hAnsi="仿宋" w:hint="eastAsia"/>
          <w:sz w:val="32"/>
        </w:rPr>
        <w:t>2020</w:t>
      </w:r>
      <w:r>
        <w:rPr>
          <w:rFonts w:ascii="仿宋" w:eastAsia="仿宋" w:hAnsi="仿宋" w:hint="eastAsia"/>
          <w:sz w:val="32"/>
          <w:szCs w:val="30"/>
        </w:rPr>
        <w:t>年度财政拨款支出</w:t>
      </w:r>
      <w:r>
        <w:rPr>
          <w:rFonts w:ascii="仿宋" w:eastAsia="仿宋" w:hAnsi="仿宋" w:hint="eastAsia"/>
          <w:sz w:val="32"/>
          <w:szCs w:val="30"/>
        </w:rPr>
        <w:t xml:space="preserve"> </w:t>
      </w:r>
      <w:r>
        <w:rPr>
          <w:rFonts w:ascii="仿宋" w:eastAsia="仿宋" w:hAnsi="仿宋" w:hint="eastAsia"/>
          <w:sz w:val="32"/>
          <w:szCs w:val="30"/>
        </w:rPr>
        <w:t>：</w:t>
      </w:r>
      <w:r>
        <w:rPr>
          <w:rFonts w:ascii="仿宋" w:eastAsia="仿宋" w:hAnsi="仿宋" w:hint="eastAsia"/>
          <w:sz w:val="32"/>
          <w:szCs w:val="30"/>
        </w:rPr>
        <w:t>20071.80</w:t>
      </w:r>
      <w:r>
        <w:rPr>
          <w:rFonts w:ascii="仿宋" w:eastAsia="仿宋" w:hAnsi="仿宋" w:hint="eastAsia"/>
          <w:sz w:val="32"/>
          <w:szCs w:val="30"/>
        </w:rPr>
        <w:t>万元，占本年支出合计的</w:t>
      </w:r>
      <w:r>
        <w:rPr>
          <w:rFonts w:ascii="仿宋" w:eastAsia="仿宋" w:hAnsi="仿宋" w:hint="eastAsia"/>
          <w:sz w:val="32"/>
          <w:szCs w:val="30"/>
        </w:rPr>
        <w:t>46</w:t>
      </w:r>
      <w:r>
        <w:rPr>
          <w:rFonts w:ascii="仿宋" w:eastAsia="仿宋" w:hAnsi="仿宋" w:hint="eastAsia"/>
          <w:sz w:val="32"/>
          <w:szCs w:val="30"/>
        </w:rPr>
        <w:t xml:space="preserve"> %</w:t>
      </w:r>
      <w:r>
        <w:rPr>
          <w:rFonts w:ascii="仿宋" w:eastAsia="仿宋" w:hAnsi="仿宋" w:hint="eastAsia"/>
          <w:sz w:val="32"/>
          <w:szCs w:val="30"/>
        </w:rPr>
        <w:t>。与</w:t>
      </w:r>
      <w:r>
        <w:rPr>
          <w:rFonts w:ascii="仿宋" w:eastAsia="仿宋" w:hAnsi="仿宋" w:hint="eastAsia"/>
          <w:sz w:val="32"/>
          <w:szCs w:val="30"/>
        </w:rPr>
        <w:t>2019</w:t>
      </w:r>
      <w:r>
        <w:rPr>
          <w:rFonts w:ascii="仿宋" w:eastAsia="仿宋" w:hAnsi="仿宋" w:hint="eastAsia"/>
          <w:sz w:val="32"/>
          <w:szCs w:val="30"/>
        </w:rPr>
        <w:t>年相比，财政拨款支出</w:t>
      </w:r>
      <w:r>
        <w:rPr>
          <w:rFonts w:ascii="仿宋" w:eastAsia="仿宋" w:hAnsi="仿宋" w:hint="eastAsia"/>
          <w:sz w:val="32"/>
          <w:szCs w:val="30"/>
        </w:rPr>
        <w:t>915.2</w:t>
      </w:r>
      <w:r>
        <w:rPr>
          <w:rFonts w:ascii="仿宋" w:eastAsia="仿宋" w:hAnsi="仿宋" w:hint="eastAsia"/>
          <w:sz w:val="32"/>
          <w:szCs w:val="30"/>
        </w:rPr>
        <w:t>万元，</w:t>
      </w:r>
      <w:r>
        <w:rPr>
          <w:rFonts w:ascii="仿宋" w:eastAsia="仿宋" w:hAnsi="仿宋" w:hint="eastAsia"/>
          <w:sz w:val="32"/>
          <w:szCs w:val="30"/>
        </w:rPr>
        <w:t>增长</w:t>
      </w:r>
      <w:r>
        <w:rPr>
          <w:rFonts w:ascii="仿宋" w:eastAsia="仿宋" w:hAnsi="仿宋" w:hint="eastAsia"/>
          <w:sz w:val="32"/>
          <w:szCs w:val="30"/>
        </w:rPr>
        <w:t>4.8</w:t>
      </w:r>
      <w:r>
        <w:rPr>
          <w:rFonts w:ascii="仿宋" w:eastAsia="仿宋" w:hAnsi="仿宋" w:hint="eastAsia"/>
          <w:sz w:val="32"/>
          <w:szCs w:val="30"/>
        </w:rPr>
        <w:t>%</w:t>
      </w:r>
      <w:r>
        <w:rPr>
          <w:rFonts w:ascii="仿宋" w:eastAsia="仿宋" w:hAnsi="仿宋" w:hint="eastAsia"/>
          <w:sz w:val="32"/>
          <w:szCs w:val="30"/>
        </w:rPr>
        <w:t>。主要原因是</w:t>
      </w:r>
      <w:r>
        <w:rPr>
          <w:rFonts w:ascii="仿宋" w:eastAsia="仿宋" w:hAnsi="仿宋" w:hint="eastAsia"/>
          <w:sz w:val="32"/>
          <w:szCs w:val="30"/>
        </w:rPr>
        <w:t>增加区医院发热门诊在建工程支出</w:t>
      </w:r>
      <w:r>
        <w:rPr>
          <w:rFonts w:ascii="仿宋" w:eastAsia="仿宋" w:hAnsi="仿宋" w:hint="eastAsia"/>
          <w:sz w:val="32"/>
          <w:szCs w:val="30"/>
        </w:rPr>
        <w:t>。</w:t>
      </w:r>
    </w:p>
    <w:p w:rsidR="008F7772" w:rsidRDefault="005B50DD">
      <w:pPr>
        <w:rPr>
          <w:rFonts w:ascii="仿宋" w:eastAsia="仿宋" w:hAnsi="仿宋"/>
          <w:sz w:val="32"/>
          <w:szCs w:val="30"/>
        </w:rPr>
      </w:pPr>
      <w:r>
        <w:rPr>
          <w:rFonts w:ascii="楷体" w:eastAsia="楷体" w:hAnsi="楷体" w:hint="eastAsia"/>
          <w:sz w:val="32"/>
        </w:rPr>
        <w:t xml:space="preserve">   </w:t>
      </w:r>
      <w:r>
        <w:rPr>
          <w:rFonts w:ascii="仿宋" w:eastAsia="仿宋" w:hAnsi="仿宋" w:hint="eastAsia"/>
          <w:sz w:val="32"/>
          <w:szCs w:val="30"/>
        </w:rPr>
        <w:t>具体构成如下：</w:t>
      </w:r>
    </w:p>
    <w:p w:rsidR="008F7772" w:rsidRDefault="005B50DD">
      <w:pPr>
        <w:ind w:firstLineChars="200" w:firstLine="640"/>
        <w:rPr>
          <w:rFonts w:ascii="仿宋" w:eastAsia="仿宋" w:hAnsi="仿宋"/>
          <w:sz w:val="32"/>
        </w:rPr>
      </w:pPr>
      <w:r>
        <w:rPr>
          <w:rFonts w:ascii="仿宋" w:eastAsia="仿宋" w:hAnsi="仿宋" w:hint="eastAsia"/>
          <w:sz w:val="32"/>
          <w:szCs w:val="30"/>
        </w:rPr>
        <w:t>1</w:t>
      </w:r>
      <w:r>
        <w:rPr>
          <w:rFonts w:ascii="仿宋" w:eastAsia="仿宋" w:hAnsi="仿宋" w:hint="eastAsia"/>
          <w:sz w:val="32"/>
          <w:szCs w:val="30"/>
        </w:rPr>
        <w:t>、</w:t>
      </w:r>
      <w:r>
        <w:rPr>
          <w:rFonts w:ascii="仿宋" w:eastAsia="仿宋" w:hAnsi="仿宋" w:hint="eastAsia"/>
          <w:sz w:val="32"/>
          <w:szCs w:val="30"/>
        </w:rPr>
        <w:t>教育支出</w:t>
      </w:r>
      <w:r>
        <w:rPr>
          <w:rFonts w:ascii="仿宋" w:eastAsia="仿宋" w:hAnsi="仿宋" w:hint="eastAsia"/>
          <w:sz w:val="32"/>
          <w:szCs w:val="30"/>
        </w:rPr>
        <w:t>-</w:t>
      </w:r>
      <w:r>
        <w:rPr>
          <w:rFonts w:ascii="仿宋" w:eastAsia="仿宋" w:hAnsi="仿宋" w:hint="eastAsia"/>
          <w:sz w:val="32"/>
          <w:szCs w:val="30"/>
        </w:rPr>
        <w:t>职业教育</w:t>
      </w:r>
      <w:r>
        <w:rPr>
          <w:rFonts w:ascii="仿宋" w:eastAsia="仿宋" w:hAnsi="仿宋" w:hint="eastAsia"/>
          <w:sz w:val="32"/>
          <w:szCs w:val="30"/>
        </w:rPr>
        <w:t>-</w:t>
      </w:r>
      <w:r>
        <w:rPr>
          <w:rFonts w:ascii="仿宋" w:eastAsia="仿宋" w:hAnsi="仿宋" w:hint="eastAsia"/>
          <w:sz w:val="32"/>
          <w:szCs w:val="30"/>
        </w:rPr>
        <w:t>中等职业教育支出</w:t>
      </w:r>
      <w:r>
        <w:rPr>
          <w:rFonts w:ascii="仿宋" w:eastAsia="仿宋" w:hAnsi="仿宋" w:hint="eastAsia"/>
          <w:sz w:val="32"/>
          <w:szCs w:val="30"/>
        </w:rPr>
        <w:t>242.82</w:t>
      </w:r>
      <w:r>
        <w:rPr>
          <w:rFonts w:ascii="仿宋" w:eastAsia="仿宋" w:hAnsi="仿宋" w:hint="eastAsia"/>
          <w:sz w:val="32"/>
          <w:szCs w:val="30"/>
        </w:rPr>
        <w:t>万元；用于职工的基本工资和医疗保险和养老保险及住房公积金缴费支出。教育支出</w:t>
      </w:r>
      <w:r>
        <w:rPr>
          <w:rFonts w:ascii="仿宋" w:eastAsia="仿宋" w:hAnsi="仿宋" w:hint="eastAsia"/>
          <w:sz w:val="32"/>
          <w:szCs w:val="30"/>
        </w:rPr>
        <w:t>-</w:t>
      </w:r>
      <w:r>
        <w:rPr>
          <w:rFonts w:ascii="仿宋" w:eastAsia="仿宋" w:hAnsi="仿宋" w:hint="eastAsia"/>
          <w:sz w:val="32"/>
          <w:szCs w:val="30"/>
        </w:rPr>
        <w:t>进修及培训</w:t>
      </w:r>
      <w:r>
        <w:rPr>
          <w:rFonts w:ascii="仿宋" w:eastAsia="仿宋" w:hAnsi="仿宋" w:hint="eastAsia"/>
          <w:sz w:val="32"/>
          <w:szCs w:val="30"/>
        </w:rPr>
        <w:t>-</w:t>
      </w:r>
      <w:r>
        <w:rPr>
          <w:rFonts w:ascii="仿宋" w:eastAsia="仿宋" w:hAnsi="仿宋" w:hint="eastAsia"/>
          <w:sz w:val="32"/>
          <w:szCs w:val="30"/>
        </w:rPr>
        <w:t>干部教育：用于单位日常公用经费，人员培训支出。</w:t>
      </w:r>
    </w:p>
    <w:p w:rsidR="008F7772" w:rsidRDefault="005B50DD">
      <w:pPr>
        <w:ind w:firstLineChars="200" w:firstLine="640"/>
        <w:rPr>
          <w:rFonts w:ascii="仿宋" w:eastAsia="仿宋" w:hAnsi="仿宋"/>
          <w:sz w:val="32"/>
        </w:rPr>
      </w:pPr>
      <w:r>
        <w:rPr>
          <w:rFonts w:ascii="仿宋" w:eastAsia="仿宋" w:hAnsi="仿宋" w:hint="eastAsia"/>
          <w:sz w:val="32"/>
          <w:szCs w:val="30"/>
        </w:rPr>
        <w:t>2</w:t>
      </w:r>
      <w:r>
        <w:rPr>
          <w:rFonts w:ascii="仿宋" w:eastAsia="仿宋" w:hAnsi="仿宋" w:hint="eastAsia"/>
          <w:sz w:val="32"/>
          <w:szCs w:val="30"/>
        </w:rPr>
        <w:t>、</w:t>
      </w:r>
      <w:r>
        <w:rPr>
          <w:rFonts w:ascii="仿宋" w:eastAsia="仿宋" w:hAnsi="仿宋" w:hint="eastAsia"/>
          <w:sz w:val="32"/>
        </w:rPr>
        <w:t>社会保障和就业</w:t>
      </w:r>
      <w:r>
        <w:rPr>
          <w:rFonts w:ascii="仿宋" w:eastAsia="仿宋" w:hAnsi="仿宋" w:hint="eastAsia"/>
          <w:sz w:val="32"/>
          <w:szCs w:val="30"/>
        </w:rPr>
        <w:t>支出</w:t>
      </w:r>
      <w:r>
        <w:rPr>
          <w:rFonts w:ascii="仿宋" w:eastAsia="仿宋" w:hAnsi="仿宋" w:hint="eastAsia"/>
          <w:sz w:val="32"/>
          <w:szCs w:val="30"/>
        </w:rPr>
        <w:t>-</w:t>
      </w:r>
      <w:r>
        <w:rPr>
          <w:rFonts w:ascii="仿宋" w:eastAsia="仿宋" w:hAnsi="仿宋" w:hint="eastAsia"/>
          <w:sz w:val="32"/>
          <w:szCs w:val="30"/>
        </w:rPr>
        <w:t>红十字事业</w:t>
      </w:r>
      <w:r>
        <w:rPr>
          <w:rFonts w:ascii="仿宋" w:eastAsia="仿宋" w:hAnsi="仿宋" w:hint="eastAsia"/>
          <w:sz w:val="32"/>
          <w:szCs w:val="30"/>
        </w:rPr>
        <w:t>-</w:t>
      </w:r>
      <w:r>
        <w:rPr>
          <w:rFonts w:ascii="仿宋" w:eastAsia="仿宋" w:hAnsi="仿宋" w:hint="eastAsia"/>
          <w:sz w:val="32"/>
          <w:szCs w:val="30"/>
        </w:rPr>
        <w:t>其他红十字事业支出：支出总额</w:t>
      </w:r>
      <w:r>
        <w:rPr>
          <w:rFonts w:ascii="仿宋" w:eastAsia="仿宋" w:hAnsi="仿宋" w:hint="eastAsia"/>
          <w:sz w:val="32"/>
          <w:szCs w:val="30"/>
        </w:rPr>
        <w:t>37.52</w:t>
      </w:r>
      <w:r>
        <w:rPr>
          <w:rFonts w:ascii="仿宋" w:eastAsia="仿宋" w:hAnsi="仿宋" w:hint="eastAsia"/>
          <w:sz w:val="32"/>
          <w:szCs w:val="30"/>
        </w:rPr>
        <w:t>万元，</w:t>
      </w:r>
      <w:r>
        <w:rPr>
          <w:rFonts w:ascii="仿宋" w:eastAsia="仿宋" w:hAnsi="仿宋" w:hint="eastAsia"/>
          <w:sz w:val="32"/>
          <w:szCs w:val="30"/>
        </w:rPr>
        <w:t>主要用于</w:t>
      </w:r>
      <w:r>
        <w:rPr>
          <w:rFonts w:ascii="仿宋" w:eastAsia="仿宋" w:hAnsi="仿宋" w:hint="eastAsia"/>
          <w:sz w:val="32"/>
          <w:szCs w:val="30"/>
        </w:rPr>
        <w:t>职工医疗保险和住房</w:t>
      </w:r>
      <w:r>
        <w:rPr>
          <w:rFonts w:ascii="仿宋" w:eastAsia="仿宋" w:hAnsi="仿宋" w:hint="eastAsia"/>
          <w:sz w:val="32"/>
          <w:szCs w:val="30"/>
        </w:rPr>
        <w:lastRenderedPageBreak/>
        <w:t>公积金养老保险缴费支出</w:t>
      </w:r>
      <w:r>
        <w:rPr>
          <w:rFonts w:ascii="仿宋" w:eastAsia="仿宋" w:hAnsi="仿宋" w:hint="eastAsia"/>
          <w:sz w:val="32"/>
          <w:szCs w:val="30"/>
        </w:rPr>
        <w:t>。完成年初预算的</w:t>
      </w:r>
      <w:r>
        <w:rPr>
          <w:rFonts w:ascii="仿宋" w:eastAsia="仿宋" w:hAnsi="仿宋" w:hint="eastAsia"/>
          <w:sz w:val="32"/>
          <w:szCs w:val="30"/>
        </w:rPr>
        <w:t xml:space="preserve"> </w:t>
      </w:r>
      <w:r>
        <w:rPr>
          <w:rFonts w:ascii="仿宋" w:eastAsia="仿宋" w:hAnsi="仿宋" w:hint="eastAsia"/>
          <w:sz w:val="32"/>
          <w:szCs w:val="30"/>
        </w:rPr>
        <w:t>100</w:t>
      </w:r>
      <w:r>
        <w:rPr>
          <w:rFonts w:ascii="仿宋" w:eastAsia="仿宋" w:hAnsi="仿宋" w:hint="eastAsia"/>
          <w:sz w:val="32"/>
          <w:szCs w:val="30"/>
        </w:rPr>
        <w:t xml:space="preserve"> %</w:t>
      </w:r>
      <w:r>
        <w:rPr>
          <w:rFonts w:ascii="仿宋" w:eastAsia="仿宋" w:hAnsi="仿宋" w:hint="eastAsia"/>
          <w:sz w:val="32"/>
          <w:szCs w:val="30"/>
        </w:rPr>
        <w:t>，决算数</w:t>
      </w:r>
      <w:r>
        <w:rPr>
          <w:rFonts w:ascii="仿宋" w:eastAsia="仿宋" w:hAnsi="仿宋" w:hint="eastAsia"/>
          <w:sz w:val="32"/>
          <w:szCs w:val="30"/>
        </w:rPr>
        <w:t>小于</w:t>
      </w:r>
      <w:r>
        <w:rPr>
          <w:rFonts w:ascii="仿宋" w:eastAsia="仿宋" w:hAnsi="仿宋" w:hint="eastAsia"/>
          <w:sz w:val="32"/>
          <w:szCs w:val="30"/>
        </w:rPr>
        <w:t>于预算数的主要原因</w:t>
      </w:r>
      <w:r>
        <w:rPr>
          <w:rFonts w:ascii="仿宋" w:eastAsia="仿宋" w:hAnsi="仿宋" w:hint="eastAsia"/>
          <w:sz w:val="32"/>
          <w:szCs w:val="30"/>
        </w:rPr>
        <w:t>是本年度退休人员增加</w:t>
      </w:r>
      <w:r>
        <w:rPr>
          <w:rFonts w:ascii="仿宋" w:eastAsia="仿宋" w:hAnsi="仿宋" w:hint="eastAsia"/>
          <w:sz w:val="32"/>
          <w:szCs w:val="30"/>
        </w:rPr>
        <w:t>。</w:t>
      </w:r>
    </w:p>
    <w:p w:rsidR="008F7772" w:rsidRDefault="005B50DD">
      <w:pPr>
        <w:ind w:firstLineChars="200" w:firstLine="640"/>
        <w:rPr>
          <w:rFonts w:ascii="仿宋" w:eastAsia="仿宋" w:hAnsi="仿宋"/>
          <w:sz w:val="32"/>
          <w:szCs w:val="30"/>
        </w:rPr>
      </w:pPr>
      <w:r>
        <w:rPr>
          <w:rFonts w:ascii="仿宋" w:eastAsia="仿宋" w:hAnsi="仿宋" w:hint="eastAsia"/>
          <w:sz w:val="32"/>
        </w:rPr>
        <w:t>3.</w:t>
      </w:r>
      <w:r>
        <w:rPr>
          <w:rFonts w:ascii="仿宋" w:eastAsia="仿宋" w:hAnsi="仿宋" w:hint="eastAsia"/>
          <w:sz w:val="32"/>
        </w:rPr>
        <w:t>卫生健康</w:t>
      </w:r>
      <w:r>
        <w:rPr>
          <w:rFonts w:ascii="仿宋" w:eastAsia="仿宋" w:hAnsi="仿宋" w:hint="eastAsia"/>
          <w:sz w:val="32"/>
          <w:szCs w:val="30"/>
        </w:rPr>
        <w:t>支出</w:t>
      </w:r>
      <w:r>
        <w:rPr>
          <w:rFonts w:ascii="仿宋" w:eastAsia="仿宋" w:hAnsi="仿宋" w:hint="eastAsia"/>
          <w:sz w:val="32"/>
          <w:szCs w:val="30"/>
        </w:rPr>
        <w:t>-</w:t>
      </w:r>
      <w:r>
        <w:rPr>
          <w:rFonts w:ascii="仿宋" w:eastAsia="仿宋" w:hAnsi="仿宋" w:hint="eastAsia"/>
          <w:sz w:val="32"/>
          <w:szCs w:val="30"/>
        </w:rPr>
        <w:t>卫生健康事务支出</w:t>
      </w:r>
      <w:r>
        <w:rPr>
          <w:rFonts w:ascii="仿宋" w:eastAsia="仿宋" w:hAnsi="仿宋" w:hint="eastAsia"/>
          <w:sz w:val="32"/>
          <w:szCs w:val="30"/>
        </w:rPr>
        <w:t>-</w:t>
      </w:r>
      <w:r>
        <w:rPr>
          <w:rFonts w:ascii="仿宋" w:eastAsia="仿宋" w:hAnsi="仿宋" w:hint="eastAsia"/>
          <w:sz w:val="32"/>
          <w:szCs w:val="30"/>
        </w:rPr>
        <w:t>行政运行支出</w:t>
      </w:r>
      <w:r>
        <w:rPr>
          <w:rFonts w:ascii="仿宋" w:eastAsia="仿宋" w:hAnsi="仿宋" w:hint="eastAsia"/>
          <w:sz w:val="32"/>
          <w:szCs w:val="30"/>
        </w:rPr>
        <w:t xml:space="preserve"> </w:t>
      </w:r>
      <w:r>
        <w:rPr>
          <w:rFonts w:ascii="仿宋" w:eastAsia="仿宋" w:hAnsi="仿宋" w:hint="eastAsia"/>
          <w:sz w:val="32"/>
          <w:szCs w:val="30"/>
        </w:rPr>
        <w:t>430.27</w:t>
      </w:r>
      <w:r>
        <w:rPr>
          <w:rFonts w:ascii="仿宋" w:eastAsia="仿宋" w:hAnsi="仿宋" w:hint="eastAsia"/>
          <w:sz w:val="32"/>
          <w:szCs w:val="30"/>
        </w:rPr>
        <w:t xml:space="preserve"> </w:t>
      </w:r>
      <w:r>
        <w:rPr>
          <w:rFonts w:ascii="仿宋" w:eastAsia="仿宋" w:hAnsi="仿宋" w:hint="eastAsia"/>
          <w:sz w:val="32"/>
          <w:szCs w:val="30"/>
        </w:rPr>
        <w:t>万元，主要用于</w:t>
      </w:r>
      <w:r>
        <w:rPr>
          <w:rFonts w:ascii="仿宋" w:eastAsia="仿宋" w:hAnsi="仿宋" w:hint="eastAsia"/>
          <w:sz w:val="32"/>
          <w:szCs w:val="30"/>
        </w:rPr>
        <w:t>公务员工资福利支出和公用经费支出完成预算总额的</w:t>
      </w:r>
      <w:r>
        <w:rPr>
          <w:rFonts w:ascii="仿宋" w:eastAsia="仿宋" w:hAnsi="仿宋" w:hint="eastAsia"/>
          <w:sz w:val="32"/>
          <w:szCs w:val="30"/>
        </w:rPr>
        <w:t>1</w:t>
      </w:r>
      <w:r>
        <w:rPr>
          <w:rFonts w:ascii="仿宋" w:eastAsia="仿宋" w:hAnsi="仿宋" w:hint="eastAsia"/>
          <w:sz w:val="32"/>
          <w:szCs w:val="30"/>
        </w:rPr>
        <w:t>00%</w:t>
      </w:r>
      <w:r>
        <w:rPr>
          <w:rFonts w:ascii="仿宋" w:eastAsia="仿宋" w:hAnsi="仿宋" w:hint="eastAsia"/>
          <w:sz w:val="32"/>
          <w:szCs w:val="30"/>
        </w:rPr>
        <w:t>。</w:t>
      </w:r>
    </w:p>
    <w:p w:rsidR="008F7772" w:rsidRDefault="005B50DD">
      <w:pPr>
        <w:ind w:firstLineChars="200" w:firstLine="640"/>
        <w:rPr>
          <w:rFonts w:ascii="仿宋" w:eastAsia="仿宋" w:hAnsi="仿宋"/>
          <w:sz w:val="32"/>
          <w:szCs w:val="30"/>
        </w:rPr>
      </w:pPr>
      <w:r>
        <w:rPr>
          <w:rFonts w:ascii="仿宋" w:eastAsia="仿宋" w:hAnsi="仿宋" w:hint="eastAsia"/>
          <w:sz w:val="32"/>
          <w:szCs w:val="30"/>
        </w:rPr>
        <w:t>4</w:t>
      </w:r>
      <w:r>
        <w:rPr>
          <w:rFonts w:ascii="仿宋" w:eastAsia="仿宋" w:hAnsi="仿宋" w:hint="eastAsia"/>
          <w:sz w:val="32"/>
          <w:szCs w:val="30"/>
        </w:rPr>
        <w:t>、卫生健康支出</w:t>
      </w:r>
      <w:r>
        <w:rPr>
          <w:rFonts w:ascii="仿宋" w:eastAsia="仿宋" w:hAnsi="仿宋" w:hint="eastAsia"/>
          <w:sz w:val="32"/>
          <w:szCs w:val="30"/>
        </w:rPr>
        <w:t>-</w:t>
      </w:r>
      <w:r>
        <w:rPr>
          <w:rFonts w:ascii="仿宋" w:eastAsia="仿宋" w:hAnsi="仿宋" w:hint="eastAsia"/>
          <w:sz w:val="32"/>
          <w:szCs w:val="30"/>
        </w:rPr>
        <w:t>卫生健康事务</w:t>
      </w:r>
      <w:r>
        <w:rPr>
          <w:rFonts w:ascii="仿宋" w:eastAsia="仿宋" w:hAnsi="仿宋" w:hint="eastAsia"/>
          <w:sz w:val="32"/>
          <w:szCs w:val="30"/>
        </w:rPr>
        <w:t>-</w:t>
      </w:r>
      <w:r>
        <w:rPr>
          <w:rFonts w:ascii="仿宋" w:eastAsia="仿宋" w:hAnsi="仿宋" w:hint="eastAsia"/>
          <w:sz w:val="32"/>
          <w:szCs w:val="30"/>
        </w:rPr>
        <w:t>其他卫生健康管理事务支出</w:t>
      </w:r>
      <w:r>
        <w:rPr>
          <w:rFonts w:ascii="仿宋" w:eastAsia="仿宋" w:hAnsi="仿宋" w:hint="eastAsia"/>
          <w:sz w:val="32"/>
          <w:szCs w:val="30"/>
        </w:rPr>
        <w:t>471.70</w:t>
      </w:r>
      <w:r>
        <w:rPr>
          <w:rFonts w:ascii="仿宋" w:eastAsia="仿宋" w:hAnsi="仿宋" w:hint="eastAsia"/>
          <w:sz w:val="32"/>
          <w:szCs w:val="30"/>
        </w:rPr>
        <w:t>元，主要用于计划生育家庭奖励扶助区级配套支出和基本公共卫生服务区级配套支出。</w:t>
      </w:r>
    </w:p>
    <w:p w:rsidR="008F7772" w:rsidRDefault="005B50DD">
      <w:pPr>
        <w:ind w:firstLineChars="200" w:firstLine="640"/>
        <w:rPr>
          <w:rFonts w:ascii="仿宋" w:eastAsia="仿宋" w:hAnsi="仿宋"/>
          <w:sz w:val="32"/>
          <w:szCs w:val="30"/>
        </w:rPr>
      </w:pPr>
      <w:r>
        <w:rPr>
          <w:rFonts w:ascii="仿宋" w:eastAsia="仿宋" w:hAnsi="仿宋" w:hint="eastAsia"/>
          <w:sz w:val="32"/>
          <w:szCs w:val="30"/>
        </w:rPr>
        <w:t>5</w:t>
      </w:r>
      <w:r>
        <w:rPr>
          <w:rFonts w:ascii="仿宋" w:eastAsia="仿宋" w:hAnsi="仿宋" w:hint="eastAsia"/>
          <w:sz w:val="32"/>
          <w:szCs w:val="30"/>
        </w:rPr>
        <w:t>、公立医院</w:t>
      </w:r>
      <w:r>
        <w:rPr>
          <w:rFonts w:ascii="仿宋" w:eastAsia="仿宋" w:hAnsi="仿宋" w:hint="eastAsia"/>
          <w:sz w:val="32"/>
          <w:szCs w:val="30"/>
        </w:rPr>
        <w:t>-</w:t>
      </w:r>
      <w:r>
        <w:rPr>
          <w:rFonts w:ascii="仿宋" w:eastAsia="仿宋" w:hAnsi="仿宋" w:hint="eastAsia"/>
          <w:sz w:val="32"/>
          <w:szCs w:val="30"/>
        </w:rPr>
        <w:t>综合医院支出</w:t>
      </w:r>
      <w:r>
        <w:rPr>
          <w:rFonts w:ascii="仿宋" w:eastAsia="仿宋" w:hAnsi="仿宋" w:hint="eastAsia"/>
          <w:sz w:val="32"/>
          <w:szCs w:val="30"/>
        </w:rPr>
        <w:t>-</w:t>
      </w:r>
      <w:r>
        <w:rPr>
          <w:rFonts w:ascii="仿宋" w:eastAsia="仿宋" w:hAnsi="仿宋" w:hint="eastAsia"/>
          <w:sz w:val="32"/>
          <w:szCs w:val="30"/>
        </w:rPr>
        <w:t>区医院和中医院支出：支出合计总额</w:t>
      </w:r>
      <w:r>
        <w:rPr>
          <w:rFonts w:ascii="仿宋" w:eastAsia="仿宋" w:hAnsi="仿宋" w:hint="eastAsia"/>
          <w:sz w:val="32"/>
          <w:szCs w:val="30"/>
        </w:rPr>
        <w:t>7167.40</w:t>
      </w:r>
      <w:r>
        <w:rPr>
          <w:rFonts w:ascii="仿宋" w:eastAsia="仿宋" w:hAnsi="仿宋" w:hint="eastAsia"/>
          <w:sz w:val="32"/>
          <w:szCs w:val="30"/>
        </w:rPr>
        <w:t>万元，主要用于公立医院的工资福利支出和医疗耗材支出药品支出。</w:t>
      </w:r>
    </w:p>
    <w:p w:rsidR="008F7772" w:rsidRDefault="005B50DD">
      <w:pPr>
        <w:ind w:firstLineChars="200" w:firstLine="640"/>
        <w:rPr>
          <w:rFonts w:ascii="仿宋" w:eastAsia="仿宋" w:hAnsi="仿宋"/>
          <w:sz w:val="32"/>
          <w:szCs w:val="30"/>
        </w:rPr>
      </w:pPr>
      <w:r>
        <w:rPr>
          <w:rFonts w:ascii="仿宋" w:eastAsia="仿宋" w:hAnsi="仿宋" w:hint="eastAsia"/>
          <w:sz w:val="32"/>
          <w:szCs w:val="30"/>
        </w:rPr>
        <w:t>6</w:t>
      </w:r>
      <w:r>
        <w:rPr>
          <w:rFonts w:ascii="仿宋" w:eastAsia="仿宋" w:hAnsi="仿宋" w:hint="eastAsia"/>
          <w:sz w:val="32"/>
          <w:szCs w:val="30"/>
        </w:rPr>
        <w:t>、基层医疗卫生机构支出</w:t>
      </w:r>
      <w:r>
        <w:rPr>
          <w:rFonts w:ascii="仿宋" w:eastAsia="仿宋" w:hAnsi="仿宋" w:hint="eastAsia"/>
          <w:sz w:val="32"/>
          <w:szCs w:val="30"/>
        </w:rPr>
        <w:t>-</w:t>
      </w:r>
      <w:r>
        <w:rPr>
          <w:rFonts w:ascii="仿宋" w:eastAsia="仿宋" w:hAnsi="仿宋" w:hint="eastAsia"/>
          <w:sz w:val="32"/>
          <w:szCs w:val="30"/>
        </w:rPr>
        <w:t>城市社区卫生机构和乡镇卫生院支出</w:t>
      </w:r>
      <w:r>
        <w:rPr>
          <w:rFonts w:ascii="仿宋" w:eastAsia="仿宋" w:hAnsi="仿宋" w:hint="eastAsia"/>
          <w:sz w:val="32"/>
          <w:szCs w:val="30"/>
        </w:rPr>
        <w:t>3430.94</w:t>
      </w:r>
      <w:r>
        <w:rPr>
          <w:rFonts w:ascii="仿宋" w:eastAsia="仿宋" w:hAnsi="仿宋" w:hint="eastAsia"/>
          <w:sz w:val="32"/>
          <w:szCs w:val="30"/>
        </w:rPr>
        <w:t>万元，主要用于</w:t>
      </w:r>
      <w:r>
        <w:rPr>
          <w:rFonts w:ascii="仿宋" w:eastAsia="仿宋" w:hAnsi="仿宋" w:hint="eastAsia"/>
          <w:sz w:val="32"/>
          <w:szCs w:val="30"/>
        </w:rPr>
        <w:t>5</w:t>
      </w:r>
      <w:r>
        <w:rPr>
          <w:rFonts w:ascii="仿宋" w:eastAsia="仿宋" w:hAnsi="仿宋" w:hint="eastAsia"/>
          <w:sz w:val="32"/>
          <w:szCs w:val="30"/>
        </w:rPr>
        <w:t>家社区卫生服务中心和</w:t>
      </w:r>
      <w:r>
        <w:rPr>
          <w:rFonts w:ascii="仿宋" w:eastAsia="仿宋" w:hAnsi="仿宋" w:hint="eastAsia"/>
          <w:sz w:val="32"/>
          <w:szCs w:val="30"/>
        </w:rPr>
        <w:t>7</w:t>
      </w:r>
      <w:r>
        <w:rPr>
          <w:rFonts w:ascii="仿宋" w:eastAsia="仿宋" w:hAnsi="仿宋" w:hint="eastAsia"/>
          <w:sz w:val="32"/>
          <w:szCs w:val="30"/>
        </w:rPr>
        <w:t>家乡镇卫生院工资福利支出和公用经费支出，包括药品和耗材支出。</w:t>
      </w:r>
    </w:p>
    <w:p w:rsidR="008F7772" w:rsidRDefault="005B50DD">
      <w:pPr>
        <w:ind w:firstLineChars="200" w:firstLine="640"/>
        <w:rPr>
          <w:rFonts w:ascii="仿宋" w:eastAsia="仿宋" w:hAnsi="仿宋"/>
          <w:sz w:val="32"/>
          <w:szCs w:val="30"/>
        </w:rPr>
      </w:pPr>
      <w:r>
        <w:rPr>
          <w:rFonts w:ascii="仿宋" w:eastAsia="仿宋" w:hAnsi="仿宋" w:hint="eastAsia"/>
          <w:sz w:val="32"/>
          <w:szCs w:val="30"/>
        </w:rPr>
        <w:t>7</w:t>
      </w:r>
      <w:r>
        <w:rPr>
          <w:rFonts w:ascii="仿宋" w:eastAsia="仿宋" w:hAnsi="仿宋" w:hint="eastAsia"/>
          <w:sz w:val="32"/>
          <w:szCs w:val="30"/>
        </w:rPr>
        <w:t>、公共卫生</w:t>
      </w:r>
      <w:r>
        <w:rPr>
          <w:rFonts w:ascii="仿宋" w:eastAsia="仿宋" w:hAnsi="仿宋" w:hint="eastAsia"/>
          <w:sz w:val="32"/>
          <w:szCs w:val="30"/>
        </w:rPr>
        <w:t>-</w:t>
      </w:r>
      <w:r>
        <w:rPr>
          <w:rFonts w:ascii="仿宋" w:eastAsia="仿宋" w:hAnsi="仿宋" w:hint="eastAsia"/>
          <w:sz w:val="32"/>
          <w:szCs w:val="30"/>
        </w:rPr>
        <w:t>疾病预算控制机构支出</w:t>
      </w:r>
      <w:r>
        <w:rPr>
          <w:rFonts w:ascii="仿宋" w:eastAsia="仿宋" w:hAnsi="仿宋" w:hint="eastAsia"/>
          <w:sz w:val="32"/>
          <w:szCs w:val="30"/>
        </w:rPr>
        <w:t>-</w:t>
      </w:r>
      <w:r>
        <w:rPr>
          <w:rFonts w:ascii="仿宋" w:eastAsia="仿宋" w:hAnsi="仿宋" w:hint="eastAsia"/>
          <w:sz w:val="32"/>
          <w:szCs w:val="30"/>
        </w:rPr>
        <w:t>工资福利支出</w:t>
      </w:r>
      <w:r>
        <w:rPr>
          <w:rFonts w:ascii="仿宋" w:eastAsia="仿宋" w:hAnsi="仿宋" w:hint="eastAsia"/>
          <w:sz w:val="32"/>
          <w:szCs w:val="30"/>
        </w:rPr>
        <w:t>和公用经费支出</w:t>
      </w:r>
      <w:r>
        <w:rPr>
          <w:rFonts w:ascii="仿宋" w:eastAsia="仿宋" w:hAnsi="仿宋" w:hint="eastAsia"/>
          <w:sz w:val="32"/>
          <w:szCs w:val="30"/>
        </w:rPr>
        <w:t>500.94</w:t>
      </w:r>
      <w:r>
        <w:rPr>
          <w:rFonts w:ascii="仿宋" w:eastAsia="仿宋" w:hAnsi="仿宋" w:hint="eastAsia"/>
          <w:sz w:val="32"/>
          <w:szCs w:val="30"/>
        </w:rPr>
        <w:t>万元，用于疾病预算控制中心人员工资福利支出和公用经费支出以及监控设备采购支出等。</w:t>
      </w:r>
    </w:p>
    <w:p w:rsidR="008F7772" w:rsidRDefault="005B50DD">
      <w:pPr>
        <w:ind w:firstLineChars="200" w:firstLine="640"/>
        <w:rPr>
          <w:rFonts w:ascii="仿宋" w:eastAsia="仿宋" w:hAnsi="仿宋"/>
          <w:sz w:val="32"/>
          <w:szCs w:val="30"/>
        </w:rPr>
      </w:pPr>
      <w:r>
        <w:rPr>
          <w:rFonts w:ascii="仿宋" w:eastAsia="仿宋" w:hAnsi="仿宋" w:hint="eastAsia"/>
          <w:sz w:val="32"/>
          <w:szCs w:val="30"/>
        </w:rPr>
        <w:t>8</w:t>
      </w:r>
      <w:r>
        <w:rPr>
          <w:rFonts w:ascii="仿宋" w:eastAsia="仿宋" w:hAnsi="仿宋" w:hint="eastAsia"/>
          <w:sz w:val="32"/>
          <w:szCs w:val="30"/>
        </w:rPr>
        <w:t>、公共卫生</w:t>
      </w:r>
      <w:r>
        <w:rPr>
          <w:rFonts w:ascii="仿宋" w:eastAsia="仿宋" w:hAnsi="仿宋" w:hint="eastAsia"/>
          <w:sz w:val="32"/>
          <w:szCs w:val="30"/>
        </w:rPr>
        <w:t>-</w:t>
      </w:r>
      <w:r>
        <w:rPr>
          <w:rFonts w:ascii="仿宋" w:eastAsia="仿宋" w:hAnsi="仿宋" w:hint="eastAsia"/>
          <w:sz w:val="32"/>
          <w:szCs w:val="30"/>
        </w:rPr>
        <w:t>卫生监督机构</w:t>
      </w:r>
      <w:r>
        <w:rPr>
          <w:rFonts w:ascii="仿宋" w:eastAsia="仿宋" w:hAnsi="仿宋" w:hint="eastAsia"/>
          <w:sz w:val="32"/>
          <w:szCs w:val="30"/>
        </w:rPr>
        <w:t>-</w:t>
      </w:r>
      <w:r>
        <w:rPr>
          <w:rFonts w:ascii="仿宋" w:eastAsia="仿宋" w:hAnsi="仿宋" w:hint="eastAsia"/>
          <w:sz w:val="32"/>
          <w:szCs w:val="30"/>
        </w:rPr>
        <w:t>工资福利支出和公用经费支出</w:t>
      </w:r>
      <w:r>
        <w:rPr>
          <w:rFonts w:ascii="仿宋" w:eastAsia="仿宋" w:hAnsi="仿宋" w:hint="eastAsia"/>
          <w:sz w:val="32"/>
          <w:szCs w:val="30"/>
        </w:rPr>
        <w:t>198.45</w:t>
      </w:r>
      <w:r>
        <w:rPr>
          <w:rFonts w:ascii="仿宋" w:eastAsia="仿宋" w:hAnsi="仿宋" w:hint="eastAsia"/>
          <w:sz w:val="32"/>
          <w:szCs w:val="30"/>
        </w:rPr>
        <w:t>万元，用于卫生监督所工资福利支出及办公费支出。</w:t>
      </w:r>
    </w:p>
    <w:p w:rsidR="008F7772" w:rsidRDefault="005B50DD">
      <w:pPr>
        <w:ind w:firstLineChars="200" w:firstLine="640"/>
        <w:rPr>
          <w:rFonts w:ascii="仿宋" w:eastAsia="仿宋" w:hAnsi="仿宋"/>
          <w:sz w:val="32"/>
          <w:szCs w:val="30"/>
        </w:rPr>
      </w:pPr>
      <w:r>
        <w:rPr>
          <w:rFonts w:ascii="仿宋" w:eastAsia="仿宋" w:hAnsi="仿宋" w:hint="eastAsia"/>
          <w:sz w:val="32"/>
          <w:szCs w:val="30"/>
        </w:rPr>
        <w:t>9</w:t>
      </w:r>
      <w:r>
        <w:rPr>
          <w:rFonts w:ascii="仿宋" w:eastAsia="仿宋" w:hAnsi="仿宋" w:hint="eastAsia"/>
          <w:sz w:val="32"/>
          <w:szCs w:val="30"/>
        </w:rPr>
        <w:t>、公共卫生</w:t>
      </w:r>
      <w:r>
        <w:rPr>
          <w:rFonts w:ascii="仿宋" w:eastAsia="仿宋" w:hAnsi="仿宋" w:hint="eastAsia"/>
          <w:sz w:val="32"/>
          <w:szCs w:val="30"/>
        </w:rPr>
        <w:t>-</w:t>
      </w:r>
      <w:r>
        <w:rPr>
          <w:rFonts w:ascii="仿宋" w:eastAsia="仿宋" w:hAnsi="仿宋" w:hint="eastAsia"/>
          <w:sz w:val="32"/>
          <w:szCs w:val="30"/>
        </w:rPr>
        <w:t>妇幼保健机构</w:t>
      </w:r>
      <w:r>
        <w:rPr>
          <w:rFonts w:ascii="仿宋" w:eastAsia="仿宋" w:hAnsi="仿宋" w:hint="eastAsia"/>
          <w:sz w:val="32"/>
          <w:szCs w:val="30"/>
        </w:rPr>
        <w:t>-</w:t>
      </w:r>
      <w:r>
        <w:rPr>
          <w:rFonts w:ascii="仿宋" w:eastAsia="仿宋" w:hAnsi="仿宋" w:hint="eastAsia"/>
          <w:sz w:val="32"/>
          <w:szCs w:val="30"/>
        </w:rPr>
        <w:t>工资福利支出和公用经费支出</w:t>
      </w:r>
      <w:r>
        <w:rPr>
          <w:rFonts w:ascii="仿宋" w:eastAsia="仿宋" w:hAnsi="仿宋" w:hint="eastAsia"/>
          <w:sz w:val="32"/>
          <w:szCs w:val="30"/>
        </w:rPr>
        <w:t>375.34</w:t>
      </w:r>
      <w:r>
        <w:rPr>
          <w:rFonts w:ascii="仿宋" w:eastAsia="仿宋" w:hAnsi="仿宋" w:hint="eastAsia"/>
          <w:sz w:val="32"/>
          <w:szCs w:val="30"/>
        </w:rPr>
        <w:t>万元，主要用于工资及办公费用支出及优生筛查经费和四术费用等支出。</w:t>
      </w:r>
    </w:p>
    <w:p w:rsidR="008F7772" w:rsidRDefault="005B50DD">
      <w:pPr>
        <w:ind w:firstLineChars="200" w:firstLine="640"/>
        <w:rPr>
          <w:rFonts w:ascii="仿宋" w:eastAsia="仿宋" w:hAnsi="仿宋"/>
          <w:sz w:val="32"/>
          <w:szCs w:val="30"/>
        </w:rPr>
      </w:pPr>
      <w:r>
        <w:rPr>
          <w:rFonts w:ascii="仿宋" w:eastAsia="仿宋" w:hAnsi="仿宋" w:hint="eastAsia"/>
          <w:sz w:val="32"/>
          <w:szCs w:val="30"/>
        </w:rPr>
        <w:t>10</w:t>
      </w:r>
      <w:r>
        <w:rPr>
          <w:rFonts w:ascii="仿宋" w:eastAsia="仿宋" w:hAnsi="仿宋" w:hint="eastAsia"/>
          <w:sz w:val="32"/>
          <w:szCs w:val="30"/>
        </w:rPr>
        <w:t>、公共卫生</w:t>
      </w:r>
      <w:r>
        <w:rPr>
          <w:rFonts w:ascii="仿宋" w:eastAsia="仿宋" w:hAnsi="仿宋" w:hint="eastAsia"/>
          <w:sz w:val="32"/>
          <w:szCs w:val="30"/>
        </w:rPr>
        <w:t>-</w:t>
      </w:r>
      <w:r>
        <w:rPr>
          <w:rFonts w:ascii="仿宋" w:eastAsia="仿宋" w:hAnsi="仿宋" w:hint="eastAsia"/>
          <w:sz w:val="32"/>
          <w:szCs w:val="30"/>
        </w:rPr>
        <w:t>基本公共卫生服务</w:t>
      </w:r>
      <w:r>
        <w:rPr>
          <w:rFonts w:ascii="仿宋" w:eastAsia="仿宋" w:hAnsi="仿宋" w:hint="eastAsia"/>
          <w:sz w:val="32"/>
          <w:szCs w:val="30"/>
        </w:rPr>
        <w:t>-</w:t>
      </w:r>
      <w:r>
        <w:rPr>
          <w:rFonts w:ascii="仿宋" w:eastAsia="仿宋" w:hAnsi="仿宋" w:hint="eastAsia"/>
          <w:sz w:val="32"/>
          <w:szCs w:val="30"/>
        </w:rPr>
        <w:t>基本公共卫生服务项目支出</w:t>
      </w:r>
      <w:r>
        <w:rPr>
          <w:rFonts w:ascii="仿宋" w:eastAsia="仿宋" w:hAnsi="仿宋" w:hint="eastAsia"/>
          <w:sz w:val="32"/>
          <w:szCs w:val="30"/>
        </w:rPr>
        <w:t>2396.73</w:t>
      </w:r>
      <w:r>
        <w:rPr>
          <w:rFonts w:ascii="仿宋" w:eastAsia="仿宋" w:hAnsi="仿宋" w:hint="eastAsia"/>
          <w:sz w:val="32"/>
          <w:szCs w:val="30"/>
        </w:rPr>
        <w:t>万元，主要用于</w:t>
      </w:r>
      <w:r>
        <w:rPr>
          <w:rFonts w:ascii="仿宋" w:eastAsia="仿宋" w:hAnsi="仿宋" w:hint="eastAsia"/>
          <w:sz w:val="32"/>
          <w:szCs w:val="30"/>
        </w:rPr>
        <w:t>12</w:t>
      </w:r>
      <w:r>
        <w:rPr>
          <w:rFonts w:ascii="仿宋" w:eastAsia="仿宋" w:hAnsi="仿宋" w:hint="eastAsia"/>
          <w:sz w:val="32"/>
          <w:szCs w:val="30"/>
        </w:rPr>
        <w:t>家乡镇卫生院公共卫生服务的</w:t>
      </w:r>
      <w:r>
        <w:rPr>
          <w:rFonts w:ascii="仿宋" w:eastAsia="仿宋" w:hAnsi="仿宋" w:hint="eastAsia"/>
          <w:sz w:val="32"/>
          <w:szCs w:val="30"/>
        </w:rPr>
        <w:t>12</w:t>
      </w:r>
      <w:r>
        <w:rPr>
          <w:rFonts w:ascii="仿宋" w:eastAsia="仿宋" w:hAnsi="仿宋" w:hint="eastAsia"/>
          <w:sz w:val="32"/>
          <w:szCs w:val="30"/>
        </w:rPr>
        <w:t>大项及</w:t>
      </w:r>
      <w:r>
        <w:rPr>
          <w:rFonts w:ascii="仿宋" w:eastAsia="仿宋" w:hAnsi="仿宋" w:hint="eastAsia"/>
          <w:sz w:val="32"/>
          <w:szCs w:val="30"/>
        </w:rPr>
        <w:t>64</w:t>
      </w:r>
      <w:r>
        <w:rPr>
          <w:rFonts w:ascii="仿宋" w:eastAsia="仿宋" w:hAnsi="仿宋" w:hint="eastAsia"/>
          <w:sz w:val="32"/>
          <w:szCs w:val="30"/>
        </w:rPr>
        <w:t>小项技术服务支出。</w:t>
      </w:r>
    </w:p>
    <w:p w:rsidR="008F7772" w:rsidRDefault="005B50DD">
      <w:pPr>
        <w:ind w:firstLineChars="200" w:firstLine="640"/>
        <w:rPr>
          <w:rFonts w:ascii="仿宋" w:eastAsia="仿宋" w:hAnsi="仿宋"/>
          <w:sz w:val="32"/>
          <w:szCs w:val="30"/>
        </w:rPr>
      </w:pPr>
      <w:r>
        <w:rPr>
          <w:rFonts w:ascii="仿宋" w:eastAsia="仿宋" w:hAnsi="仿宋" w:hint="eastAsia"/>
          <w:sz w:val="32"/>
          <w:szCs w:val="30"/>
        </w:rPr>
        <w:t>11</w:t>
      </w:r>
      <w:r>
        <w:rPr>
          <w:rFonts w:ascii="仿宋" w:eastAsia="仿宋" w:hAnsi="仿宋" w:hint="eastAsia"/>
          <w:sz w:val="32"/>
          <w:szCs w:val="30"/>
        </w:rPr>
        <w:t>、公共卫生</w:t>
      </w:r>
      <w:r>
        <w:rPr>
          <w:rFonts w:ascii="仿宋" w:eastAsia="仿宋" w:hAnsi="仿宋" w:hint="eastAsia"/>
          <w:sz w:val="32"/>
          <w:szCs w:val="30"/>
        </w:rPr>
        <w:t>-</w:t>
      </w:r>
      <w:r>
        <w:rPr>
          <w:rFonts w:ascii="仿宋" w:eastAsia="仿宋" w:hAnsi="仿宋" w:hint="eastAsia"/>
          <w:sz w:val="32"/>
          <w:szCs w:val="30"/>
        </w:rPr>
        <w:t>重大公共卫生服务支出</w:t>
      </w:r>
      <w:r>
        <w:rPr>
          <w:rFonts w:ascii="仿宋" w:eastAsia="仿宋" w:hAnsi="仿宋" w:hint="eastAsia"/>
          <w:sz w:val="32"/>
          <w:szCs w:val="30"/>
        </w:rPr>
        <w:t>-</w:t>
      </w:r>
      <w:r>
        <w:rPr>
          <w:rFonts w:ascii="仿宋" w:eastAsia="仿宋" w:hAnsi="仿宋" w:hint="eastAsia"/>
          <w:sz w:val="32"/>
          <w:szCs w:val="30"/>
        </w:rPr>
        <w:t>结核、妇幼、疾控支出</w:t>
      </w:r>
      <w:r>
        <w:rPr>
          <w:rFonts w:ascii="仿宋" w:eastAsia="仿宋" w:hAnsi="仿宋" w:hint="eastAsia"/>
          <w:sz w:val="32"/>
          <w:szCs w:val="30"/>
        </w:rPr>
        <w:t>1066.09</w:t>
      </w:r>
      <w:r>
        <w:rPr>
          <w:rFonts w:ascii="仿宋" w:eastAsia="仿宋" w:hAnsi="仿宋" w:hint="eastAsia"/>
          <w:sz w:val="32"/>
          <w:szCs w:val="30"/>
        </w:rPr>
        <w:t>万元，主要用于妇幼健康支出、水和环境监控支出、结核病防治支出、慢性病防治支出等。</w:t>
      </w:r>
    </w:p>
    <w:p w:rsidR="008F7772" w:rsidRDefault="005B50DD">
      <w:pPr>
        <w:ind w:firstLineChars="200" w:firstLine="640"/>
        <w:rPr>
          <w:rFonts w:ascii="仿宋" w:eastAsia="仿宋" w:hAnsi="仿宋"/>
          <w:sz w:val="32"/>
          <w:szCs w:val="30"/>
        </w:rPr>
      </w:pPr>
      <w:r>
        <w:rPr>
          <w:rFonts w:ascii="仿宋" w:eastAsia="仿宋" w:hAnsi="仿宋" w:hint="eastAsia"/>
          <w:sz w:val="32"/>
          <w:szCs w:val="30"/>
        </w:rPr>
        <w:t>12</w:t>
      </w:r>
      <w:r>
        <w:rPr>
          <w:rFonts w:ascii="仿宋" w:eastAsia="仿宋" w:hAnsi="仿宋" w:hint="eastAsia"/>
          <w:sz w:val="32"/>
          <w:szCs w:val="30"/>
        </w:rPr>
        <w:t>、计划生育服务支出</w:t>
      </w:r>
      <w:r>
        <w:rPr>
          <w:rFonts w:ascii="仿宋" w:eastAsia="仿宋" w:hAnsi="仿宋" w:hint="eastAsia"/>
          <w:sz w:val="32"/>
          <w:szCs w:val="30"/>
        </w:rPr>
        <w:t>-</w:t>
      </w:r>
      <w:r>
        <w:rPr>
          <w:rFonts w:ascii="仿宋" w:eastAsia="仿宋" w:hAnsi="仿宋" w:hint="eastAsia"/>
          <w:sz w:val="32"/>
          <w:szCs w:val="30"/>
        </w:rPr>
        <w:t>计划生育服务</w:t>
      </w:r>
      <w:r>
        <w:rPr>
          <w:rFonts w:ascii="仿宋" w:eastAsia="仿宋" w:hAnsi="仿宋" w:hint="eastAsia"/>
          <w:sz w:val="32"/>
          <w:szCs w:val="30"/>
        </w:rPr>
        <w:t>-</w:t>
      </w:r>
      <w:r>
        <w:rPr>
          <w:rFonts w:ascii="仿宋" w:eastAsia="仿宋" w:hAnsi="仿宋" w:hint="eastAsia"/>
          <w:sz w:val="32"/>
          <w:szCs w:val="30"/>
        </w:rPr>
        <w:t>其他计划生育事务支出：支出总额合计</w:t>
      </w:r>
      <w:r>
        <w:rPr>
          <w:rFonts w:ascii="仿宋" w:eastAsia="仿宋" w:hAnsi="仿宋" w:hint="eastAsia"/>
          <w:sz w:val="32"/>
          <w:szCs w:val="30"/>
        </w:rPr>
        <w:t>2160.50</w:t>
      </w:r>
      <w:r>
        <w:rPr>
          <w:rFonts w:ascii="仿宋" w:eastAsia="仿宋" w:hAnsi="仿宋" w:hint="eastAsia"/>
          <w:sz w:val="32"/>
          <w:szCs w:val="30"/>
        </w:rPr>
        <w:t>万元，主要用于计划生育协会办公费支出、独生子女计划生育家庭奖励扶助支出，城镇</w:t>
      </w:r>
      <w:r>
        <w:rPr>
          <w:rFonts w:ascii="仿宋" w:eastAsia="仿宋" w:hAnsi="仿宋" w:hint="eastAsia"/>
          <w:sz w:val="32"/>
          <w:szCs w:val="30"/>
        </w:rPr>
        <w:lastRenderedPageBreak/>
        <w:t>有单位和无单位人员奖励支出。</w:t>
      </w:r>
    </w:p>
    <w:p w:rsidR="008F7772" w:rsidRDefault="005B50DD">
      <w:pPr>
        <w:rPr>
          <w:rFonts w:ascii="仿宋" w:eastAsia="仿宋" w:hAnsi="仿宋"/>
          <w:sz w:val="32"/>
          <w:szCs w:val="30"/>
        </w:rPr>
      </w:pPr>
      <w:r>
        <w:rPr>
          <w:rFonts w:ascii="仿宋" w:eastAsia="仿宋" w:hAnsi="仿宋" w:hint="eastAsia"/>
          <w:sz w:val="32"/>
          <w:szCs w:val="30"/>
        </w:rPr>
        <w:t xml:space="preserve">    13</w:t>
      </w:r>
      <w:r>
        <w:rPr>
          <w:rFonts w:ascii="仿宋" w:eastAsia="仿宋" w:hAnsi="仿宋" w:hint="eastAsia"/>
          <w:sz w:val="32"/>
          <w:szCs w:val="30"/>
        </w:rPr>
        <w:t>、计划生育事务</w:t>
      </w:r>
      <w:r>
        <w:rPr>
          <w:rFonts w:ascii="仿宋" w:eastAsia="仿宋" w:hAnsi="仿宋" w:hint="eastAsia"/>
          <w:sz w:val="32"/>
          <w:szCs w:val="30"/>
        </w:rPr>
        <w:t>-</w:t>
      </w:r>
      <w:r>
        <w:rPr>
          <w:rFonts w:ascii="仿宋" w:eastAsia="仿宋" w:hAnsi="仿宋" w:hint="eastAsia"/>
          <w:sz w:val="32"/>
          <w:szCs w:val="30"/>
        </w:rPr>
        <w:t>计划生育机构</w:t>
      </w:r>
      <w:r>
        <w:rPr>
          <w:rFonts w:ascii="仿宋" w:eastAsia="仿宋" w:hAnsi="仿宋" w:hint="eastAsia"/>
          <w:sz w:val="32"/>
          <w:szCs w:val="30"/>
        </w:rPr>
        <w:t>-</w:t>
      </w:r>
      <w:r>
        <w:rPr>
          <w:rFonts w:ascii="仿宋" w:eastAsia="仿宋" w:hAnsi="仿宋" w:hint="eastAsia"/>
          <w:sz w:val="32"/>
          <w:szCs w:val="30"/>
        </w:rPr>
        <w:t>计划生育总站和流动人员管理事务支出</w:t>
      </w:r>
      <w:r>
        <w:rPr>
          <w:rFonts w:ascii="仿宋" w:eastAsia="仿宋" w:hAnsi="仿宋" w:hint="eastAsia"/>
          <w:sz w:val="32"/>
          <w:szCs w:val="30"/>
        </w:rPr>
        <w:t>4.69</w:t>
      </w:r>
      <w:r>
        <w:rPr>
          <w:rFonts w:ascii="仿宋" w:eastAsia="仿宋" w:hAnsi="仿宋" w:hint="eastAsia"/>
          <w:sz w:val="32"/>
          <w:szCs w:val="30"/>
        </w:rPr>
        <w:t>万元，主要用于计划生育流动人员管理和平台建设支出。</w:t>
      </w:r>
    </w:p>
    <w:p w:rsidR="008F7772" w:rsidRDefault="005B50DD">
      <w:pPr>
        <w:rPr>
          <w:rFonts w:ascii="仿宋" w:eastAsia="仿宋" w:hAnsi="仿宋"/>
          <w:sz w:val="32"/>
          <w:szCs w:val="30"/>
        </w:rPr>
      </w:pPr>
      <w:r>
        <w:rPr>
          <w:rFonts w:ascii="仿宋" w:eastAsia="仿宋" w:hAnsi="仿宋" w:hint="eastAsia"/>
          <w:sz w:val="32"/>
          <w:szCs w:val="30"/>
        </w:rPr>
        <w:t xml:space="preserve">    14</w:t>
      </w:r>
      <w:r>
        <w:rPr>
          <w:rFonts w:ascii="仿宋" w:eastAsia="仿宋" w:hAnsi="仿宋" w:hint="eastAsia"/>
          <w:sz w:val="32"/>
          <w:szCs w:val="30"/>
        </w:rPr>
        <w:t>、计划生育事务</w:t>
      </w:r>
      <w:r>
        <w:rPr>
          <w:rFonts w:ascii="仿宋" w:eastAsia="仿宋" w:hAnsi="仿宋" w:hint="eastAsia"/>
          <w:sz w:val="32"/>
          <w:szCs w:val="30"/>
        </w:rPr>
        <w:t>-</w:t>
      </w:r>
      <w:r>
        <w:rPr>
          <w:rFonts w:ascii="仿宋" w:eastAsia="仿宋" w:hAnsi="仿宋" w:hint="eastAsia"/>
          <w:sz w:val="32"/>
          <w:szCs w:val="30"/>
        </w:rPr>
        <w:t>其</w:t>
      </w:r>
      <w:r>
        <w:rPr>
          <w:rFonts w:ascii="仿宋" w:eastAsia="仿宋" w:hAnsi="仿宋" w:hint="eastAsia"/>
          <w:sz w:val="32"/>
          <w:szCs w:val="30"/>
        </w:rPr>
        <w:t>他计划生育事务支出</w:t>
      </w:r>
      <w:r>
        <w:rPr>
          <w:rFonts w:ascii="仿宋" w:eastAsia="仿宋" w:hAnsi="仿宋" w:hint="eastAsia"/>
          <w:sz w:val="32"/>
          <w:szCs w:val="30"/>
        </w:rPr>
        <w:t>-</w:t>
      </w:r>
      <w:r>
        <w:rPr>
          <w:rFonts w:ascii="仿宋" w:eastAsia="仿宋" w:hAnsi="仿宋" w:hint="eastAsia"/>
          <w:sz w:val="32"/>
          <w:szCs w:val="30"/>
        </w:rPr>
        <w:t>工资福利支出</w:t>
      </w:r>
      <w:r>
        <w:rPr>
          <w:rFonts w:ascii="仿宋" w:eastAsia="仿宋" w:hAnsi="仿宋" w:hint="eastAsia"/>
          <w:sz w:val="32"/>
          <w:szCs w:val="30"/>
        </w:rPr>
        <w:t>267.57</w:t>
      </w:r>
      <w:r>
        <w:rPr>
          <w:rFonts w:ascii="仿宋" w:eastAsia="仿宋" w:hAnsi="仿宋" w:hint="eastAsia"/>
          <w:sz w:val="32"/>
          <w:szCs w:val="30"/>
        </w:rPr>
        <w:t>万元。包括计生总站和流动人口管理站、计生协会、乡镇计划生育工作站人员经费支出和日常公用经费支出。</w:t>
      </w:r>
    </w:p>
    <w:p w:rsidR="008F7772" w:rsidRDefault="005B50DD">
      <w:pPr>
        <w:ind w:firstLineChars="200" w:firstLine="640"/>
        <w:rPr>
          <w:rFonts w:ascii="仿宋" w:eastAsia="仿宋" w:hAnsi="仿宋"/>
          <w:sz w:val="32"/>
          <w:szCs w:val="30"/>
        </w:rPr>
      </w:pPr>
      <w:r>
        <w:rPr>
          <w:rFonts w:ascii="仿宋" w:eastAsia="仿宋" w:hAnsi="仿宋" w:hint="eastAsia"/>
          <w:sz w:val="32"/>
          <w:szCs w:val="30"/>
        </w:rPr>
        <w:t>15</w:t>
      </w:r>
      <w:r>
        <w:rPr>
          <w:rFonts w:ascii="仿宋" w:eastAsia="仿宋" w:hAnsi="仿宋" w:hint="eastAsia"/>
          <w:sz w:val="32"/>
          <w:szCs w:val="30"/>
        </w:rPr>
        <w:t>、中医药</w:t>
      </w:r>
      <w:r>
        <w:rPr>
          <w:rFonts w:ascii="仿宋" w:eastAsia="仿宋" w:hAnsi="仿宋" w:hint="eastAsia"/>
          <w:sz w:val="32"/>
          <w:szCs w:val="30"/>
        </w:rPr>
        <w:t>-</w:t>
      </w:r>
      <w:r>
        <w:rPr>
          <w:rFonts w:ascii="仿宋" w:eastAsia="仿宋" w:hAnsi="仿宋" w:hint="eastAsia"/>
          <w:sz w:val="32"/>
          <w:szCs w:val="30"/>
        </w:rPr>
        <w:t>中医药专项</w:t>
      </w:r>
      <w:r>
        <w:rPr>
          <w:rFonts w:ascii="仿宋" w:eastAsia="仿宋" w:hAnsi="仿宋" w:hint="eastAsia"/>
          <w:sz w:val="32"/>
          <w:szCs w:val="30"/>
        </w:rPr>
        <w:t>-</w:t>
      </w:r>
      <w:r>
        <w:rPr>
          <w:rFonts w:ascii="仿宋" w:eastAsia="仿宋" w:hAnsi="仿宋" w:hint="eastAsia"/>
          <w:sz w:val="32"/>
          <w:szCs w:val="30"/>
        </w:rPr>
        <w:t>乡镇卫生院中医馆建设经费支出，用于乡镇卫生院新建中医馆建设经费支出。</w:t>
      </w:r>
    </w:p>
    <w:p w:rsidR="008F7772" w:rsidRDefault="005B50DD">
      <w:pPr>
        <w:rPr>
          <w:rFonts w:ascii="仿宋" w:eastAsia="仿宋" w:hAnsi="仿宋"/>
          <w:sz w:val="32"/>
          <w:szCs w:val="30"/>
        </w:rPr>
      </w:pPr>
      <w:r>
        <w:rPr>
          <w:rFonts w:ascii="仿宋" w:eastAsia="仿宋" w:hAnsi="仿宋" w:hint="eastAsia"/>
          <w:sz w:val="32"/>
          <w:szCs w:val="30"/>
        </w:rPr>
        <w:t xml:space="preserve">    16</w:t>
      </w:r>
      <w:r>
        <w:rPr>
          <w:rFonts w:ascii="仿宋" w:eastAsia="仿宋" w:hAnsi="仿宋" w:hint="eastAsia"/>
          <w:sz w:val="32"/>
          <w:szCs w:val="30"/>
        </w:rPr>
        <w:t>、医疗救助</w:t>
      </w:r>
      <w:r>
        <w:rPr>
          <w:rFonts w:ascii="仿宋" w:eastAsia="仿宋" w:hAnsi="仿宋" w:hint="eastAsia"/>
          <w:sz w:val="32"/>
          <w:szCs w:val="30"/>
        </w:rPr>
        <w:t>-</w:t>
      </w:r>
      <w:r>
        <w:rPr>
          <w:rFonts w:ascii="仿宋" w:eastAsia="仿宋" w:hAnsi="仿宋" w:hint="eastAsia"/>
          <w:sz w:val="32"/>
          <w:szCs w:val="30"/>
        </w:rPr>
        <w:t>疾病应急救助</w:t>
      </w:r>
      <w:r>
        <w:rPr>
          <w:rFonts w:ascii="仿宋" w:eastAsia="仿宋" w:hAnsi="仿宋" w:hint="eastAsia"/>
          <w:sz w:val="32"/>
          <w:szCs w:val="30"/>
        </w:rPr>
        <w:t>-</w:t>
      </w:r>
      <w:r>
        <w:rPr>
          <w:rFonts w:ascii="仿宋" w:eastAsia="仿宋" w:hAnsi="仿宋" w:hint="eastAsia"/>
          <w:sz w:val="32"/>
          <w:szCs w:val="30"/>
        </w:rPr>
        <w:t>其他医疗救助支出</w:t>
      </w:r>
      <w:r>
        <w:rPr>
          <w:rFonts w:ascii="仿宋" w:eastAsia="仿宋" w:hAnsi="仿宋" w:hint="eastAsia"/>
          <w:sz w:val="32"/>
          <w:szCs w:val="30"/>
        </w:rPr>
        <w:t>213.18</w:t>
      </w:r>
      <w:r>
        <w:rPr>
          <w:rFonts w:ascii="仿宋" w:eastAsia="仿宋" w:hAnsi="仿宋" w:hint="eastAsia"/>
          <w:sz w:val="32"/>
          <w:szCs w:val="30"/>
        </w:rPr>
        <w:t>万元。主要用于医院应急救助及其他不可预见支出。</w:t>
      </w:r>
    </w:p>
    <w:p w:rsidR="008F7772" w:rsidRDefault="005B50DD">
      <w:pPr>
        <w:ind w:firstLineChars="200" w:firstLine="640"/>
        <w:rPr>
          <w:rFonts w:ascii="仿宋" w:eastAsia="仿宋" w:hAnsi="仿宋"/>
          <w:sz w:val="32"/>
          <w:szCs w:val="30"/>
        </w:rPr>
      </w:pPr>
      <w:r>
        <w:rPr>
          <w:rFonts w:ascii="仿宋" w:eastAsia="仿宋" w:hAnsi="仿宋" w:hint="eastAsia"/>
          <w:sz w:val="32"/>
          <w:szCs w:val="30"/>
        </w:rPr>
        <w:t>17</w:t>
      </w:r>
      <w:r>
        <w:rPr>
          <w:rFonts w:ascii="仿宋" w:eastAsia="仿宋" w:hAnsi="仿宋" w:hint="eastAsia"/>
          <w:sz w:val="32"/>
          <w:szCs w:val="30"/>
        </w:rPr>
        <w:t>、老龄卫生健康事务</w:t>
      </w:r>
      <w:r>
        <w:rPr>
          <w:rFonts w:ascii="仿宋" w:eastAsia="仿宋" w:hAnsi="仿宋" w:hint="eastAsia"/>
          <w:sz w:val="32"/>
          <w:szCs w:val="30"/>
        </w:rPr>
        <w:t>-</w:t>
      </w:r>
      <w:r>
        <w:rPr>
          <w:rFonts w:ascii="仿宋" w:eastAsia="仿宋" w:hAnsi="仿宋" w:hint="eastAsia"/>
          <w:sz w:val="32"/>
          <w:szCs w:val="30"/>
        </w:rPr>
        <w:t>其他卫生健康支出</w:t>
      </w:r>
      <w:r>
        <w:rPr>
          <w:rFonts w:ascii="仿宋" w:eastAsia="仿宋" w:hAnsi="仿宋" w:hint="eastAsia"/>
          <w:sz w:val="32"/>
          <w:szCs w:val="30"/>
        </w:rPr>
        <w:t>-</w:t>
      </w:r>
      <w:r>
        <w:rPr>
          <w:rFonts w:ascii="仿宋" w:eastAsia="仿宋" w:hAnsi="仿宋" w:hint="eastAsia"/>
          <w:sz w:val="32"/>
          <w:szCs w:val="30"/>
        </w:rPr>
        <w:t>老龄办支出：支出总额</w:t>
      </w:r>
      <w:r>
        <w:rPr>
          <w:rFonts w:ascii="仿宋" w:eastAsia="仿宋" w:hAnsi="仿宋" w:hint="eastAsia"/>
          <w:sz w:val="32"/>
          <w:szCs w:val="30"/>
        </w:rPr>
        <w:t>55.47</w:t>
      </w:r>
      <w:r>
        <w:rPr>
          <w:rFonts w:ascii="仿宋" w:eastAsia="仿宋" w:hAnsi="仿宋" w:hint="eastAsia"/>
          <w:sz w:val="32"/>
          <w:szCs w:val="30"/>
        </w:rPr>
        <w:t>万元，主要用于区老龄办公室工资福利支出和日常公用经费支出、双阳区老龄健康活动支出、老龄设</w:t>
      </w:r>
      <w:r>
        <w:rPr>
          <w:rFonts w:ascii="仿宋" w:eastAsia="仿宋" w:hAnsi="仿宋" w:hint="eastAsia"/>
          <w:sz w:val="32"/>
          <w:szCs w:val="30"/>
        </w:rPr>
        <w:t>施建设支出。</w:t>
      </w:r>
    </w:p>
    <w:p w:rsidR="008F7772" w:rsidRDefault="005B50DD">
      <w:pPr>
        <w:ind w:firstLineChars="200" w:firstLine="640"/>
        <w:rPr>
          <w:rFonts w:ascii="仿宋" w:eastAsia="仿宋" w:hAnsi="仿宋"/>
          <w:sz w:val="32"/>
          <w:szCs w:val="30"/>
        </w:rPr>
      </w:pPr>
      <w:r>
        <w:rPr>
          <w:rFonts w:ascii="仿宋" w:eastAsia="仿宋" w:hAnsi="仿宋" w:hint="eastAsia"/>
          <w:sz w:val="32"/>
          <w:szCs w:val="30"/>
        </w:rPr>
        <w:t>18</w:t>
      </w:r>
      <w:r>
        <w:rPr>
          <w:rFonts w:ascii="仿宋" w:eastAsia="仿宋" w:hAnsi="仿宋" w:hint="eastAsia"/>
          <w:sz w:val="32"/>
          <w:szCs w:val="30"/>
        </w:rPr>
        <w:t>、其他卫生健康支出</w:t>
      </w:r>
      <w:r>
        <w:rPr>
          <w:rFonts w:ascii="仿宋" w:eastAsia="仿宋" w:hAnsi="仿宋" w:hint="eastAsia"/>
          <w:sz w:val="32"/>
          <w:szCs w:val="30"/>
        </w:rPr>
        <w:t>-</w:t>
      </w:r>
      <w:r>
        <w:rPr>
          <w:rFonts w:ascii="仿宋" w:eastAsia="仿宋" w:hAnsi="仿宋" w:hint="eastAsia"/>
          <w:sz w:val="32"/>
          <w:szCs w:val="30"/>
        </w:rPr>
        <w:t>其他卫生健康管理事务支出</w:t>
      </w:r>
      <w:r>
        <w:rPr>
          <w:rFonts w:ascii="仿宋" w:eastAsia="仿宋" w:hAnsi="仿宋" w:hint="eastAsia"/>
          <w:sz w:val="32"/>
          <w:szCs w:val="30"/>
        </w:rPr>
        <w:t>-</w:t>
      </w:r>
      <w:r>
        <w:rPr>
          <w:rFonts w:ascii="仿宋" w:eastAsia="仿宋" w:hAnsi="仿宋" w:hint="eastAsia"/>
          <w:sz w:val="32"/>
          <w:szCs w:val="30"/>
        </w:rPr>
        <w:t>劳务费支出</w:t>
      </w:r>
      <w:r>
        <w:rPr>
          <w:rFonts w:ascii="仿宋" w:eastAsia="仿宋" w:hAnsi="仿宋" w:hint="eastAsia"/>
          <w:sz w:val="32"/>
          <w:szCs w:val="30"/>
        </w:rPr>
        <w:t>538.17</w:t>
      </w:r>
      <w:r>
        <w:rPr>
          <w:rFonts w:ascii="仿宋" w:eastAsia="仿宋" w:hAnsi="仿宋" w:hint="eastAsia"/>
          <w:sz w:val="32"/>
          <w:szCs w:val="30"/>
        </w:rPr>
        <w:t>万元，主要用于</w:t>
      </w:r>
      <w:r>
        <w:rPr>
          <w:rFonts w:ascii="仿宋" w:eastAsia="仿宋" w:hAnsi="仿宋" w:hint="eastAsia"/>
          <w:sz w:val="32"/>
          <w:szCs w:val="30"/>
        </w:rPr>
        <w:t>14</w:t>
      </w:r>
      <w:r>
        <w:rPr>
          <w:rFonts w:ascii="仿宋" w:eastAsia="仿宋" w:hAnsi="仿宋" w:hint="eastAsia"/>
          <w:sz w:val="32"/>
          <w:szCs w:val="30"/>
        </w:rPr>
        <w:t>家医院聘任临时人员工资支出。</w:t>
      </w:r>
    </w:p>
    <w:p w:rsidR="008F7772" w:rsidRDefault="005B50DD">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一般公共预算财政拨款基本支出决算情况说明</w:t>
      </w:r>
    </w:p>
    <w:p w:rsidR="008F7772" w:rsidRDefault="005B50DD">
      <w:pPr>
        <w:ind w:firstLineChars="200" w:firstLine="640"/>
        <w:rPr>
          <w:rFonts w:ascii="仿宋" w:eastAsia="仿宋" w:hAnsi="仿宋"/>
          <w:sz w:val="32"/>
          <w:szCs w:val="30"/>
        </w:rPr>
      </w:pPr>
      <w:r>
        <w:rPr>
          <w:rFonts w:ascii="仿宋" w:eastAsia="仿宋" w:hAnsi="仿宋" w:hint="eastAsia"/>
          <w:sz w:val="32"/>
          <w:szCs w:val="30"/>
        </w:rPr>
        <w:t>2020</w:t>
      </w:r>
      <w:r>
        <w:rPr>
          <w:rFonts w:ascii="仿宋" w:eastAsia="仿宋" w:hAnsi="仿宋" w:hint="eastAsia"/>
          <w:sz w:val="32"/>
          <w:szCs w:val="30"/>
        </w:rPr>
        <w:t>年度财政拨款基本支出</w:t>
      </w:r>
      <w:r>
        <w:rPr>
          <w:rFonts w:ascii="仿宋" w:eastAsia="仿宋" w:hAnsi="仿宋" w:hint="eastAsia"/>
          <w:sz w:val="32"/>
          <w:szCs w:val="30"/>
        </w:rPr>
        <w:t xml:space="preserve"> </w:t>
      </w:r>
      <w:r>
        <w:rPr>
          <w:rFonts w:ascii="仿宋" w:eastAsia="仿宋" w:hAnsi="仿宋" w:hint="eastAsia"/>
          <w:sz w:val="32"/>
          <w:szCs w:val="30"/>
        </w:rPr>
        <w:t>32495.55</w:t>
      </w:r>
      <w:r>
        <w:rPr>
          <w:rFonts w:ascii="仿宋" w:eastAsia="仿宋" w:hAnsi="仿宋" w:hint="eastAsia"/>
          <w:sz w:val="32"/>
          <w:szCs w:val="30"/>
        </w:rPr>
        <w:t xml:space="preserve"> </w:t>
      </w:r>
      <w:r>
        <w:rPr>
          <w:rFonts w:ascii="仿宋" w:eastAsia="仿宋" w:hAnsi="仿宋" w:hint="eastAsia"/>
          <w:sz w:val="32"/>
          <w:szCs w:val="30"/>
        </w:rPr>
        <w:t>万元，其中：人员经费</w:t>
      </w:r>
      <w:r>
        <w:rPr>
          <w:rFonts w:ascii="仿宋" w:eastAsia="仿宋" w:hAnsi="仿宋" w:hint="eastAsia"/>
          <w:sz w:val="32"/>
          <w:szCs w:val="30"/>
        </w:rPr>
        <w:t xml:space="preserve"> </w:t>
      </w:r>
      <w:r>
        <w:rPr>
          <w:rFonts w:ascii="仿宋" w:eastAsia="仿宋" w:hAnsi="仿宋" w:hint="eastAsia"/>
          <w:sz w:val="32"/>
          <w:szCs w:val="30"/>
        </w:rPr>
        <w:t>7846.64</w:t>
      </w:r>
      <w:r>
        <w:rPr>
          <w:rFonts w:ascii="仿宋" w:eastAsia="仿宋" w:hAnsi="仿宋" w:hint="eastAsia"/>
          <w:sz w:val="32"/>
          <w:szCs w:val="30"/>
        </w:rPr>
        <w:t xml:space="preserve"> </w:t>
      </w:r>
      <w:r>
        <w:rPr>
          <w:rFonts w:ascii="仿宋" w:eastAsia="仿宋" w:hAnsi="仿宋" w:hint="eastAsia"/>
          <w:sz w:val="32"/>
          <w:szCs w:val="30"/>
        </w:rPr>
        <w:t>万元，主要包括：基本工资、津贴补贴、奖金、伙食补助费、绩效工资、机关事业单位基本养老保险缴费、职工</w:t>
      </w:r>
      <w:r>
        <w:rPr>
          <w:rFonts w:ascii="仿宋" w:eastAsia="仿宋" w:hAnsi="仿宋"/>
          <w:sz w:val="32"/>
          <w:szCs w:val="30"/>
        </w:rPr>
        <w:t>基本医疗保险缴费、公务员医疗补助缴费、其他社会保障缴费、住房公积金、医疗费、</w:t>
      </w:r>
      <w:r>
        <w:rPr>
          <w:rFonts w:ascii="仿宋" w:eastAsia="仿宋" w:hAnsi="仿宋" w:hint="eastAsia"/>
          <w:sz w:val="32"/>
          <w:szCs w:val="30"/>
        </w:rPr>
        <w:t>其他工资福利支出、退休费、生活补助、医疗费补助、奖励金、。</w:t>
      </w:r>
    </w:p>
    <w:p w:rsidR="008F7772" w:rsidRDefault="005B50DD">
      <w:pPr>
        <w:rPr>
          <w:rFonts w:ascii="仿宋" w:eastAsia="仿宋" w:hAnsi="仿宋"/>
          <w:sz w:val="32"/>
        </w:rPr>
      </w:pPr>
      <w:r>
        <w:rPr>
          <w:rFonts w:ascii="仿宋" w:eastAsia="仿宋" w:hAnsi="仿宋" w:hint="eastAsia"/>
          <w:sz w:val="32"/>
          <w:szCs w:val="30"/>
        </w:rPr>
        <w:t xml:space="preserve">    </w:t>
      </w:r>
      <w:r>
        <w:rPr>
          <w:rFonts w:ascii="仿宋" w:eastAsia="仿宋" w:hAnsi="仿宋" w:hint="eastAsia"/>
          <w:sz w:val="32"/>
        </w:rPr>
        <w:t>公用经费</w:t>
      </w:r>
      <w:r>
        <w:rPr>
          <w:rFonts w:ascii="仿宋" w:eastAsia="仿宋" w:hAnsi="仿宋" w:hint="eastAsia"/>
          <w:sz w:val="32"/>
        </w:rPr>
        <w:t xml:space="preserve"> </w:t>
      </w:r>
      <w:r>
        <w:rPr>
          <w:rFonts w:ascii="仿宋" w:eastAsia="仿宋" w:hAnsi="仿宋" w:hint="eastAsia"/>
          <w:sz w:val="32"/>
        </w:rPr>
        <w:t>1160.36</w:t>
      </w:r>
      <w:r>
        <w:rPr>
          <w:rFonts w:ascii="仿宋" w:eastAsia="仿宋" w:hAnsi="仿宋" w:hint="eastAsia"/>
          <w:sz w:val="32"/>
        </w:rPr>
        <w:t xml:space="preserve"> </w:t>
      </w:r>
      <w:r>
        <w:rPr>
          <w:rFonts w:ascii="仿宋" w:eastAsia="仿宋" w:hAnsi="仿宋" w:hint="eastAsia"/>
          <w:sz w:val="32"/>
        </w:rPr>
        <w:t>万元，主要包括：办公费、印刷费、邮电费、取暖费、差旅费、维修（护）费、会议费、培训费、专用材料费、劳务费、其他交通费用、其他商品和服务支出、房屋建筑物购建、办公设备购置、专用设备购置、基础设施建设、大型修缮、其他资本性支出。</w:t>
      </w:r>
    </w:p>
    <w:p w:rsidR="008F7772" w:rsidRDefault="005B50DD">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Pr>
          <w:rFonts w:ascii="黑体" w:eastAsia="黑体" w:hAnsi="黑体" w:hint="eastAsia"/>
          <w:sz w:val="32"/>
          <w:szCs w:val="30"/>
        </w:rPr>
        <w:t>一般公共预算财政拨款“三公”经费支出决算情况说明</w:t>
      </w:r>
    </w:p>
    <w:p w:rsidR="008F7772" w:rsidRDefault="005B50DD">
      <w:pPr>
        <w:ind w:firstLineChars="200" w:firstLine="640"/>
        <w:rPr>
          <w:rFonts w:ascii="楷体" w:eastAsia="楷体" w:hAnsi="楷体"/>
          <w:sz w:val="32"/>
        </w:rPr>
      </w:pPr>
      <w:r>
        <w:rPr>
          <w:rFonts w:ascii="楷体" w:eastAsia="楷体" w:hAnsi="楷体" w:hint="eastAsia"/>
          <w:sz w:val="32"/>
        </w:rPr>
        <w:t>（一）“三公”经费财政拨款支出决算总体情况说明</w:t>
      </w:r>
    </w:p>
    <w:p w:rsidR="008F7772" w:rsidRDefault="005B50DD">
      <w:pPr>
        <w:ind w:firstLineChars="200" w:firstLine="640"/>
        <w:rPr>
          <w:rFonts w:ascii="仿宋" w:eastAsia="仿宋" w:hAnsi="仿宋"/>
          <w:sz w:val="32"/>
          <w:szCs w:val="30"/>
        </w:rPr>
      </w:pPr>
      <w:r>
        <w:rPr>
          <w:rFonts w:ascii="仿宋" w:eastAsia="仿宋" w:hAnsi="仿宋" w:hint="eastAsia"/>
          <w:sz w:val="32"/>
          <w:szCs w:val="30"/>
        </w:rPr>
        <w:lastRenderedPageBreak/>
        <w:t>2020</w:t>
      </w:r>
      <w:r>
        <w:rPr>
          <w:rFonts w:ascii="仿宋" w:eastAsia="仿宋" w:hAnsi="仿宋" w:hint="eastAsia"/>
          <w:sz w:val="32"/>
          <w:szCs w:val="30"/>
        </w:rPr>
        <w:t>年度“三公”经费财政拨款支出预算为</w:t>
      </w:r>
      <w:r>
        <w:rPr>
          <w:rFonts w:ascii="仿宋" w:eastAsia="仿宋" w:hAnsi="仿宋" w:hint="eastAsia"/>
          <w:sz w:val="32"/>
          <w:szCs w:val="30"/>
        </w:rPr>
        <w:t xml:space="preserve"> </w:t>
      </w:r>
      <w:r>
        <w:rPr>
          <w:rFonts w:ascii="仿宋" w:eastAsia="仿宋" w:hAnsi="仿宋" w:hint="eastAsia"/>
          <w:sz w:val="32"/>
          <w:szCs w:val="30"/>
        </w:rPr>
        <w:t>20</w:t>
      </w:r>
      <w:r>
        <w:rPr>
          <w:rFonts w:ascii="仿宋" w:eastAsia="仿宋" w:hAnsi="仿宋" w:hint="eastAsia"/>
          <w:sz w:val="32"/>
          <w:szCs w:val="30"/>
        </w:rPr>
        <w:t xml:space="preserve"> </w:t>
      </w:r>
      <w:r>
        <w:rPr>
          <w:rFonts w:ascii="仿宋" w:eastAsia="仿宋" w:hAnsi="仿宋" w:hint="eastAsia"/>
          <w:sz w:val="32"/>
          <w:szCs w:val="30"/>
        </w:rPr>
        <w:t>万元，支出决算为</w:t>
      </w:r>
      <w:r>
        <w:rPr>
          <w:rFonts w:ascii="仿宋" w:eastAsia="仿宋" w:hAnsi="仿宋" w:hint="eastAsia"/>
          <w:sz w:val="32"/>
          <w:szCs w:val="30"/>
        </w:rPr>
        <w:t xml:space="preserve"> </w:t>
      </w:r>
      <w:r>
        <w:rPr>
          <w:rFonts w:ascii="仿宋" w:eastAsia="仿宋" w:hAnsi="仿宋" w:hint="eastAsia"/>
          <w:sz w:val="32"/>
          <w:szCs w:val="30"/>
        </w:rPr>
        <w:t>16.1</w:t>
      </w:r>
      <w:r>
        <w:rPr>
          <w:rFonts w:ascii="仿宋" w:eastAsia="仿宋" w:hAnsi="仿宋" w:hint="eastAsia"/>
          <w:sz w:val="32"/>
          <w:szCs w:val="30"/>
        </w:rPr>
        <w:t xml:space="preserve"> </w:t>
      </w:r>
      <w:r>
        <w:rPr>
          <w:rFonts w:ascii="仿宋" w:eastAsia="仿宋" w:hAnsi="仿宋" w:hint="eastAsia"/>
          <w:sz w:val="32"/>
          <w:szCs w:val="30"/>
        </w:rPr>
        <w:t>万元，完成预算的</w:t>
      </w:r>
      <w:r>
        <w:rPr>
          <w:rFonts w:ascii="仿宋" w:eastAsia="仿宋" w:hAnsi="仿宋" w:hint="eastAsia"/>
          <w:sz w:val="32"/>
          <w:szCs w:val="30"/>
        </w:rPr>
        <w:t>80.5</w:t>
      </w:r>
      <w:r>
        <w:rPr>
          <w:rFonts w:ascii="仿宋" w:eastAsia="仿宋" w:hAnsi="仿宋" w:hint="eastAsia"/>
          <w:sz w:val="32"/>
          <w:szCs w:val="30"/>
        </w:rPr>
        <w:t xml:space="preserve">  %</w:t>
      </w:r>
      <w:r>
        <w:rPr>
          <w:rFonts w:ascii="仿宋" w:eastAsia="仿宋" w:hAnsi="仿宋" w:hint="eastAsia"/>
          <w:sz w:val="32"/>
          <w:szCs w:val="30"/>
        </w:rPr>
        <w:t>。决算数</w:t>
      </w:r>
      <w:r>
        <w:rPr>
          <w:rFonts w:ascii="仿宋" w:eastAsia="仿宋" w:hAnsi="仿宋" w:hint="eastAsia"/>
          <w:sz w:val="32"/>
          <w:szCs w:val="30"/>
        </w:rPr>
        <w:t>小</w:t>
      </w:r>
      <w:r>
        <w:rPr>
          <w:rFonts w:ascii="仿宋" w:eastAsia="仿宋" w:hAnsi="仿宋" w:hint="eastAsia"/>
          <w:sz w:val="32"/>
          <w:szCs w:val="30"/>
        </w:rPr>
        <w:t>于预算数的主要原因是</w:t>
      </w:r>
      <w:r>
        <w:rPr>
          <w:rFonts w:ascii="仿宋" w:eastAsia="仿宋" w:hAnsi="仿宋" w:hint="eastAsia"/>
          <w:sz w:val="32"/>
          <w:szCs w:val="30"/>
        </w:rPr>
        <w:t>各疾</w:t>
      </w:r>
      <w:r>
        <w:rPr>
          <w:rFonts w:ascii="仿宋" w:eastAsia="仿宋" w:hAnsi="仿宋" w:hint="eastAsia"/>
          <w:sz w:val="32"/>
          <w:szCs w:val="30"/>
        </w:rPr>
        <w:t>控中心和卫生监督所降低公共用车支出</w:t>
      </w:r>
      <w:r>
        <w:rPr>
          <w:rFonts w:ascii="仿宋" w:eastAsia="仿宋" w:hAnsi="仿宋" w:hint="eastAsia"/>
          <w:sz w:val="32"/>
          <w:szCs w:val="30"/>
        </w:rPr>
        <w:t>。</w:t>
      </w:r>
    </w:p>
    <w:p w:rsidR="008F7772" w:rsidRDefault="005B50DD">
      <w:pPr>
        <w:ind w:firstLineChars="200" w:firstLine="640"/>
        <w:rPr>
          <w:rFonts w:ascii="楷体" w:eastAsia="楷体" w:hAnsi="楷体"/>
          <w:sz w:val="32"/>
        </w:rPr>
      </w:pPr>
      <w:r>
        <w:rPr>
          <w:rFonts w:ascii="楷体" w:eastAsia="楷体" w:hAnsi="楷体" w:hint="eastAsia"/>
          <w:sz w:val="32"/>
        </w:rPr>
        <w:t>（二）“三公”经费财政拨款支出决算具体情况说明</w:t>
      </w:r>
    </w:p>
    <w:p w:rsidR="008F7772" w:rsidRDefault="005B50DD">
      <w:pPr>
        <w:ind w:firstLineChars="300" w:firstLine="960"/>
        <w:rPr>
          <w:rFonts w:ascii="仿宋" w:eastAsia="仿宋" w:hAnsi="仿宋"/>
          <w:sz w:val="32"/>
          <w:szCs w:val="30"/>
        </w:rPr>
      </w:pPr>
      <w:r>
        <w:rPr>
          <w:rFonts w:ascii="仿宋" w:eastAsia="仿宋" w:hAnsi="仿宋" w:hint="eastAsia"/>
          <w:sz w:val="32"/>
          <w:szCs w:val="30"/>
        </w:rPr>
        <w:t>公务用车购置及运行费支出决算为</w:t>
      </w:r>
      <w:r>
        <w:rPr>
          <w:rFonts w:ascii="仿宋" w:eastAsia="仿宋" w:hAnsi="仿宋" w:hint="eastAsia"/>
          <w:sz w:val="32"/>
          <w:szCs w:val="30"/>
        </w:rPr>
        <w:t xml:space="preserve"> </w:t>
      </w:r>
      <w:r>
        <w:rPr>
          <w:rFonts w:ascii="仿宋" w:eastAsia="仿宋" w:hAnsi="仿宋" w:hint="eastAsia"/>
          <w:sz w:val="32"/>
          <w:szCs w:val="30"/>
        </w:rPr>
        <w:t>17.9</w:t>
      </w:r>
      <w:r>
        <w:rPr>
          <w:rFonts w:ascii="仿宋" w:eastAsia="仿宋" w:hAnsi="仿宋" w:hint="eastAsia"/>
          <w:sz w:val="32"/>
          <w:szCs w:val="30"/>
        </w:rPr>
        <w:t>万元，占</w:t>
      </w:r>
      <w:r>
        <w:rPr>
          <w:rFonts w:ascii="仿宋" w:eastAsia="仿宋" w:hAnsi="仿宋" w:hint="eastAsia"/>
          <w:sz w:val="32"/>
          <w:szCs w:val="30"/>
        </w:rPr>
        <w:t xml:space="preserve"> </w:t>
      </w:r>
      <w:r>
        <w:rPr>
          <w:rFonts w:ascii="仿宋" w:eastAsia="仿宋" w:hAnsi="仿宋" w:hint="eastAsia"/>
          <w:sz w:val="32"/>
          <w:szCs w:val="30"/>
        </w:rPr>
        <w:t>89.5</w:t>
      </w:r>
      <w:r>
        <w:rPr>
          <w:rFonts w:ascii="仿宋" w:eastAsia="仿宋" w:hAnsi="仿宋" w:hint="eastAsia"/>
          <w:sz w:val="32"/>
          <w:szCs w:val="30"/>
        </w:rPr>
        <w:t xml:space="preserve"> %</w:t>
      </w:r>
      <w:r>
        <w:rPr>
          <w:rFonts w:ascii="仿宋" w:eastAsia="仿宋" w:hAnsi="仿宋" w:hint="eastAsia"/>
          <w:sz w:val="32"/>
          <w:szCs w:val="30"/>
        </w:rPr>
        <w:t>，主要</w:t>
      </w:r>
      <w:r>
        <w:rPr>
          <w:rFonts w:ascii="仿宋" w:eastAsia="仿宋" w:hAnsi="仿宋" w:hint="eastAsia"/>
          <w:sz w:val="32"/>
          <w:szCs w:val="30"/>
        </w:rPr>
        <w:t>是区疾控中心和卫生监督所公务用车运行费支出</w:t>
      </w:r>
      <w:r>
        <w:rPr>
          <w:rFonts w:ascii="仿宋" w:eastAsia="仿宋" w:hAnsi="仿宋" w:hint="eastAsia"/>
          <w:sz w:val="32"/>
          <w:szCs w:val="30"/>
        </w:rPr>
        <w:t>；公务用车运行支出</w:t>
      </w:r>
      <w:r>
        <w:rPr>
          <w:rFonts w:ascii="仿宋" w:eastAsia="仿宋" w:hAnsi="仿宋" w:hint="eastAsia"/>
          <w:sz w:val="32"/>
          <w:szCs w:val="30"/>
        </w:rPr>
        <w:t xml:space="preserve">  </w:t>
      </w:r>
      <w:r>
        <w:rPr>
          <w:rFonts w:ascii="仿宋" w:eastAsia="仿宋" w:hAnsi="仿宋" w:hint="eastAsia"/>
          <w:sz w:val="32"/>
          <w:szCs w:val="30"/>
        </w:rPr>
        <w:t>17.9</w:t>
      </w:r>
      <w:r>
        <w:rPr>
          <w:rFonts w:ascii="仿宋" w:eastAsia="仿宋" w:hAnsi="仿宋" w:hint="eastAsia"/>
          <w:sz w:val="32"/>
          <w:szCs w:val="30"/>
        </w:rPr>
        <w:t xml:space="preserve"> </w:t>
      </w:r>
      <w:r>
        <w:rPr>
          <w:rFonts w:ascii="仿宋" w:eastAsia="仿宋" w:hAnsi="仿宋" w:hint="eastAsia"/>
          <w:sz w:val="32"/>
          <w:szCs w:val="30"/>
        </w:rPr>
        <w:t>万元，主要</w:t>
      </w:r>
      <w:r>
        <w:rPr>
          <w:rFonts w:ascii="仿宋" w:eastAsia="仿宋" w:hAnsi="仿宋" w:hint="eastAsia"/>
          <w:sz w:val="32"/>
          <w:szCs w:val="30"/>
        </w:rPr>
        <w:t>是疫情期间检查监督用车</w:t>
      </w:r>
      <w:r>
        <w:rPr>
          <w:rFonts w:ascii="仿宋" w:eastAsia="仿宋" w:hAnsi="仿宋" w:hint="eastAsia"/>
          <w:sz w:val="32"/>
          <w:szCs w:val="30"/>
        </w:rPr>
        <w:t>。</w:t>
      </w:r>
    </w:p>
    <w:p w:rsidR="008F7772" w:rsidRDefault="005B50DD">
      <w:pPr>
        <w:ind w:firstLineChars="200" w:firstLine="640"/>
        <w:rPr>
          <w:rFonts w:ascii="黑体" w:eastAsia="黑体" w:hAnsi="黑体"/>
          <w:sz w:val="32"/>
          <w:szCs w:val="30"/>
        </w:rPr>
      </w:pPr>
      <w:r>
        <w:rPr>
          <w:rFonts w:ascii="黑体" w:eastAsia="黑体" w:hAnsi="黑体" w:hint="eastAsia"/>
          <w:sz w:val="32"/>
        </w:rPr>
        <w:t>八、政府性基金预算财政拨款收入支出决算情况说明</w:t>
      </w:r>
    </w:p>
    <w:p w:rsidR="008F7772" w:rsidRDefault="005B50DD">
      <w:pPr>
        <w:rPr>
          <w:rFonts w:ascii="仿宋" w:eastAsia="仿宋" w:hAnsi="仿宋"/>
          <w:sz w:val="32"/>
          <w:szCs w:val="30"/>
        </w:rPr>
      </w:pPr>
      <w:r>
        <w:rPr>
          <w:rFonts w:ascii="黑体" w:eastAsia="黑体" w:hAnsi="黑体" w:hint="eastAsia"/>
          <w:sz w:val="32"/>
          <w:szCs w:val="30"/>
        </w:rPr>
        <w:t xml:space="preserve">  </w:t>
      </w:r>
      <w:r>
        <w:rPr>
          <w:rFonts w:ascii="仿宋" w:eastAsia="仿宋" w:hAnsi="仿宋" w:hint="eastAsia"/>
          <w:sz w:val="32"/>
          <w:szCs w:val="30"/>
        </w:rPr>
        <w:t xml:space="preserve"> 2020</w:t>
      </w:r>
      <w:r>
        <w:rPr>
          <w:rFonts w:ascii="仿宋" w:eastAsia="仿宋" w:hAnsi="仿宋" w:hint="eastAsia"/>
          <w:sz w:val="32"/>
          <w:szCs w:val="30"/>
        </w:rPr>
        <w:t>年度政府性基金预算财政拨款年初结转和结余</w:t>
      </w:r>
      <w:r>
        <w:rPr>
          <w:rFonts w:ascii="仿宋" w:eastAsia="仿宋" w:hAnsi="仿宋" w:hint="eastAsia"/>
          <w:sz w:val="32"/>
          <w:szCs w:val="30"/>
        </w:rPr>
        <w:t xml:space="preserve"> </w:t>
      </w:r>
      <w:r>
        <w:rPr>
          <w:rFonts w:ascii="仿宋" w:eastAsia="仿宋" w:hAnsi="仿宋" w:hint="eastAsia"/>
          <w:sz w:val="32"/>
          <w:szCs w:val="30"/>
        </w:rPr>
        <w:t>0</w:t>
      </w:r>
      <w:r>
        <w:rPr>
          <w:rFonts w:ascii="仿宋" w:eastAsia="仿宋" w:hAnsi="仿宋" w:hint="eastAsia"/>
          <w:sz w:val="32"/>
          <w:szCs w:val="30"/>
        </w:rPr>
        <w:t>万元；本年收入</w:t>
      </w:r>
      <w:r>
        <w:rPr>
          <w:rFonts w:ascii="仿宋" w:eastAsia="仿宋" w:hAnsi="仿宋" w:hint="eastAsia"/>
          <w:sz w:val="32"/>
          <w:szCs w:val="30"/>
        </w:rPr>
        <w:t>1000</w:t>
      </w:r>
      <w:r>
        <w:rPr>
          <w:rFonts w:ascii="仿宋" w:eastAsia="仿宋" w:hAnsi="仿宋" w:hint="eastAsia"/>
          <w:sz w:val="32"/>
          <w:szCs w:val="30"/>
        </w:rPr>
        <w:t xml:space="preserve"> </w:t>
      </w:r>
      <w:r>
        <w:rPr>
          <w:rFonts w:ascii="仿宋" w:eastAsia="仿宋" w:hAnsi="仿宋" w:hint="eastAsia"/>
          <w:sz w:val="32"/>
          <w:szCs w:val="30"/>
        </w:rPr>
        <w:t>万元；本年支出</w:t>
      </w:r>
      <w:r>
        <w:rPr>
          <w:rFonts w:ascii="仿宋" w:eastAsia="仿宋" w:hAnsi="仿宋" w:hint="eastAsia"/>
          <w:sz w:val="32"/>
          <w:szCs w:val="30"/>
        </w:rPr>
        <w:t>1000</w:t>
      </w:r>
      <w:r>
        <w:rPr>
          <w:rFonts w:ascii="仿宋" w:eastAsia="仿宋" w:hAnsi="仿宋" w:hint="eastAsia"/>
          <w:sz w:val="32"/>
          <w:szCs w:val="30"/>
        </w:rPr>
        <w:t xml:space="preserve"> </w:t>
      </w:r>
      <w:r>
        <w:rPr>
          <w:rFonts w:ascii="仿宋" w:eastAsia="仿宋" w:hAnsi="仿宋" w:hint="eastAsia"/>
          <w:sz w:val="32"/>
          <w:szCs w:val="30"/>
        </w:rPr>
        <w:t>万元，主要用于</w:t>
      </w:r>
      <w:r>
        <w:rPr>
          <w:rFonts w:ascii="仿宋" w:eastAsia="仿宋" w:hAnsi="仿宋" w:hint="eastAsia"/>
          <w:sz w:val="32"/>
          <w:szCs w:val="30"/>
        </w:rPr>
        <w:t>双阳区医院发热门诊楼建设工程</w:t>
      </w:r>
      <w:r>
        <w:rPr>
          <w:rFonts w:ascii="仿宋" w:eastAsia="仿宋" w:hAnsi="仿宋" w:hint="eastAsia"/>
          <w:sz w:val="32"/>
          <w:szCs w:val="30"/>
        </w:rPr>
        <w:t>；年末结转和结余</w:t>
      </w:r>
      <w:r>
        <w:rPr>
          <w:rFonts w:ascii="仿宋" w:eastAsia="仿宋" w:hAnsi="仿宋" w:hint="eastAsia"/>
          <w:sz w:val="32"/>
          <w:szCs w:val="30"/>
        </w:rPr>
        <w:t>0</w:t>
      </w:r>
      <w:r>
        <w:rPr>
          <w:rFonts w:ascii="仿宋" w:eastAsia="仿宋" w:hAnsi="仿宋" w:hint="eastAsia"/>
          <w:sz w:val="32"/>
          <w:szCs w:val="30"/>
        </w:rPr>
        <w:t xml:space="preserve"> </w:t>
      </w:r>
      <w:r>
        <w:rPr>
          <w:rFonts w:ascii="仿宋" w:eastAsia="仿宋" w:hAnsi="仿宋" w:hint="eastAsia"/>
          <w:sz w:val="32"/>
          <w:szCs w:val="30"/>
        </w:rPr>
        <w:t>万元。</w:t>
      </w:r>
    </w:p>
    <w:p w:rsidR="008F7772" w:rsidRDefault="005B50DD">
      <w:pPr>
        <w:ind w:firstLineChars="150" w:firstLine="480"/>
        <w:rPr>
          <w:rFonts w:ascii="黑体" w:eastAsia="黑体" w:hAnsi="黑体"/>
          <w:sz w:val="32"/>
        </w:rPr>
      </w:pPr>
      <w:r>
        <w:rPr>
          <w:rFonts w:ascii="黑体" w:eastAsia="黑体" w:hAnsi="黑体" w:hint="eastAsia"/>
          <w:sz w:val="32"/>
        </w:rPr>
        <w:t>九、关于</w:t>
      </w:r>
      <w:r>
        <w:rPr>
          <w:rFonts w:ascii="黑体" w:eastAsia="黑体" w:hAnsi="黑体" w:hint="eastAsia"/>
          <w:sz w:val="32"/>
        </w:rPr>
        <w:t>2020</w:t>
      </w:r>
      <w:r>
        <w:rPr>
          <w:rFonts w:ascii="黑体" w:eastAsia="黑体" w:hAnsi="黑体" w:hint="eastAsia"/>
          <w:sz w:val="32"/>
        </w:rPr>
        <w:t>年度预算绩效管理情况的说明</w:t>
      </w:r>
    </w:p>
    <w:p w:rsidR="008F7772" w:rsidRDefault="005B50DD">
      <w:pPr>
        <w:ind w:firstLineChars="200" w:firstLine="640"/>
        <w:rPr>
          <w:rFonts w:ascii="楷体" w:eastAsia="楷体" w:hAnsi="楷体" w:cs="楷体"/>
          <w:sz w:val="32"/>
          <w:szCs w:val="32"/>
        </w:rPr>
      </w:pPr>
      <w:r>
        <w:rPr>
          <w:rFonts w:ascii="楷体" w:eastAsia="楷体" w:hAnsi="楷体" w:cs="楷体" w:hint="eastAsia"/>
          <w:sz w:val="32"/>
          <w:szCs w:val="32"/>
        </w:rPr>
        <w:t>（一）预算绩效管理工作开展情况</w:t>
      </w:r>
    </w:p>
    <w:p w:rsidR="008F7772" w:rsidRDefault="005B50DD">
      <w:pPr>
        <w:ind w:firstLineChars="200" w:firstLine="640"/>
        <w:rPr>
          <w:rFonts w:eastAsia="仿宋_GB2312"/>
          <w:sz w:val="32"/>
          <w:szCs w:val="32"/>
        </w:rPr>
      </w:pPr>
      <w:r>
        <w:rPr>
          <w:rFonts w:eastAsia="仿宋_GB2312" w:hint="eastAsia"/>
          <w:sz w:val="32"/>
          <w:szCs w:val="32"/>
        </w:rPr>
        <w:t>根据预算绩效管理工作要求，</w:t>
      </w:r>
      <w:r>
        <w:rPr>
          <w:rFonts w:eastAsia="仿宋_GB2312" w:hint="eastAsia"/>
          <w:sz w:val="32"/>
          <w:szCs w:val="32"/>
        </w:rPr>
        <w:t>2020</w:t>
      </w:r>
      <w:r>
        <w:rPr>
          <w:rFonts w:eastAsia="仿宋_GB2312" w:hint="eastAsia"/>
          <w:sz w:val="32"/>
          <w:szCs w:val="32"/>
        </w:rPr>
        <w:t>年度我部门（单位）组织对</w:t>
      </w:r>
      <w:r>
        <w:rPr>
          <w:rFonts w:eastAsia="仿宋_GB2312" w:hint="eastAsia"/>
          <w:sz w:val="32"/>
          <w:szCs w:val="32"/>
        </w:rPr>
        <w:t>1</w:t>
      </w:r>
      <w:r>
        <w:rPr>
          <w:rFonts w:eastAsia="仿宋_GB2312" w:hint="eastAsia"/>
          <w:sz w:val="32"/>
          <w:szCs w:val="32"/>
        </w:rPr>
        <w:t>个工程建设</w:t>
      </w:r>
      <w:r>
        <w:rPr>
          <w:rFonts w:eastAsia="仿宋_GB2312" w:hint="eastAsia"/>
          <w:sz w:val="32"/>
          <w:szCs w:val="32"/>
        </w:rPr>
        <w:t>项目进行了绩效自评，共涉及资金</w:t>
      </w:r>
      <w:r>
        <w:rPr>
          <w:rFonts w:eastAsia="仿宋_GB2312" w:hint="eastAsia"/>
          <w:sz w:val="32"/>
          <w:szCs w:val="32"/>
        </w:rPr>
        <w:t>1000</w:t>
      </w:r>
      <w:r>
        <w:rPr>
          <w:rFonts w:eastAsia="仿宋_GB2312" w:hint="eastAsia"/>
          <w:sz w:val="32"/>
          <w:szCs w:val="32"/>
        </w:rPr>
        <w:t>万元。</w:t>
      </w:r>
    </w:p>
    <w:p w:rsidR="008F7772" w:rsidRDefault="005B50DD">
      <w:pPr>
        <w:ind w:firstLineChars="200" w:firstLine="640"/>
        <w:rPr>
          <w:rFonts w:eastAsia="仿宋_GB2312"/>
          <w:sz w:val="32"/>
          <w:szCs w:val="32"/>
        </w:rPr>
      </w:pPr>
      <w:r>
        <w:rPr>
          <w:rFonts w:eastAsia="仿宋_GB2312" w:hint="eastAsia"/>
          <w:sz w:val="32"/>
          <w:szCs w:val="32"/>
        </w:rPr>
        <w:t>区医院发热门诊楼建设</w:t>
      </w:r>
      <w:r>
        <w:rPr>
          <w:rFonts w:eastAsia="仿宋_GB2312" w:hint="eastAsia"/>
          <w:sz w:val="32"/>
          <w:szCs w:val="32"/>
        </w:rPr>
        <w:t>项目绩效自评综述。根据年初设定的绩效目标，该项目自评得分</w:t>
      </w:r>
      <w:r>
        <w:rPr>
          <w:rFonts w:eastAsia="仿宋_GB2312" w:hint="eastAsia"/>
          <w:sz w:val="32"/>
          <w:szCs w:val="32"/>
        </w:rPr>
        <w:t>90</w:t>
      </w:r>
      <w:r>
        <w:rPr>
          <w:rFonts w:eastAsia="仿宋_GB2312" w:hint="eastAsia"/>
          <w:sz w:val="32"/>
          <w:szCs w:val="32"/>
        </w:rPr>
        <w:t>分。项目全年预算数</w:t>
      </w:r>
      <w:r>
        <w:rPr>
          <w:rFonts w:eastAsia="仿宋_GB2312" w:hint="eastAsia"/>
          <w:sz w:val="32"/>
          <w:szCs w:val="32"/>
        </w:rPr>
        <w:t>4632</w:t>
      </w:r>
      <w:r>
        <w:rPr>
          <w:rFonts w:eastAsia="仿宋_GB2312" w:hint="eastAsia"/>
          <w:sz w:val="32"/>
          <w:szCs w:val="32"/>
        </w:rPr>
        <w:t>万元，执行数</w:t>
      </w:r>
      <w:r>
        <w:rPr>
          <w:rFonts w:eastAsia="仿宋_GB2312" w:hint="eastAsia"/>
          <w:sz w:val="32"/>
          <w:szCs w:val="32"/>
        </w:rPr>
        <w:t>1000</w:t>
      </w:r>
      <w:r>
        <w:rPr>
          <w:rFonts w:eastAsia="仿宋_GB2312" w:hint="eastAsia"/>
          <w:sz w:val="32"/>
          <w:szCs w:val="32"/>
        </w:rPr>
        <w:t>万元，执行率为</w:t>
      </w:r>
      <w:r>
        <w:rPr>
          <w:rFonts w:eastAsia="仿宋_GB2312" w:hint="eastAsia"/>
          <w:sz w:val="32"/>
          <w:szCs w:val="32"/>
        </w:rPr>
        <w:t>30</w:t>
      </w:r>
      <w:r>
        <w:rPr>
          <w:rFonts w:eastAsia="仿宋_GB2312" w:hint="eastAsia"/>
          <w:sz w:val="32"/>
          <w:szCs w:val="32"/>
        </w:rPr>
        <w:t>%</w:t>
      </w:r>
      <w:r>
        <w:rPr>
          <w:rFonts w:eastAsia="仿宋_GB2312" w:hint="eastAsia"/>
          <w:sz w:val="32"/>
          <w:szCs w:val="32"/>
        </w:rPr>
        <w:t>。该项目绩效目标完成情况如</w:t>
      </w:r>
      <w:r>
        <w:rPr>
          <w:rFonts w:eastAsia="仿宋_GB2312" w:hint="eastAsia"/>
          <w:sz w:val="32"/>
          <w:szCs w:val="32"/>
        </w:rPr>
        <w:t>下：</w:t>
      </w:r>
    </w:p>
    <w:p w:rsidR="008F7772" w:rsidRDefault="005B50DD">
      <w:pPr>
        <w:ind w:firstLineChars="200" w:firstLine="640"/>
        <w:rPr>
          <w:rFonts w:eastAsia="仿宋_GB2312"/>
          <w:sz w:val="32"/>
          <w:szCs w:val="32"/>
        </w:rPr>
      </w:pPr>
      <w:r>
        <w:rPr>
          <w:rFonts w:eastAsia="仿宋_GB2312" w:hint="eastAsia"/>
          <w:sz w:val="32"/>
          <w:szCs w:val="32"/>
        </w:rPr>
        <w:t>2020</w:t>
      </w:r>
      <w:r>
        <w:rPr>
          <w:rFonts w:eastAsia="仿宋_GB2312" w:hint="eastAsia"/>
          <w:sz w:val="32"/>
          <w:szCs w:val="32"/>
        </w:rPr>
        <w:t>年开始立项并且开工建设，目前已经完成楼房主体工程，建设标准为三甲级别的集预防控制、快速反映能力安全可靠的具有防疫、确诊治疗等医疗水平的医疗门诊楼。</w:t>
      </w:r>
    </w:p>
    <w:p w:rsidR="008F7772" w:rsidRDefault="005B50DD">
      <w:pPr>
        <w:ind w:firstLineChars="200" w:firstLine="640"/>
        <w:rPr>
          <w:rFonts w:eastAsia="楷体"/>
          <w:sz w:val="32"/>
          <w:szCs w:val="32"/>
        </w:rPr>
      </w:pPr>
      <w:r>
        <w:rPr>
          <w:rFonts w:ascii="楷体" w:eastAsia="楷体" w:hAnsi="楷体" w:cs="楷体" w:hint="eastAsia"/>
          <w:sz w:val="32"/>
          <w:szCs w:val="32"/>
        </w:rPr>
        <w:t>（二）绩效评价结果</w:t>
      </w:r>
      <w:r>
        <w:rPr>
          <w:rFonts w:ascii="楷体" w:eastAsia="楷体" w:hAnsi="楷体" w:cs="楷体" w:hint="eastAsia"/>
          <w:sz w:val="32"/>
          <w:szCs w:val="32"/>
        </w:rPr>
        <w:t>；长春市双阳区医院发热门诊楼的立项和开工，结束了双阳区没有专科传染病医院和传染病专区的历史，极大地保障了人民群众的身体健康安全，设立了突发重大疫情的安全保障预案。</w:t>
      </w:r>
    </w:p>
    <w:p w:rsidR="008F7772" w:rsidRDefault="005B50DD">
      <w:pPr>
        <w:rPr>
          <w:rFonts w:ascii="仿宋" w:eastAsia="仿宋" w:hAnsi="仿宋"/>
          <w:sz w:val="32"/>
        </w:rPr>
      </w:pPr>
      <w:r>
        <w:rPr>
          <w:rFonts w:ascii="黑体" w:eastAsia="黑体" w:hAnsi="黑体" w:hint="eastAsia"/>
          <w:sz w:val="32"/>
        </w:rPr>
        <w:t xml:space="preserve">    </w:t>
      </w:r>
      <w:r>
        <w:rPr>
          <w:rFonts w:ascii="黑体" w:eastAsia="黑体" w:hAnsi="黑体" w:hint="eastAsia"/>
          <w:sz w:val="32"/>
        </w:rPr>
        <w:t>十、其他重要事项的情况说明</w:t>
      </w:r>
    </w:p>
    <w:p w:rsidR="008F7772" w:rsidRDefault="005B50DD">
      <w:pPr>
        <w:ind w:firstLineChars="200" w:firstLine="640"/>
        <w:rPr>
          <w:rFonts w:ascii="楷体" w:eastAsia="楷体" w:hAnsi="楷体"/>
          <w:sz w:val="32"/>
        </w:rPr>
      </w:pPr>
      <w:r>
        <w:rPr>
          <w:rFonts w:ascii="楷体" w:eastAsia="楷体" w:hAnsi="楷体" w:hint="eastAsia"/>
          <w:sz w:val="32"/>
        </w:rPr>
        <w:t>（一）机关运行经费支出情况</w:t>
      </w:r>
    </w:p>
    <w:p w:rsidR="008F7772" w:rsidRDefault="005B50DD">
      <w:pPr>
        <w:autoSpaceDE w:val="0"/>
        <w:autoSpaceDN w:val="0"/>
        <w:adjustRightInd w:val="0"/>
        <w:ind w:firstLineChars="200" w:firstLine="640"/>
        <w:jc w:val="left"/>
        <w:rPr>
          <w:rFonts w:ascii="仿宋" w:eastAsia="仿宋" w:hAnsi="仿宋"/>
          <w:sz w:val="32"/>
          <w:szCs w:val="30"/>
        </w:rPr>
      </w:pPr>
      <w:r>
        <w:rPr>
          <w:rFonts w:ascii="仿宋" w:eastAsia="仿宋" w:hAnsi="仿宋" w:hint="eastAsia"/>
          <w:sz w:val="32"/>
        </w:rPr>
        <w:t>2020</w:t>
      </w:r>
      <w:r>
        <w:rPr>
          <w:rFonts w:ascii="仿宋" w:eastAsia="仿宋" w:hAnsi="仿宋" w:hint="eastAsia"/>
          <w:sz w:val="32"/>
        </w:rPr>
        <w:t>年度，机关运行经费支出</w:t>
      </w:r>
      <w:r>
        <w:rPr>
          <w:rFonts w:ascii="仿宋" w:eastAsia="仿宋" w:hAnsi="仿宋" w:hint="eastAsia"/>
          <w:sz w:val="32"/>
        </w:rPr>
        <w:t xml:space="preserve"> </w:t>
      </w:r>
      <w:r>
        <w:rPr>
          <w:rFonts w:ascii="仿宋" w:eastAsia="仿宋" w:hAnsi="仿宋" w:hint="eastAsia"/>
          <w:sz w:val="32"/>
        </w:rPr>
        <w:t>430.81</w:t>
      </w:r>
      <w:r>
        <w:rPr>
          <w:rFonts w:ascii="仿宋" w:eastAsia="仿宋" w:hAnsi="仿宋" w:hint="eastAsia"/>
          <w:sz w:val="32"/>
        </w:rPr>
        <w:t>万元，</w:t>
      </w:r>
      <w:r>
        <w:rPr>
          <w:rFonts w:ascii="仿宋_GB2312" w:eastAsia="仿宋_GB2312" w:cs="仿宋_GB2312" w:hint="eastAsia"/>
          <w:kern w:val="0"/>
          <w:sz w:val="32"/>
          <w:szCs w:val="32"/>
        </w:rPr>
        <w:t>比上年</w:t>
      </w:r>
      <w:r>
        <w:rPr>
          <w:rFonts w:ascii="仿宋_GB2312" w:eastAsia="仿宋_GB2312" w:cs="仿宋_GB2312" w:hint="eastAsia"/>
          <w:kern w:val="0"/>
          <w:sz w:val="32"/>
          <w:szCs w:val="32"/>
        </w:rPr>
        <w:t>减少</w:t>
      </w:r>
      <w:r>
        <w:rPr>
          <w:rFonts w:ascii="仿宋_GB2312" w:eastAsia="仿宋_GB2312" w:cs="仿宋_GB2312" w:hint="eastAsia"/>
          <w:kern w:val="0"/>
          <w:sz w:val="32"/>
          <w:szCs w:val="32"/>
        </w:rPr>
        <w:t>0.39</w:t>
      </w:r>
      <w:r>
        <w:rPr>
          <w:rFonts w:ascii="仿宋_GB2312" w:eastAsia="仿宋_GB2312" w:cs="仿宋_GB2312" w:hint="eastAsia"/>
          <w:kern w:val="0"/>
          <w:sz w:val="32"/>
          <w:szCs w:val="32"/>
        </w:rPr>
        <w:t>万元，</w:t>
      </w:r>
      <w:r>
        <w:rPr>
          <w:rFonts w:ascii="仿宋_GB2312" w:eastAsia="仿宋_GB2312" w:cs="仿宋_GB2312" w:hint="eastAsia"/>
          <w:kern w:val="0"/>
          <w:sz w:val="32"/>
          <w:szCs w:val="32"/>
        </w:rPr>
        <w:t>降低</w:t>
      </w:r>
      <w:r>
        <w:rPr>
          <w:rFonts w:ascii="仿宋_GB2312" w:eastAsia="仿宋_GB2312" w:cs="仿宋_GB2312" w:hint="eastAsia"/>
          <w:kern w:val="0"/>
          <w:sz w:val="32"/>
          <w:szCs w:val="32"/>
        </w:rPr>
        <w:t>0.09</w:t>
      </w:r>
      <w:r>
        <w:rPr>
          <w:rFonts w:ascii="仿宋_GB2312" w:eastAsia="仿宋_GB2312" w:cs="仿宋_GB2312"/>
          <w:kern w:val="0"/>
          <w:sz w:val="32"/>
          <w:szCs w:val="32"/>
        </w:rPr>
        <w:t xml:space="preserve"> %</w:t>
      </w:r>
      <w:r>
        <w:rPr>
          <w:rFonts w:ascii="仿宋" w:eastAsia="仿宋" w:hAnsi="仿宋" w:hint="eastAsia"/>
          <w:sz w:val="32"/>
        </w:rPr>
        <w:t>，主要原因是</w:t>
      </w:r>
      <w:r>
        <w:rPr>
          <w:rFonts w:ascii="仿宋" w:eastAsia="仿宋" w:hAnsi="仿宋" w:hint="eastAsia"/>
          <w:sz w:val="32"/>
        </w:rPr>
        <w:t>公共用车运行费压缩</w:t>
      </w:r>
      <w:r>
        <w:rPr>
          <w:rFonts w:ascii="仿宋" w:eastAsia="仿宋" w:hAnsi="仿宋" w:hint="eastAsia"/>
          <w:sz w:val="32"/>
        </w:rPr>
        <w:lastRenderedPageBreak/>
        <w:t>降低</w:t>
      </w:r>
      <w:r>
        <w:rPr>
          <w:rFonts w:ascii="仿宋" w:eastAsia="仿宋" w:hAnsi="仿宋" w:hint="eastAsia"/>
          <w:sz w:val="32"/>
          <w:szCs w:val="30"/>
        </w:rPr>
        <w:t>。</w:t>
      </w:r>
    </w:p>
    <w:p w:rsidR="008F7772" w:rsidRDefault="008F7772">
      <w:pPr>
        <w:autoSpaceDE w:val="0"/>
        <w:autoSpaceDN w:val="0"/>
        <w:adjustRightInd w:val="0"/>
        <w:ind w:firstLineChars="200" w:firstLine="640"/>
        <w:jc w:val="left"/>
        <w:rPr>
          <w:rFonts w:ascii="仿宋" w:eastAsia="仿宋" w:hAnsi="仿宋"/>
          <w:sz w:val="32"/>
          <w:szCs w:val="30"/>
        </w:rPr>
      </w:pPr>
    </w:p>
    <w:p w:rsidR="008F7772" w:rsidRDefault="005B50DD">
      <w:pPr>
        <w:rPr>
          <w:rFonts w:ascii="楷体" w:eastAsia="楷体" w:hAnsi="楷体"/>
          <w:sz w:val="32"/>
        </w:rPr>
      </w:pPr>
      <w:r>
        <w:rPr>
          <w:rFonts w:ascii="楷体" w:eastAsia="楷体" w:hAnsi="楷体" w:hint="eastAsia"/>
          <w:sz w:val="32"/>
        </w:rPr>
        <w:t xml:space="preserve">    </w:t>
      </w:r>
      <w:r>
        <w:rPr>
          <w:rFonts w:ascii="楷体" w:eastAsia="楷体" w:hAnsi="楷体" w:hint="eastAsia"/>
          <w:sz w:val="32"/>
        </w:rPr>
        <w:t>（二）政府采购支出情况</w:t>
      </w:r>
    </w:p>
    <w:p w:rsidR="008F7772" w:rsidRDefault="005B50DD">
      <w:pPr>
        <w:ind w:firstLineChars="200" w:firstLine="640"/>
        <w:rPr>
          <w:rFonts w:ascii="仿宋" w:eastAsia="仿宋" w:hAnsi="仿宋"/>
          <w:sz w:val="32"/>
        </w:rPr>
      </w:pPr>
      <w:r>
        <w:rPr>
          <w:rFonts w:ascii="仿宋" w:eastAsia="仿宋" w:hAnsi="仿宋" w:hint="eastAsia"/>
          <w:sz w:val="32"/>
        </w:rPr>
        <w:t>2020</w:t>
      </w:r>
      <w:r>
        <w:rPr>
          <w:rFonts w:ascii="仿宋" w:eastAsia="仿宋" w:hAnsi="仿宋" w:hint="eastAsia"/>
          <w:sz w:val="32"/>
        </w:rPr>
        <w:t>年度，政府采购支出总额</w:t>
      </w:r>
      <w:r>
        <w:rPr>
          <w:rFonts w:ascii="仿宋" w:eastAsia="仿宋" w:hAnsi="仿宋" w:hint="eastAsia"/>
          <w:sz w:val="32"/>
        </w:rPr>
        <w:t>1059.3</w:t>
      </w:r>
      <w:r>
        <w:rPr>
          <w:rFonts w:ascii="仿宋" w:eastAsia="仿宋" w:hAnsi="仿宋" w:hint="eastAsia"/>
          <w:sz w:val="32"/>
        </w:rPr>
        <w:t>万元，其中：政府采购货物支出</w:t>
      </w:r>
      <w:r>
        <w:rPr>
          <w:rFonts w:ascii="仿宋" w:eastAsia="仿宋" w:hAnsi="仿宋" w:hint="eastAsia"/>
          <w:sz w:val="32"/>
        </w:rPr>
        <w:t>714.6</w:t>
      </w:r>
      <w:r>
        <w:rPr>
          <w:rFonts w:ascii="仿宋" w:eastAsia="仿宋" w:hAnsi="仿宋" w:hint="eastAsia"/>
          <w:sz w:val="32"/>
        </w:rPr>
        <w:t>万元、政府采购工程支</w:t>
      </w:r>
      <w:r>
        <w:rPr>
          <w:rFonts w:ascii="仿宋" w:eastAsia="仿宋" w:hAnsi="仿宋" w:hint="eastAsia"/>
          <w:sz w:val="32"/>
        </w:rPr>
        <w:t>出</w:t>
      </w:r>
      <w:r>
        <w:rPr>
          <w:rFonts w:ascii="仿宋" w:eastAsia="仿宋" w:hAnsi="仿宋" w:hint="eastAsia"/>
          <w:sz w:val="32"/>
        </w:rPr>
        <w:t>294.5</w:t>
      </w:r>
      <w:r>
        <w:rPr>
          <w:rFonts w:ascii="仿宋" w:eastAsia="仿宋" w:hAnsi="仿宋" w:hint="eastAsia"/>
          <w:sz w:val="32"/>
        </w:rPr>
        <w:t>万元、</w:t>
      </w:r>
      <w:r>
        <w:rPr>
          <w:rFonts w:ascii="仿宋" w:eastAsia="仿宋" w:hAnsi="仿宋" w:hint="eastAsia"/>
          <w:sz w:val="32"/>
        </w:rPr>
        <w:t>政府采购服务类支出</w:t>
      </w:r>
      <w:r>
        <w:rPr>
          <w:rFonts w:ascii="仿宋" w:eastAsia="仿宋" w:hAnsi="仿宋" w:hint="eastAsia"/>
          <w:sz w:val="32"/>
        </w:rPr>
        <w:t>50.2</w:t>
      </w:r>
      <w:r>
        <w:rPr>
          <w:rFonts w:ascii="仿宋" w:eastAsia="仿宋" w:hAnsi="仿宋" w:hint="eastAsia"/>
          <w:sz w:val="32"/>
        </w:rPr>
        <w:t>。</w:t>
      </w:r>
    </w:p>
    <w:p w:rsidR="008F7772" w:rsidRDefault="005B50DD">
      <w:pPr>
        <w:rPr>
          <w:rFonts w:ascii="楷体" w:eastAsia="楷体" w:hAnsi="楷体"/>
          <w:sz w:val="32"/>
        </w:rPr>
      </w:pPr>
      <w:r>
        <w:rPr>
          <w:rFonts w:ascii="楷体" w:eastAsia="楷体" w:hAnsi="楷体" w:hint="eastAsia"/>
          <w:sz w:val="32"/>
        </w:rPr>
        <w:t xml:space="preserve">    </w:t>
      </w:r>
      <w:r>
        <w:rPr>
          <w:rFonts w:ascii="楷体" w:eastAsia="楷体" w:hAnsi="楷体" w:hint="eastAsia"/>
          <w:sz w:val="32"/>
        </w:rPr>
        <w:t>（三）国有资产占用情况</w:t>
      </w:r>
    </w:p>
    <w:p w:rsidR="008F7772" w:rsidRDefault="005B50DD">
      <w:pPr>
        <w:spacing w:line="580" w:lineRule="exact"/>
        <w:ind w:firstLine="602"/>
        <w:rPr>
          <w:rFonts w:ascii="仿宋_GB2312" w:eastAsia="仿宋_GB2312" w:cs="仿宋_GB2312"/>
          <w:kern w:val="0"/>
          <w:sz w:val="32"/>
          <w:szCs w:val="32"/>
        </w:rPr>
      </w:pPr>
      <w:r>
        <w:rPr>
          <w:rFonts w:ascii="仿宋" w:eastAsia="仿宋" w:hAnsi="仿宋" w:hint="eastAsia"/>
          <w:sz w:val="32"/>
        </w:rPr>
        <w:t>截至</w:t>
      </w:r>
      <w:r>
        <w:rPr>
          <w:rFonts w:ascii="仿宋" w:eastAsia="仿宋" w:hAnsi="仿宋" w:hint="eastAsia"/>
          <w:sz w:val="32"/>
        </w:rPr>
        <w:t>2020</w:t>
      </w:r>
      <w:r>
        <w:rPr>
          <w:rFonts w:ascii="仿宋" w:eastAsia="仿宋" w:hAnsi="仿宋" w:hint="eastAsia"/>
          <w:sz w:val="32"/>
        </w:rPr>
        <w:t>年</w:t>
      </w:r>
      <w:r>
        <w:rPr>
          <w:rFonts w:ascii="仿宋" w:eastAsia="仿宋" w:hAnsi="仿宋" w:hint="eastAsia"/>
          <w:sz w:val="32"/>
        </w:rPr>
        <w:t>12</w:t>
      </w:r>
      <w:r>
        <w:rPr>
          <w:rFonts w:ascii="仿宋" w:eastAsia="仿宋" w:hAnsi="仿宋" w:hint="eastAsia"/>
          <w:sz w:val="32"/>
        </w:rPr>
        <w:t>月</w:t>
      </w:r>
      <w:r>
        <w:rPr>
          <w:rFonts w:ascii="仿宋" w:eastAsia="仿宋" w:hAnsi="仿宋" w:hint="eastAsia"/>
          <w:sz w:val="32"/>
        </w:rPr>
        <w:t>31</w:t>
      </w:r>
      <w:r>
        <w:rPr>
          <w:rFonts w:ascii="仿宋" w:eastAsia="仿宋" w:hAnsi="仿宋" w:hint="eastAsia"/>
          <w:sz w:val="32"/>
        </w:rPr>
        <w:t>日，我部门共有车辆</w:t>
      </w:r>
      <w:r>
        <w:rPr>
          <w:rFonts w:ascii="仿宋" w:eastAsia="仿宋" w:hAnsi="仿宋" w:hint="eastAsia"/>
          <w:sz w:val="32"/>
        </w:rPr>
        <w:t>14</w:t>
      </w:r>
      <w:r>
        <w:rPr>
          <w:rFonts w:ascii="仿宋" w:eastAsia="仿宋" w:hAnsi="仿宋" w:hint="eastAsia"/>
          <w:sz w:val="32"/>
        </w:rPr>
        <w:t>辆，</w:t>
      </w:r>
      <w:r>
        <w:rPr>
          <w:rFonts w:ascii="仿宋" w:eastAsia="仿宋" w:hAnsi="仿宋" w:hint="eastAsia"/>
          <w:sz w:val="32"/>
        </w:rPr>
        <w:t>其中：</w:t>
      </w:r>
      <w:r>
        <w:rPr>
          <w:rFonts w:ascii="仿宋_GB2312" w:eastAsia="仿宋_GB2312" w:hAnsi="等线" w:cs="仿宋_GB2312" w:hint="eastAsia"/>
          <w:kern w:val="0"/>
          <w:sz w:val="32"/>
          <w:szCs w:val="32"/>
        </w:rPr>
        <w:t>特种专业技术用车</w:t>
      </w:r>
      <w:r>
        <w:rPr>
          <w:rFonts w:ascii="仿宋_GB2312" w:eastAsia="仿宋_GB2312" w:hAnsi="等线" w:cs="仿宋_GB2312" w:hint="eastAsia"/>
          <w:kern w:val="0"/>
          <w:sz w:val="32"/>
          <w:szCs w:val="32"/>
        </w:rPr>
        <w:t>14</w:t>
      </w:r>
      <w:r>
        <w:rPr>
          <w:rFonts w:ascii="仿宋_GB2312" w:eastAsia="仿宋_GB2312" w:hAnsi="等线" w:cs="仿宋_GB2312" w:hint="eastAsia"/>
          <w:kern w:val="0"/>
          <w:sz w:val="32"/>
          <w:szCs w:val="32"/>
        </w:rPr>
        <w:t>辆、单位价值</w:t>
      </w:r>
      <w:r>
        <w:rPr>
          <w:rFonts w:ascii="仿宋_GB2312" w:eastAsia="仿宋_GB2312" w:hAnsi="等线" w:cs="仿宋_GB2312"/>
          <w:kern w:val="0"/>
          <w:sz w:val="32"/>
          <w:szCs w:val="32"/>
        </w:rPr>
        <w:t>50</w:t>
      </w:r>
      <w:r>
        <w:rPr>
          <w:rFonts w:ascii="仿宋_GB2312" w:eastAsia="仿宋_GB2312" w:hAnsi="等线" w:cs="仿宋_GB2312" w:hint="eastAsia"/>
          <w:kern w:val="0"/>
          <w:sz w:val="32"/>
          <w:szCs w:val="32"/>
        </w:rPr>
        <w:t>万元以上通用设备</w:t>
      </w:r>
      <w:r>
        <w:rPr>
          <w:rFonts w:ascii="仿宋_GB2312" w:eastAsia="仿宋_GB2312" w:hAnsi="等线" w:cs="仿宋_GB2312" w:hint="eastAsia"/>
          <w:kern w:val="0"/>
          <w:sz w:val="32"/>
          <w:szCs w:val="32"/>
        </w:rPr>
        <w:t>38</w:t>
      </w:r>
      <w:r>
        <w:rPr>
          <w:rFonts w:ascii="仿宋_GB2312" w:eastAsia="仿宋_GB2312" w:hAnsi="等线" w:cs="仿宋_GB2312" w:hint="eastAsia"/>
          <w:kern w:val="0"/>
          <w:sz w:val="32"/>
          <w:szCs w:val="32"/>
        </w:rPr>
        <w:t>台（套）；单位价值</w:t>
      </w:r>
      <w:r>
        <w:rPr>
          <w:rFonts w:ascii="仿宋_GB2312" w:eastAsia="仿宋_GB2312" w:hAnsi="等线" w:cs="仿宋_GB2312"/>
          <w:kern w:val="0"/>
          <w:sz w:val="32"/>
          <w:szCs w:val="32"/>
        </w:rPr>
        <w:t>100</w:t>
      </w:r>
      <w:r>
        <w:rPr>
          <w:rFonts w:ascii="仿宋_GB2312" w:eastAsia="仿宋_GB2312" w:hAnsi="等线" w:cs="仿宋_GB2312" w:hint="eastAsia"/>
          <w:kern w:val="0"/>
          <w:sz w:val="32"/>
          <w:szCs w:val="32"/>
        </w:rPr>
        <w:t>万元以上专用设备</w:t>
      </w:r>
      <w:r>
        <w:rPr>
          <w:rFonts w:ascii="仿宋_GB2312" w:eastAsia="仿宋_GB2312" w:hAnsi="等线" w:cs="仿宋_GB2312" w:hint="eastAsia"/>
          <w:kern w:val="0"/>
          <w:sz w:val="32"/>
          <w:szCs w:val="32"/>
        </w:rPr>
        <w:t>18</w:t>
      </w:r>
      <w:r>
        <w:rPr>
          <w:rFonts w:ascii="仿宋_GB2312" w:eastAsia="仿宋_GB2312" w:hAnsi="等线" w:cs="仿宋_GB2312" w:hint="eastAsia"/>
          <w:kern w:val="0"/>
          <w:sz w:val="32"/>
          <w:szCs w:val="32"/>
        </w:rPr>
        <w:t>台（套）</w:t>
      </w:r>
      <w:r>
        <w:rPr>
          <w:rFonts w:ascii="仿宋_GB2312" w:eastAsia="仿宋_GB2312" w:cs="仿宋_GB2312" w:hint="eastAsia"/>
          <w:kern w:val="0"/>
          <w:sz w:val="32"/>
          <w:szCs w:val="32"/>
        </w:rPr>
        <w:t>。</w:t>
      </w:r>
    </w:p>
    <w:p w:rsidR="008F7772" w:rsidRDefault="008F7772">
      <w:pPr>
        <w:jc w:val="center"/>
        <w:rPr>
          <w:rFonts w:ascii="方正小标宋简体" w:eastAsia="方正小标宋简体" w:hAnsi="方正小标宋简体"/>
          <w:sz w:val="44"/>
        </w:rPr>
      </w:pPr>
    </w:p>
    <w:p w:rsidR="008F7772" w:rsidRDefault="008F7772">
      <w:pPr>
        <w:jc w:val="center"/>
        <w:rPr>
          <w:rFonts w:ascii="方正小标宋简体" w:eastAsia="方正小标宋简体" w:hAnsi="方正小标宋简体"/>
          <w:sz w:val="44"/>
        </w:rPr>
      </w:pPr>
    </w:p>
    <w:p w:rsidR="008F7772" w:rsidRDefault="008F7772">
      <w:pPr>
        <w:jc w:val="center"/>
        <w:rPr>
          <w:rFonts w:ascii="方正小标宋简体" w:eastAsia="方正小标宋简体" w:hAnsi="方正小标宋简体"/>
          <w:sz w:val="44"/>
        </w:rPr>
      </w:pPr>
    </w:p>
    <w:p w:rsidR="008F7772" w:rsidRDefault="008F7772">
      <w:pPr>
        <w:jc w:val="center"/>
        <w:rPr>
          <w:rFonts w:ascii="方正小标宋简体" w:eastAsia="方正小标宋简体" w:hAnsi="方正小标宋简体"/>
          <w:sz w:val="44"/>
        </w:rPr>
      </w:pPr>
    </w:p>
    <w:p w:rsidR="008F7772" w:rsidRDefault="008F7772">
      <w:pPr>
        <w:jc w:val="center"/>
        <w:rPr>
          <w:rFonts w:ascii="方正小标宋简体" w:eastAsia="方正小标宋简体" w:hAnsi="方正小标宋简体"/>
          <w:sz w:val="44"/>
        </w:rPr>
      </w:pPr>
    </w:p>
    <w:p w:rsidR="008F7772" w:rsidRDefault="008F7772">
      <w:pPr>
        <w:jc w:val="center"/>
        <w:rPr>
          <w:rFonts w:ascii="方正小标宋简体" w:eastAsia="方正小标宋简体" w:hAnsi="方正小标宋简体"/>
          <w:sz w:val="44"/>
        </w:rPr>
      </w:pPr>
    </w:p>
    <w:p w:rsidR="008F7772" w:rsidRDefault="008F7772">
      <w:pPr>
        <w:jc w:val="center"/>
        <w:rPr>
          <w:rFonts w:ascii="方正小标宋简体" w:eastAsia="方正小标宋简体" w:hAnsi="方正小标宋简体"/>
          <w:sz w:val="44"/>
        </w:rPr>
      </w:pPr>
    </w:p>
    <w:p w:rsidR="008F7772" w:rsidRDefault="008F7772">
      <w:pPr>
        <w:jc w:val="center"/>
        <w:rPr>
          <w:rFonts w:ascii="方正小标宋简体" w:eastAsia="方正小标宋简体" w:hAnsi="方正小标宋简体"/>
          <w:sz w:val="44"/>
        </w:rPr>
      </w:pPr>
    </w:p>
    <w:p w:rsidR="008F7772" w:rsidRDefault="008F7772">
      <w:pPr>
        <w:jc w:val="center"/>
        <w:rPr>
          <w:rFonts w:ascii="方正小标宋简体" w:eastAsia="方正小标宋简体" w:hAnsi="方正小标宋简体"/>
          <w:sz w:val="44"/>
        </w:rPr>
      </w:pPr>
    </w:p>
    <w:p w:rsidR="008F7772" w:rsidRDefault="008F7772">
      <w:pPr>
        <w:jc w:val="center"/>
        <w:rPr>
          <w:rFonts w:ascii="方正小标宋简体" w:eastAsia="方正小标宋简体" w:hAnsi="方正小标宋简体"/>
          <w:sz w:val="44"/>
        </w:rPr>
      </w:pPr>
    </w:p>
    <w:p w:rsidR="008F7772" w:rsidRDefault="008F7772">
      <w:pPr>
        <w:jc w:val="center"/>
        <w:rPr>
          <w:rFonts w:ascii="方正小标宋简体" w:eastAsia="方正小标宋简体" w:hAnsi="方正小标宋简体"/>
          <w:sz w:val="44"/>
        </w:rPr>
      </w:pPr>
    </w:p>
    <w:p w:rsidR="008F7772" w:rsidRDefault="008F7772">
      <w:pPr>
        <w:jc w:val="center"/>
        <w:rPr>
          <w:rFonts w:ascii="方正小标宋简体" w:eastAsia="方正小标宋简体" w:hAnsi="方正小标宋简体"/>
          <w:sz w:val="44"/>
        </w:rPr>
      </w:pPr>
    </w:p>
    <w:p w:rsidR="008F7772" w:rsidRDefault="005B50DD">
      <w:pPr>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第四部分</w:t>
      </w:r>
      <w:r>
        <w:rPr>
          <w:rFonts w:ascii="方正小标宋简体" w:eastAsia="方正小标宋简体" w:hAnsi="方正小标宋简体" w:hint="eastAsia"/>
          <w:sz w:val="44"/>
        </w:rPr>
        <w:t xml:space="preserve">  </w:t>
      </w:r>
      <w:r>
        <w:rPr>
          <w:rFonts w:ascii="方正小标宋简体" w:eastAsia="方正小标宋简体" w:hAnsi="方正小标宋简体" w:hint="eastAsia"/>
          <w:sz w:val="44"/>
        </w:rPr>
        <w:t>名词解释</w:t>
      </w:r>
    </w:p>
    <w:p w:rsidR="008F7772" w:rsidRDefault="008F7772">
      <w:pPr>
        <w:ind w:firstLineChars="200" w:firstLine="640"/>
        <w:rPr>
          <w:rFonts w:ascii="仿宋" w:eastAsia="仿宋" w:hAnsi="仿宋"/>
          <w:sz w:val="32"/>
        </w:rPr>
      </w:pPr>
    </w:p>
    <w:p w:rsidR="008F7772" w:rsidRDefault="005B50DD">
      <w:pPr>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指单位从同级财政部门取得的财政预算资金。</w:t>
      </w:r>
    </w:p>
    <w:p w:rsidR="008F7772" w:rsidRDefault="005B50DD">
      <w:pPr>
        <w:ind w:firstLineChars="200" w:firstLine="643"/>
        <w:rPr>
          <w:rFonts w:ascii="仿宋" w:eastAsia="仿宋" w:hAnsi="仿宋"/>
          <w:sz w:val="32"/>
        </w:rPr>
      </w:pPr>
      <w:r>
        <w:rPr>
          <w:rFonts w:ascii="仿宋" w:eastAsia="仿宋" w:hAnsi="仿宋" w:hint="eastAsia"/>
          <w:b/>
          <w:bCs/>
          <w:sz w:val="32"/>
        </w:rPr>
        <w:t>二、上级补助收入：</w:t>
      </w:r>
      <w:r>
        <w:rPr>
          <w:rFonts w:ascii="仿宋" w:eastAsia="仿宋" w:hAnsi="仿宋" w:hint="eastAsia"/>
          <w:sz w:val="32"/>
        </w:rPr>
        <w:t>指从主管部门和上级单位取得的非财政补助收入。</w:t>
      </w:r>
    </w:p>
    <w:p w:rsidR="008F7772" w:rsidRDefault="005B50DD">
      <w:pPr>
        <w:autoSpaceDN w:val="0"/>
        <w:spacing w:line="360" w:lineRule="auto"/>
        <w:ind w:firstLineChars="200" w:firstLine="643"/>
        <w:rPr>
          <w:rFonts w:ascii="仿宋" w:eastAsia="仿宋" w:hAnsi="仿宋"/>
          <w:sz w:val="32"/>
        </w:rPr>
      </w:pPr>
      <w:r>
        <w:rPr>
          <w:rFonts w:ascii="仿宋" w:eastAsia="仿宋" w:hAnsi="仿宋" w:hint="eastAsia"/>
          <w:b/>
          <w:bCs/>
          <w:sz w:val="32"/>
        </w:rPr>
        <w:t>三、事业收入：</w:t>
      </w:r>
      <w:r>
        <w:rPr>
          <w:rFonts w:ascii="仿宋" w:eastAsia="仿宋" w:hAnsi="仿宋" w:hint="eastAsia"/>
          <w:sz w:val="32"/>
        </w:rPr>
        <w:t>指事业单位开展专业业务活动及辅助活动取得的收入。</w:t>
      </w:r>
    </w:p>
    <w:p w:rsidR="008F7772" w:rsidRDefault="005B50DD">
      <w:pPr>
        <w:autoSpaceDN w:val="0"/>
        <w:spacing w:line="360" w:lineRule="auto"/>
        <w:ind w:firstLineChars="200" w:firstLine="643"/>
        <w:rPr>
          <w:rFonts w:ascii="仿宋" w:eastAsia="仿宋" w:hAnsi="仿宋"/>
          <w:sz w:val="32"/>
        </w:rPr>
      </w:pPr>
      <w:r>
        <w:rPr>
          <w:rFonts w:ascii="仿宋" w:eastAsia="仿宋" w:hAnsi="仿宋" w:hint="eastAsia"/>
          <w:b/>
          <w:bCs/>
          <w:sz w:val="32"/>
        </w:rPr>
        <w:t>四、经营收入：</w:t>
      </w:r>
      <w:r>
        <w:rPr>
          <w:rFonts w:ascii="仿宋" w:eastAsia="仿宋" w:hAnsi="仿宋" w:hint="eastAsia"/>
          <w:sz w:val="32"/>
        </w:rPr>
        <w:t>指事业单位在专业业务活动及其辅助活动之外开展非独立核算经营活动取得的收入。</w:t>
      </w:r>
    </w:p>
    <w:p w:rsidR="008F7772" w:rsidRDefault="005B50DD">
      <w:pPr>
        <w:autoSpaceDN w:val="0"/>
        <w:spacing w:line="360" w:lineRule="auto"/>
        <w:ind w:firstLineChars="200" w:firstLine="643"/>
        <w:rPr>
          <w:rFonts w:ascii="仿宋" w:eastAsia="仿宋" w:hAnsi="仿宋"/>
          <w:sz w:val="32"/>
        </w:rPr>
      </w:pPr>
      <w:r>
        <w:rPr>
          <w:rFonts w:ascii="仿宋" w:eastAsia="仿宋" w:hAnsi="仿宋" w:hint="eastAsia"/>
          <w:b/>
          <w:bCs/>
          <w:sz w:val="32"/>
        </w:rPr>
        <w:t>五、附属单位上缴收入：</w:t>
      </w:r>
      <w:r>
        <w:rPr>
          <w:rFonts w:ascii="仿宋" w:eastAsia="仿宋" w:hAnsi="仿宋" w:hint="eastAsia"/>
          <w:sz w:val="32"/>
        </w:rPr>
        <w:t>指事业单位附属独立核算单位按照有关规定上缴的收入。</w:t>
      </w:r>
    </w:p>
    <w:p w:rsidR="008F7772" w:rsidRDefault="005B50DD">
      <w:pPr>
        <w:autoSpaceDN w:val="0"/>
        <w:spacing w:line="360" w:lineRule="auto"/>
        <w:ind w:firstLineChars="200" w:firstLine="643"/>
        <w:rPr>
          <w:rFonts w:ascii="仿宋" w:eastAsia="仿宋" w:hAnsi="仿宋"/>
          <w:sz w:val="32"/>
        </w:rPr>
      </w:pPr>
      <w:r>
        <w:rPr>
          <w:rFonts w:ascii="仿宋" w:eastAsia="仿宋" w:hAnsi="仿宋" w:hint="eastAsia"/>
          <w:b/>
          <w:bCs/>
          <w:sz w:val="32"/>
        </w:rPr>
        <w:t>六、其他收入：</w:t>
      </w:r>
      <w:r>
        <w:rPr>
          <w:rFonts w:ascii="仿宋" w:eastAsia="仿宋" w:hAnsi="仿宋" w:hint="eastAsia"/>
          <w:sz w:val="32"/>
        </w:rPr>
        <w:t>指除上述收入以外的各项收入。包括未纳入财政预算或财政专户管理的投资收益、银行存款利息收入、租金收入、捐赠收入，现金盘盈收入、存货盘盈收入、收回已核销应收及预付款项、无法偿付的应付及预收款项，从省财政以外的同级单位取得的经费、从非省财政取得的经费，以及行政单位收到的财政专户管理资金等。</w:t>
      </w:r>
    </w:p>
    <w:p w:rsidR="008F7772" w:rsidRDefault="005B50DD">
      <w:pPr>
        <w:autoSpaceDN w:val="0"/>
        <w:spacing w:line="360" w:lineRule="auto"/>
        <w:ind w:firstLineChars="200" w:firstLine="643"/>
        <w:rPr>
          <w:rFonts w:ascii="仿宋" w:eastAsia="仿宋" w:hAnsi="仿宋"/>
          <w:sz w:val="32"/>
        </w:rPr>
      </w:pPr>
      <w:r>
        <w:rPr>
          <w:rFonts w:ascii="仿宋" w:eastAsia="仿宋" w:hAnsi="仿宋" w:hint="eastAsia"/>
          <w:b/>
          <w:bCs/>
          <w:sz w:val="32"/>
        </w:rPr>
        <w:t>七、</w:t>
      </w:r>
      <w:r>
        <w:rPr>
          <w:rFonts w:ascii="仿宋" w:eastAsia="仿宋" w:hAnsi="仿宋"/>
          <w:b/>
          <w:bCs/>
          <w:sz w:val="32"/>
        </w:rPr>
        <w:t>用事业基金弥补收支差额：</w:t>
      </w:r>
      <w:r>
        <w:rPr>
          <w:rFonts w:ascii="仿宋" w:eastAsia="仿宋" w:hAnsi="仿宋" w:hint="eastAsia"/>
          <w:sz w:val="32"/>
        </w:rPr>
        <w:t>指事业单位在当年的财政拨款收入、事业收入和其他收入不足以安排当年支出的情况下，使用以前年度积累的事业基金（事业单位当年收支相抵后按国家规定提取、用于弥补以后年度收支差额的基金）弥补本年度收支缺口的资</w:t>
      </w:r>
      <w:r>
        <w:rPr>
          <w:rFonts w:ascii="仿宋" w:eastAsia="仿宋" w:hAnsi="仿宋" w:hint="eastAsia"/>
          <w:sz w:val="32"/>
        </w:rPr>
        <w:t>金。</w:t>
      </w:r>
    </w:p>
    <w:p w:rsidR="008F7772" w:rsidRDefault="005B50DD">
      <w:pPr>
        <w:autoSpaceDN w:val="0"/>
        <w:spacing w:line="360" w:lineRule="auto"/>
        <w:ind w:firstLineChars="200" w:firstLine="643"/>
        <w:rPr>
          <w:rFonts w:ascii="仿宋" w:eastAsia="仿宋" w:hAnsi="仿宋"/>
          <w:sz w:val="32"/>
        </w:rPr>
      </w:pPr>
      <w:r>
        <w:rPr>
          <w:rFonts w:ascii="仿宋" w:eastAsia="仿宋" w:hAnsi="仿宋" w:hint="eastAsia"/>
          <w:b/>
          <w:bCs/>
          <w:sz w:val="32"/>
        </w:rPr>
        <w:t>八、</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指单位以前年度尚未完成、结转</w:t>
      </w:r>
      <w:r>
        <w:rPr>
          <w:rFonts w:ascii="仿宋" w:eastAsia="仿宋" w:hAnsi="仿宋" w:hint="eastAsia"/>
          <w:sz w:val="32"/>
        </w:rPr>
        <w:lastRenderedPageBreak/>
        <w:t>到本年按有关规定继续使用的资金。</w:t>
      </w:r>
    </w:p>
    <w:p w:rsidR="008F7772" w:rsidRDefault="005B50DD">
      <w:pPr>
        <w:autoSpaceDN w:val="0"/>
        <w:spacing w:line="360" w:lineRule="auto"/>
        <w:ind w:firstLineChars="200" w:firstLine="643"/>
        <w:rPr>
          <w:rFonts w:ascii="仿宋" w:eastAsia="仿宋" w:hAnsi="仿宋"/>
          <w:sz w:val="32"/>
        </w:rPr>
      </w:pPr>
      <w:r>
        <w:rPr>
          <w:rFonts w:ascii="仿宋" w:eastAsia="仿宋" w:hAnsi="仿宋" w:hint="eastAsia"/>
          <w:b/>
          <w:bCs/>
          <w:sz w:val="32"/>
        </w:rPr>
        <w:t>九、</w:t>
      </w:r>
      <w:r>
        <w:rPr>
          <w:rFonts w:ascii="仿宋" w:eastAsia="仿宋" w:hAnsi="仿宋"/>
          <w:b/>
          <w:bCs/>
          <w:sz w:val="32"/>
        </w:rPr>
        <w:t>结余分配：</w:t>
      </w:r>
      <w:r>
        <w:rPr>
          <w:rFonts w:ascii="仿宋" w:eastAsia="仿宋" w:hAnsi="仿宋" w:hint="eastAsia"/>
          <w:sz w:val="32"/>
        </w:rPr>
        <w:t>指事业单位按照会计制度规定缴纳的所得税以及从非财政补助结余提取的职工福利基金、事业基金等。</w:t>
      </w:r>
    </w:p>
    <w:p w:rsidR="008F7772" w:rsidRDefault="005B50DD">
      <w:pPr>
        <w:autoSpaceDN w:val="0"/>
        <w:spacing w:line="360" w:lineRule="auto"/>
        <w:ind w:firstLineChars="200" w:firstLine="643"/>
        <w:rPr>
          <w:rFonts w:ascii="仿宋" w:eastAsia="仿宋" w:hAnsi="仿宋"/>
          <w:sz w:val="32"/>
        </w:rPr>
      </w:pPr>
      <w:r>
        <w:rPr>
          <w:rFonts w:ascii="仿宋" w:eastAsia="仿宋" w:hAnsi="仿宋" w:hint="eastAsia"/>
          <w:b/>
          <w:bCs/>
          <w:sz w:val="32"/>
        </w:rPr>
        <w:t>十、</w:t>
      </w:r>
      <w:r>
        <w:rPr>
          <w:rFonts w:ascii="仿宋" w:eastAsia="仿宋" w:hAnsi="仿宋"/>
          <w:b/>
          <w:bCs/>
          <w:sz w:val="32"/>
        </w:rPr>
        <w:t>年末结转和结余：</w:t>
      </w:r>
      <w:r>
        <w:rPr>
          <w:rFonts w:ascii="仿宋" w:eastAsia="仿宋" w:hAnsi="仿宋" w:hint="eastAsia"/>
          <w:sz w:val="32"/>
        </w:rPr>
        <w:t>指单位按有关规定结转到下年或以后年度继续使用的资金。</w:t>
      </w:r>
    </w:p>
    <w:p w:rsidR="008F7772" w:rsidRDefault="005B50DD">
      <w:pPr>
        <w:autoSpaceDN w:val="0"/>
        <w:spacing w:line="360" w:lineRule="auto"/>
        <w:ind w:firstLineChars="200" w:firstLine="643"/>
        <w:rPr>
          <w:rFonts w:ascii="仿宋" w:eastAsia="仿宋" w:hAnsi="仿宋"/>
          <w:sz w:val="32"/>
        </w:rPr>
      </w:pPr>
      <w:r>
        <w:rPr>
          <w:rFonts w:ascii="仿宋" w:eastAsia="仿宋" w:hAnsi="仿宋" w:hint="eastAsia"/>
          <w:b/>
          <w:bCs/>
          <w:sz w:val="32"/>
        </w:rPr>
        <w:t>十一、</w:t>
      </w:r>
      <w:r>
        <w:rPr>
          <w:rFonts w:ascii="仿宋" w:eastAsia="仿宋" w:hAnsi="仿宋"/>
          <w:b/>
          <w:bCs/>
          <w:sz w:val="32"/>
        </w:rPr>
        <w:t>基本支出：</w:t>
      </w:r>
      <w:r>
        <w:rPr>
          <w:rFonts w:ascii="仿宋" w:eastAsia="仿宋" w:hAnsi="仿宋" w:hint="eastAsia"/>
          <w:sz w:val="32"/>
        </w:rPr>
        <w:t>指单位为</w:t>
      </w:r>
      <w:r>
        <w:rPr>
          <w:rFonts w:ascii="仿宋" w:eastAsia="仿宋" w:hAnsi="仿宋"/>
          <w:sz w:val="32"/>
        </w:rPr>
        <w:t>保障</w:t>
      </w:r>
      <w:r>
        <w:rPr>
          <w:rFonts w:ascii="仿宋" w:eastAsia="仿宋" w:hAnsi="仿宋" w:hint="eastAsia"/>
          <w:sz w:val="32"/>
        </w:rPr>
        <w:t>其</w:t>
      </w:r>
      <w:r>
        <w:rPr>
          <w:rFonts w:ascii="仿宋" w:eastAsia="仿宋" w:hAnsi="仿宋"/>
          <w:sz w:val="32"/>
        </w:rPr>
        <w:t>机构正常运转、完成日常工作任务而发生的</w:t>
      </w:r>
      <w:r>
        <w:rPr>
          <w:rFonts w:ascii="仿宋" w:eastAsia="仿宋" w:hAnsi="仿宋" w:hint="eastAsia"/>
          <w:sz w:val="32"/>
        </w:rPr>
        <w:t>人员支出和公用支出</w:t>
      </w:r>
      <w:r>
        <w:rPr>
          <w:rFonts w:ascii="仿宋" w:eastAsia="仿宋" w:hAnsi="仿宋"/>
          <w:sz w:val="32"/>
        </w:rPr>
        <w:t>。</w:t>
      </w:r>
    </w:p>
    <w:p w:rsidR="008F7772" w:rsidRDefault="005B50DD">
      <w:pPr>
        <w:autoSpaceDN w:val="0"/>
        <w:spacing w:line="360" w:lineRule="auto"/>
        <w:ind w:firstLineChars="200" w:firstLine="643"/>
        <w:rPr>
          <w:rFonts w:ascii="仿宋" w:eastAsia="仿宋" w:hAnsi="仿宋"/>
          <w:sz w:val="32"/>
        </w:rPr>
      </w:pPr>
      <w:r>
        <w:rPr>
          <w:rFonts w:ascii="仿宋" w:eastAsia="仿宋" w:hAnsi="仿宋" w:hint="eastAsia"/>
          <w:b/>
          <w:bCs/>
          <w:sz w:val="32"/>
        </w:rPr>
        <w:t>十二、</w:t>
      </w:r>
      <w:r>
        <w:rPr>
          <w:rFonts w:ascii="仿宋" w:eastAsia="仿宋" w:hAnsi="仿宋"/>
          <w:b/>
          <w:bCs/>
          <w:sz w:val="32"/>
        </w:rPr>
        <w:t>项目支出：</w:t>
      </w:r>
      <w:r>
        <w:rPr>
          <w:rFonts w:ascii="仿宋" w:eastAsia="仿宋" w:hAnsi="仿宋" w:hint="eastAsia"/>
          <w:sz w:val="32"/>
        </w:rPr>
        <w:t>指单位为完成特</w:t>
      </w:r>
      <w:r>
        <w:rPr>
          <w:rFonts w:ascii="仿宋" w:eastAsia="仿宋" w:hAnsi="仿宋"/>
          <w:sz w:val="32"/>
        </w:rPr>
        <w:t>定行政任务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在基本支出之外所</w:t>
      </w:r>
      <w:r>
        <w:rPr>
          <w:rFonts w:ascii="仿宋" w:eastAsia="仿宋" w:hAnsi="仿宋"/>
          <w:sz w:val="32"/>
        </w:rPr>
        <w:t>发生的支出。</w:t>
      </w:r>
    </w:p>
    <w:p w:rsidR="008F7772" w:rsidRDefault="005B50DD">
      <w:pPr>
        <w:autoSpaceDN w:val="0"/>
        <w:spacing w:line="360" w:lineRule="auto"/>
        <w:ind w:firstLineChars="200" w:firstLine="643"/>
        <w:rPr>
          <w:rFonts w:ascii="仿宋" w:eastAsia="仿宋" w:hAnsi="仿宋"/>
          <w:sz w:val="32"/>
        </w:rPr>
      </w:pPr>
      <w:r>
        <w:rPr>
          <w:rFonts w:ascii="仿宋" w:eastAsia="仿宋" w:hAnsi="仿宋" w:hint="eastAsia"/>
          <w:b/>
          <w:bCs/>
          <w:sz w:val="32"/>
        </w:rPr>
        <w:t>十三、</w:t>
      </w:r>
      <w:r>
        <w:rPr>
          <w:rFonts w:ascii="仿宋" w:eastAsia="仿宋" w:hAnsi="仿宋"/>
          <w:b/>
          <w:bCs/>
          <w:sz w:val="32"/>
        </w:rPr>
        <w:t>经营支出：</w:t>
      </w:r>
      <w:r>
        <w:rPr>
          <w:rFonts w:ascii="仿宋" w:eastAsia="仿宋" w:hAnsi="仿宋" w:hint="eastAsia"/>
          <w:sz w:val="32"/>
        </w:rPr>
        <w:t>指</w:t>
      </w:r>
      <w:r>
        <w:rPr>
          <w:rFonts w:ascii="仿宋" w:eastAsia="仿宋" w:hAnsi="仿宋"/>
          <w:sz w:val="32"/>
        </w:rPr>
        <w:t>事业单位在专业</w:t>
      </w:r>
      <w:r>
        <w:rPr>
          <w:rFonts w:ascii="仿宋" w:eastAsia="仿宋" w:hAnsi="仿宋" w:hint="eastAsia"/>
          <w:sz w:val="32"/>
        </w:rPr>
        <w:t>业务</w:t>
      </w:r>
      <w:r>
        <w:rPr>
          <w:rFonts w:ascii="仿宋" w:eastAsia="仿宋" w:hAnsi="仿宋"/>
          <w:sz w:val="32"/>
        </w:rPr>
        <w:t>活动及</w:t>
      </w:r>
      <w:r>
        <w:rPr>
          <w:rFonts w:ascii="仿宋" w:eastAsia="仿宋" w:hAnsi="仿宋" w:hint="eastAsia"/>
          <w:sz w:val="32"/>
        </w:rPr>
        <w:t>其</w:t>
      </w:r>
      <w:r>
        <w:rPr>
          <w:rFonts w:ascii="仿宋" w:eastAsia="仿宋" w:hAnsi="仿宋"/>
          <w:sz w:val="32"/>
        </w:rPr>
        <w:t>辅助活动之外开展非独立核算经营活动发生的支出。</w:t>
      </w:r>
    </w:p>
    <w:p w:rsidR="008F7772" w:rsidRDefault="005B50DD">
      <w:pPr>
        <w:autoSpaceDN w:val="0"/>
        <w:spacing w:line="360" w:lineRule="auto"/>
        <w:ind w:firstLineChars="200" w:firstLine="643"/>
        <w:rPr>
          <w:rFonts w:ascii="仿宋" w:eastAsia="仿宋" w:hAnsi="仿宋"/>
          <w:sz w:val="32"/>
        </w:rPr>
      </w:pPr>
      <w:r>
        <w:rPr>
          <w:rFonts w:ascii="仿宋" w:eastAsia="仿宋" w:hAnsi="仿宋" w:hint="eastAsia"/>
          <w:b/>
          <w:bCs/>
          <w:sz w:val="32"/>
        </w:rPr>
        <w:t>十四、</w:t>
      </w:r>
      <w:r>
        <w:rPr>
          <w:rFonts w:ascii="仿宋" w:eastAsia="仿宋" w:hAnsi="仿宋"/>
          <w:b/>
          <w:bCs/>
          <w:sz w:val="32"/>
        </w:rPr>
        <w:t>上缴上级支出：</w:t>
      </w:r>
      <w:r>
        <w:rPr>
          <w:rFonts w:ascii="仿宋" w:eastAsia="仿宋" w:hAnsi="仿宋" w:hint="eastAsia"/>
          <w:sz w:val="32"/>
        </w:rPr>
        <w:t>指事业单位</w:t>
      </w:r>
      <w:r>
        <w:rPr>
          <w:rFonts w:ascii="仿宋" w:eastAsia="仿宋" w:hAnsi="仿宋"/>
          <w:sz w:val="32"/>
        </w:rPr>
        <w:t>按照</w:t>
      </w:r>
      <w:r>
        <w:rPr>
          <w:rFonts w:ascii="仿宋" w:eastAsia="仿宋" w:hAnsi="仿宋" w:hint="eastAsia"/>
          <w:sz w:val="32"/>
        </w:rPr>
        <w:t>有关</w:t>
      </w:r>
      <w:r>
        <w:rPr>
          <w:rFonts w:ascii="仿宋" w:eastAsia="仿宋" w:hAnsi="仿宋"/>
          <w:sz w:val="32"/>
        </w:rPr>
        <w:t>规定上缴上级单位的支出。</w:t>
      </w:r>
    </w:p>
    <w:p w:rsidR="008F7772" w:rsidRDefault="005B50DD">
      <w:pPr>
        <w:autoSpaceDN w:val="0"/>
        <w:spacing w:line="360" w:lineRule="auto"/>
        <w:ind w:firstLineChars="200" w:firstLine="643"/>
        <w:rPr>
          <w:rFonts w:ascii="仿宋" w:eastAsia="仿宋" w:hAnsi="仿宋"/>
          <w:sz w:val="32"/>
        </w:rPr>
      </w:pPr>
      <w:r>
        <w:rPr>
          <w:rFonts w:ascii="仿宋" w:eastAsia="仿宋" w:hAnsi="仿宋" w:hint="eastAsia"/>
          <w:b/>
          <w:bCs/>
          <w:sz w:val="32"/>
        </w:rPr>
        <w:t>十五、</w:t>
      </w:r>
      <w:r>
        <w:rPr>
          <w:rFonts w:ascii="仿宋" w:eastAsia="仿宋" w:hAnsi="仿宋"/>
          <w:b/>
          <w:bCs/>
          <w:sz w:val="32"/>
        </w:rPr>
        <w:t>对附属单位补助支出：</w:t>
      </w:r>
      <w:r>
        <w:rPr>
          <w:rFonts w:ascii="仿宋" w:eastAsia="仿宋" w:hAnsi="仿宋" w:hint="eastAsia"/>
          <w:sz w:val="32"/>
        </w:rPr>
        <w:t>指</w:t>
      </w:r>
      <w:r>
        <w:rPr>
          <w:rFonts w:ascii="仿宋" w:eastAsia="仿宋" w:hAnsi="仿宋"/>
          <w:sz w:val="32"/>
        </w:rPr>
        <w:t>事业单位用财政补助收入之外的收入对附属单位补助发生的支出。</w:t>
      </w:r>
    </w:p>
    <w:p w:rsidR="008F7772" w:rsidRDefault="005B50DD">
      <w:pPr>
        <w:autoSpaceDN w:val="0"/>
        <w:spacing w:line="360" w:lineRule="auto"/>
        <w:ind w:firstLineChars="200" w:firstLine="643"/>
        <w:rPr>
          <w:rFonts w:ascii="仿宋" w:eastAsia="仿宋" w:hAnsi="仿宋"/>
          <w:sz w:val="32"/>
        </w:rPr>
      </w:pPr>
      <w:r>
        <w:rPr>
          <w:rFonts w:ascii="仿宋" w:eastAsia="仿宋" w:hAnsi="仿宋" w:hint="eastAsia"/>
          <w:b/>
          <w:bCs/>
          <w:sz w:val="32"/>
        </w:rPr>
        <w:t>十六、“三公”经费：</w:t>
      </w:r>
      <w:r>
        <w:rPr>
          <w:rFonts w:ascii="仿宋" w:eastAsia="仿宋" w:hAnsi="仿宋" w:hint="eastAsia"/>
          <w:sz w:val="32"/>
        </w:rPr>
        <w:t>纳入省级财政预决算管理的“三公”经费，是指省级部门用财政拨款安排的因公出国（境）费、公务用车购置及运行费和公务接待费。是党政机关维持运转或完成特定工作任务所开支的相关支出，是政府行政开支的一部分。其中，</w:t>
      </w:r>
      <w:r>
        <w:rPr>
          <w:rFonts w:ascii="仿宋" w:eastAsia="仿宋" w:hAnsi="仿宋"/>
          <w:sz w:val="32"/>
        </w:rPr>
        <w:t>因公出国（境）费</w:t>
      </w:r>
      <w:r>
        <w:rPr>
          <w:rFonts w:ascii="仿宋" w:eastAsia="仿宋" w:hAnsi="仿宋" w:hint="eastAsia"/>
          <w:sz w:val="32"/>
        </w:rPr>
        <w:t>反映公务出国（境）的</w:t>
      </w:r>
      <w:r>
        <w:rPr>
          <w:rFonts w:ascii="仿宋" w:eastAsia="仿宋" w:hAnsi="仿宋"/>
          <w:sz w:val="32"/>
        </w:rPr>
        <w:t>国际旅费、国外城市间交通费、住宿费、伙食费、培训费、</w:t>
      </w:r>
      <w:r>
        <w:rPr>
          <w:rFonts w:ascii="仿宋" w:eastAsia="仿宋" w:hAnsi="仿宋"/>
          <w:sz w:val="32"/>
        </w:rPr>
        <w:lastRenderedPageBreak/>
        <w:t>公</w:t>
      </w:r>
      <w:r>
        <w:rPr>
          <w:rFonts w:ascii="仿宋" w:eastAsia="仿宋" w:hAnsi="仿宋"/>
          <w:sz w:val="32"/>
        </w:rPr>
        <w:t>杂费等支出</w:t>
      </w:r>
      <w:r>
        <w:rPr>
          <w:rFonts w:ascii="仿宋" w:eastAsia="仿宋" w:hAnsi="仿宋" w:hint="eastAsia"/>
          <w:sz w:val="32"/>
        </w:rPr>
        <w:t>；公务用车购置及运行费反映单位公务用车车辆购置支出（含车辆购置税）及</w:t>
      </w:r>
      <w:r>
        <w:rPr>
          <w:rFonts w:ascii="仿宋" w:eastAsia="仿宋" w:hAnsi="仿宋"/>
          <w:sz w:val="32"/>
        </w:rPr>
        <w:t>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反映</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8F7772" w:rsidRDefault="005B50DD">
      <w:pPr>
        <w:autoSpaceDN w:val="0"/>
        <w:spacing w:line="360" w:lineRule="auto"/>
        <w:ind w:firstLineChars="200" w:firstLine="643"/>
        <w:rPr>
          <w:rFonts w:ascii="仿宋" w:eastAsia="仿宋" w:hAnsi="仿宋"/>
          <w:sz w:val="32"/>
        </w:rPr>
      </w:pPr>
      <w:r>
        <w:rPr>
          <w:rFonts w:ascii="仿宋" w:eastAsia="仿宋" w:hAnsi="仿宋" w:hint="eastAsia"/>
          <w:b/>
          <w:bCs/>
          <w:sz w:val="32"/>
        </w:rPr>
        <w:t>十七、机关运行经费：</w:t>
      </w:r>
      <w:r>
        <w:rPr>
          <w:rFonts w:ascii="仿宋" w:eastAsia="仿宋" w:hAnsi="仿宋" w:hint="eastAsia"/>
          <w:sz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F7772" w:rsidRDefault="005B50DD">
      <w:pPr>
        <w:autoSpaceDN w:val="0"/>
        <w:spacing w:line="360" w:lineRule="auto"/>
        <w:ind w:firstLineChars="200" w:firstLine="643"/>
        <w:rPr>
          <w:rFonts w:ascii="仿宋" w:eastAsia="仿宋" w:hAnsi="仿宋"/>
          <w:sz w:val="32"/>
        </w:rPr>
      </w:pPr>
      <w:r>
        <w:rPr>
          <w:rFonts w:ascii="仿宋" w:eastAsia="仿宋" w:hAnsi="仿宋" w:hint="eastAsia"/>
          <w:b/>
          <w:bCs/>
          <w:sz w:val="32"/>
        </w:rPr>
        <w:t>十八、</w:t>
      </w:r>
      <w:r>
        <w:rPr>
          <w:rFonts w:ascii="仿宋" w:eastAsia="仿宋" w:hAnsi="仿宋" w:hint="eastAsia"/>
          <w:sz w:val="32"/>
        </w:rPr>
        <w:t>部门使用的所有“项”级政府收支分类</w:t>
      </w:r>
      <w:r>
        <w:rPr>
          <w:rFonts w:ascii="仿宋" w:eastAsia="仿宋" w:hAnsi="仿宋" w:hint="eastAsia"/>
          <w:sz w:val="32"/>
        </w:rPr>
        <w:t>科目，参照《</w:t>
      </w:r>
      <w:r>
        <w:rPr>
          <w:rFonts w:ascii="仿宋" w:eastAsia="仿宋" w:hAnsi="仿宋" w:hint="eastAsia"/>
          <w:sz w:val="32"/>
        </w:rPr>
        <w:t>2020</w:t>
      </w:r>
      <w:r>
        <w:rPr>
          <w:rFonts w:ascii="仿宋" w:eastAsia="仿宋" w:hAnsi="仿宋" w:hint="eastAsia"/>
          <w:sz w:val="32"/>
        </w:rPr>
        <w:t>年政府收支分类科目》中的科目说明。</w:t>
      </w:r>
    </w:p>
    <w:sectPr w:rsidR="008F7772" w:rsidSect="008F7772">
      <w:pgSz w:w="11907" w:h="1683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0DD" w:rsidRDefault="005B50DD" w:rsidP="008F7772">
      <w:r>
        <w:separator/>
      </w:r>
    </w:p>
  </w:endnote>
  <w:endnote w:type="continuationSeparator" w:id="0">
    <w:p w:rsidR="005B50DD" w:rsidRDefault="005B50DD" w:rsidP="008F7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00000000"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72" w:rsidRDefault="008F7772">
    <w:pPr>
      <w:pStyle w:val="a3"/>
      <w:framePr w:wrap="around" w:vAnchor="text" w:hAnchor="margin" w:xAlign="center" w:yAlign="top"/>
    </w:pPr>
    <w:r>
      <w:fldChar w:fldCharType="begin"/>
    </w:r>
    <w:r w:rsidR="005B50DD">
      <w:rPr>
        <w:rStyle w:val="a6"/>
      </w:rPr>
      <w:instrText xml:space="preserve"> PAGE  </w:instrText>
    </w:r>
    <w:r>
      <w:fldChar w:fldCharType="separate"/>
    </w:r>
    <w:r w:rsidR="000D2770">
      <w:rPr>
        <w:rStyle w:val="a6"/>
        <w:noProof/>
      </w:rPr>
      <w:t>4</w:t>
    </w:r>
    <w:r>
      <w:fldChar w:fldCharType="end"/>
    </w:r>
  </w:p>
  <w:p w:rsidR="008F7772" w:rsidRDefault="008F777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772" w:rsidRDefault="008F7772">
    <w:pPr>
      <w:pStyle w:val="a3"/>
      <w:framePr w:wrap="around" w:vAnchor="text" w:hAnchor="margin" w:xAlign="center" w:yAlign="top"/>
    </w:pPr>
    <w:r>
      <w:fldChar w:fldCharType="begin"/>
    </w:r>
    <w:r w:rsidR="005B50DD">
      <w:rPr>
        <w:rStyle w:val="a6"/>
      </w:rPr>
      <w:instrText xml:space="preserve"> PAGE  </w:instrText>
    </w:r>
    <w:r>
      <w:fldChar w:fldCharType="separate"/>
    </w:r>
    <w:r w:rsidR="000D2770">
      <w:rPr>
        <w:rStyle w:val="a6"/>
        <w:noProof/>
      </w:rPr>
      <w:t>31</w:t>
    </w:r>
    <w:r>
      <w:fldChar w:fldCharType="end"/>
    </w:r>
  </w:p>
  <w:p w:rsidR="008F7772" w:rsidRDefault="008F777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0DD" w:rsidRDefault="005B50DD" w:rsidP="008F7772">
      <w:r>
        <w:separator/>
      </w:r>
    </w:p>
  </w:footnote>
  <w:footnote w:type="continuationSeparator" w:id="0">
    <w:p w:rsidR="005B50DD" w:rsidRDefault="005B50DD" w:rsidP="008F77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
  <w:rsids>
    <w:rsidRoot w:val="00172A27"/>
    <w:rsid w:val="00006E92"/>
    <w:rsid w:val="00020D30"/>
    <w:rsid w:val="000530AB"/>
    <w:rsid w:val="00065436"/>
    <w:rsid w:val="000C6C9E"/>
    <w:rsid w:val="000C7C5E"/>
    <w:rsid w:val="000D126F"/>
    <w:rsid w:val="000D2770"/>
    <w:rsid w:val="000D7A6A"/>
    <w:rsid w:val="000E200E"/>
    <w:rsid w:val="00156996"/>
    <w:rsid w:val="00172A27"/>
    <w:rsid w:val="001847E4"/>
    <w:rsid w:val="00191A57"/>
    <w:rsid w:val="001943FE"/>
    <w:rsid w:val="001A4118"/>
    <w:rsid w:val="001B3BDF"/>
    <w:rsid w:val="001B5CCC"/>
    <w:rsid w:val="001C17E9"/>
    <w:rsid w:val="001D52B2"/>
    <w:rsid w:val="001E033D"/>
    <w:rsid w:val="00223F43"/>
    <w:rsid w:val="0025506F"/>
    <w:rsid w:val="00264722"/>
    <w:rsid w:val="002962CB"/>
    <w:rsid w:val="002A5626"/>
    <w:rsid w:val="002B3137"/>
    <w:rsid w:val="002B79EA"/>
    <w:rsid w:val="002D1046"/>
    <w:rsid w:val="002D5E10"/>
    <w:rsid w:val="002F253C"/>
    <w:rsid w:val="00305FC6"/>
    <w:rsid w:val="003354B1"/>
    <w:rsid w:val="0033551A"/>
    <w:rsid w:val="0033656F"/>
    <w:rsid w:val="00340FA2"/>
    <w:rsid w:val="00345147"/>
    <w:rsid w:val="00371224"/>
    <w:rsid w:val="0039392A"/>
    <w:rsid w:val="003B52A2"/>
    <w:rsid w:val="003C59EA"/>
    <w:rsid w:val="003D2BAD"/>
    <w:rsid w:val="00425602"/>
    <w:rsid w:val="004527E1"/>
    <w:rsid w:val="00475A42"/>
    <w:rsid w:val="004A4BB6"/>
    <w:rsid w:val="004C1D40"/>
    <w:rsid w:val="004E5832"/>
    <w:rsid w:val="00531086"/>
    <w:rsid w:val="00566E9E"/>
    <w:rsid w:val="005957B0"/>
    <w:rsid w:val="005B50DD"/>
    <w:rsid w:val="006019F0"/>
    <w:rsid w:val="00605319"/>
    <w:rsid w:val="00627D58"/>
    <w:rsid w:val="00637CA0"/>
    <w:rsid w:val="006622AB"/>
    <w:rsid w:val="00671AFB"/>
    <w:rsid w:val="006C4338"/>
    <w:rsid w:val="006F3438"/>
    <w:rsid w:val="0070545E"/>
    <w:rsid w:val="00716E7B"/>
    <w:rsid w:val="00751BB1"/>
    <w:rsid w:val="00752C0A"/>
    <w:rsid w:val="007536F0"/>
    <w:rsid w:val="00766A49"/>
    <w:rsid w:val="00793F32"/>
    <w:rsid w:val="0079732C"/>
    <w:rsid w:val="007B0B5C"/>
    <w:rsid w:val="007C4C2F"/>
    <w:rsid w:val="007F3FFC"/>
    <w:rsid w:val="00805A22"/>
    <w:rsid w:val="00816617"/>
    <w:rsid w:val="00845090"/>
    <w:rsid w:val="00846256"/>
    <w:rsid w:val="00851B73"/>
    <w:rsid w:val="00856CB4"/>
    <w:rsid w:val="00872FFB"/>
    <w:rsid w:val="008B3E08"/>
    <w:rsid w:val="008B4531"/>
    <w:rsid w:val="008C0D96"/>
    <w:rsid w:val="008D6371"/>
    <w:rsid w:val="008D763A"/>
    <w:rsid w:val="008F7772"/>
    <w:rsid w:val="009258DB"/>
    <w:rsid w:val="00941474"/>
    <w:rsid w:val="00954EE9"/>
    <w:rsid w:val="00981DAD"/>
    <w:rsid w:val="009A52CF"/>
    <w:rsid w:val="009B110C"/>
    <w:rsid w:val="009B3942"/>
    <w:rsid w:val="009D0ADD"/>
    <w:rsid w:val="009D6D0B"/>
    <w:rsid w:val="009E4A52"/>
    <w:rsid w:val="009F6DF4"/>
    <w:rsid w:val="00A01381"/>
    <w:rsid w:val="00A24819"/>
    <w:rsid w:val="00A36A36"/>
    <w:rsid w:val="00A63976"/>
    <w:rsid w:val="00AB5BCA"/>
    <w:rsid w:val="00AF4EDA"/>
    <w:rsid w:val="00B1006A"/>
    <w:rsid w:val="00B32AFA"/>
    <w:rsid w:val="00B4011C"/>
    <w:rsid w:val="00B475BE"/>
    <w:rsid w:val="00B65922"/>
    <w:rsid w:val="00B66197"/>
    <w:rsid w:val="00B93A97"/>
    <w:rsid w:val="00BA29E3"/>
    <w:rsid w:val="00BB3F26"/>
    <w:rsid w:val="00BE5A51"/>
    <w:rsid w:val="00BF05EF"/>
    <w:rsid w:val="00C37E60"/>
    <w:rsid w:val="00C427D4"/>
    <w:rsid w:val="00C82009"/>
    <w:rsid w:val="00C9184F"/>
    <w:rsid w:val="00CB4BDA"/>
    <w:rsid w:val="00CC21C2"/>
    <w:rsid w:val="00CC52B0"/>
    <w:rsid w:val="00CF6185"/>
    <w:rsid w:val="00D107CD"/>
    <w:rsid w:val="00D25237"/>
    <w:rsid w:val="00D277FB"/>
    <w:rsid w:val="00D340C7"/>
    <w:rsid w:val="00D738BC"/>
    <w:rsid w:val="00D73D35"/>
    <w:rsid w:val="00DA0626"/>
    <w:rsid w:val="00DD523F"/>
    <w:rsid w:val="00DD6EB8"/>
    <w:rsid w:val="00DF358A"/>
    <w:rsid w:val="00E013C3"/>
    <w:rsid w:val="00E0196D"/>
    <w:rsid w:val="00E236D8"/>
    <w:rsid w:val="00E57F91"/>
    <w:rsid w:val="00E62862"/>
    <w:rsid w:val="00E648A3"/>
    <w:rsid w:val="00E72512"/>
    <w:rsid w:val="00E92159"/>
    <w:rsid w:val="00E92B96"/>
    <w:rsid w:val="00E96AD7"/>
    <w:rsid w:val="00E96CFD"/>
    <w:rsid w:val="00EB75E0"/>
    <w:rsid w:val="00EC7177"/>
    <w:rsid w:val="00EE1E44"/>
    <w:rsid w:val="00EE3894"/>
    <w:rsid w:val="00EF10E0"/>
    <w:rsid w:val="00F008E4"/>
    <w:rsid w:val="00F236CB"/>
    <w:rsid w:val="00F651C9"/>
    <w:rsid w:val="00F91D1D"/>
    <w:rsid w:val="00FB6467"/>
    <w:rsid w:val="01291CF3"/>
    <w:rsid w:val="01507CAC"/>
    <w:rsid w:val="016A1B87"/>
    <w:rsid w:val="01C17C29"/>
    <w:rsid w:val="01D25F7D"/>
    <w:rsid w:val="02935584"/>
    <w:rsid w:val="03536C4E"/>
    <w:rsid w:val="03AF0195"/>
    <w:rsid w:val="03EB5A73"/>
    <w:rsid w:val="045B3430"/>
    <w:rsid w:val="051B5087"/>
    <w:rsid w:val="05430E0E"/>
    <w:rsid w:val="056D7D0D"/>
    <w:rsid w:val="05852A2B"/>
    <w:rsid w:val="05E54E88"/>
    <w:rsid w:val="06C503AD"/>
    <w:rsid w:val="07896EA0"/>
    <w:rsid w:val="078C1206"/>
    <w:rsid w:val="07BA0FF2"/>
    <w:rsid w:val="099530B5"/>
    <w:rsid w:val="09FC0338"/>
    <w:rsid w:val="0BFC45B8"/>
    <w:rsid w:val="0C1E25A1"/>
    <w:rsid w:val="0C47227A"/>
    <w:rsid w:val="0C65652F"/>
    <w:rsid w:val="0C6654CA"/>
    <w:rsid w:val="0D5149E8"/>
    <w:rsid w:val="0DA93E4C"/>
    <w:rsid w:val="0DF93A0F"/>
    <w:rsid w:val="0E1E61FD"/>
    <w:rsid w:val="0E25444F"/>
    <w:rsid w:val="0E651C1C"/>
    <w:rsid w:val="0E82019F"/>
    <w:rsid w:val="0E913F8C"/>
    <w:rsid w:val="0EA20212"/>
    <w:rsid w:val="0EAB5378"/>
    <w:rsid w:val="0EC042D8"/>
    <w:rsid w:val="0ED81714"/>
    <w:rsid w:val="0F0D0DAC"/>
    <w:rsid w:val="0FD54E0B"/>
    <w:rsid w:val="10111561"/>
    <w:rsid w:val="10B43852"/>
    <w:rsid w:val="10DE2F25"/>
    <w:rsid w:val="115F0793"/>
    <w:rsid w:val="11680F7D"/>
    <w:rsid w:val="11E8486E"/>
    <w:rsid w:val="120F226B"/>
    <w:rsid w:val="12277E38"/>
    <w:rsid w:val="125C2866"/>
    <w:rsid w:val="12A612BB"/>
    <w:rsid w:val="12B83979"/>
    <w:rsid w:val="14054371"/>
    <w:rsid w:val="14424B64"/>
    <w:rsid w:val="149A7217"/>
    <w:rsid w:val="16BA16A6"/>
    <w:rsid w:val="1716765F"/>
    <w:rsid w:val="17A9728B"/>
    <w:rsid w:val="17B3432A"/>
    <w:rsid w:val="184D20FF"/>
    <w:rsid w:val="18A34B40"/>
    <w:rsid w:val="18BD2904"/>
    <w:rsid w:val="19485AFB"/>
    <w:rsid w:val="19503578"/>
    <w:rsid w:val="19FB6DA2"/>
    <w:rsid w:val="1A3056D8"/>
    <w:rsid w:val="1A5C22FC"/>
    <w:rsid w:val="1ABD4924"/>
    <w:rsid w:val="1B6A01A5"/>
    <w:rsid w:val="1B704521"/>
    <w:rsid w:val="1BBD09F3"/>
    <w:rsid w:val="1C1C7D4B"/>
    <w:rsid w:val="1C811E8C"/>
    <w:rsid w:val="1C833AB3"/>
    <w:rsid w:val="1CE741A3"/>
    <w:rsid w:val="1CF35D0C"/>
    <w:rsid w:val="1DCC0726"/>
    <w:rsid w:val="1DF24545"/>
    <w:rsid w:val="1E1160FD"/>
    <w:rsid w:val="1EA81C47"/>
    <w:rsid w:val="1ED7600F"/>
    <w:rsid w:val="1F7A571D"/>
    <w:rsid w:val="2011140A"/>
    <w:rsid w:val="208A259E"/>
    <w:rsid w:val="22382A16"/>
    <w:rsid w:val="22685619"/>
    <w:rsid w:val="22A9011F"/>
    <w:rsid w:val="22C271EB"/>
    <w:rsid w:val="23201A16"/>
    <w:rsid w:val="235A30FF"/>
    <w:rsid w:val="235A39D9"/>
    <w:rsid w:val="23DD05DB"/>
    <w:rsid w:val="242878FE"/>
    <w:rsid w:val="24AA776D"/>
    <w:rsid w:val="24B66733"/>
    <w:rsid w:val="24DE2AB2"/>
    <w:rsid w:val="24EB7A4C"/>
    <w:rsid w:val="25390094"/>
    <w:rsid w:val="254C4636"/>
    <w:rsid w:val="257B114F"/>
    <w:rsid w:val="267C3C0F"/>
    <w:rsid w:val="26CA1E67"/>
    <w:rsid w:val="26D9681D"/>
    <w:rsid w:val="26E64C43"/>
    <w:rsid w:val="2719481E"/>
    <w:rsid w:val="2728766D"/>
    <w:rsid w:val="27615C36"/>
    <w:rsid w:val="276A0F6E"/>
    <w:rsid w:val="27D04CED"/>
    <w:rsid w:val="27F60471"/>
    <w:rsid w:val="28CB487D"/>
    <w:rsid w:val="29A34F43"/>
    <w:rsid w:val="29B215CF"/>
    <w:rsid w:val="2A203F18"/>
    <w:rsid w:val="2A345118"/>
    <w:rsid w:val="2B687DF3"/>
    <w:rsid w:val="2BD56AA4"/>
    <w:rsid w:val="2C6E1F12"/>
    <w:rsid w:val="2C740706"/>
    <w:rsid w:val="2CD54307"/>
    <w:rsid w:val="2CF649E8"/>
    <w:rsid w:val="2E4733B9"/>
    <w:rsid w:val="2E663CE3"/>
    <w:rsid w:val="2E8E4319"/>
    <w:rsid w:val="2E973096"/>
    <w:rsid w:val="2F8E3E64"/>
    <w:rsid w:val="2F8F0B42"/>
    <w:rsid w:val="2FDC43A0"/>
    <w:rsid w:val="2FE41633"/>
    <w:rsid w:val="303B6D52"/>
    <w:rsid w:val="30404DA3"/>
    <w:rsid w:val="306152BD"/>
    <w:rsid w:val="311B2DB5"/>
    <w:rsid w:val="31200E48"/>
    <w:rsid w:val="312F40AC"/>
    <w:rsid w:val="315709FD"/>
    <w:rsid w:val="31696AB3"/>
    <w:rsid w:val="323B1CE1"/>
    <w:rsid w:val="32602600"/>
    <w:rsid w:val="33D2753F"/>
    <w:rsid w:val="33D5291B"/>
    <w:rsid w:val="34B67240"/>
    <w:rsid w:val="34DE5E1D"/>
    <w:rsid w:val="35534EA5"/>
    <w:rsid w:val="35A61CEB"/>
    <w:rsid w:val="35D82E40"/>
    <w:rsid w:val="36397419"/>
    <w:rsid w:val="36447551"/>
    <w:rsid w:val="368A773C"/>
    <w:rsid w:val="36EE7B2A"/>
    <w:rsid w:val="373347CA"/>
    <w:rsid w:val="38D416BA"/>
    <w:rsid w:val="38F260AB"/>
    <w:rsid w:val="3922614F"/>
    <w:rsid w:val="39B32D42"/>
    <w:rsid w:val="3A207555"/>
    <w:rsid w:val="3ABA5551"/>
    <w:rsid w:val="3ABA6DAF"/>
    <w:rsid w:val="3ADB3FB5"/>
    <w:rsid w:val="3B60095D"/>
    <w:rsid w:val="3B8661D3"/>
    <w:rsid w:val="3BCA3EE1"/>
    <w:rsid w:val="3BF86E47"/>
    <w:rsid w:val="3C1C2D73"/>
    <w:rsid w:val="3CBA7FA6"/>
    <w:rsid w:val="3D561BE0"/>
    <w:rsid w:val="3DF150B3"/>
    <w:rsid w:val="3EBF134E"/>
    <w:rsid w:val="3F214285"/>
    <w:rsid w:val="3F847C6B"/>
    <w:rsid w:val="3F8A54A4"/>
    <w:rsid w:val="3FFA71C8"/>
    <w:rsid w:val="404207E8"/>
    <w:rsid w:val="40B71CA9"/>
    <w:rsid w:val="40F80B41"/>
    <w:rsid w:val="417267DD"/>
    <w:rsid w:val="41BE4B11"/>
    <w:rsid w:val="41E3532F"/>
    <w:rsid w:val="42161774"/>
    <w:rsid w:val="4244364D"/>
    <w:rsid w:val="42543E02"/>
    <w:rsid w:val="42812842"/>
    <w:rsid w:val="42A4085B"/>
    <w:rsid w:val="42E32929"/>
    <w:rsid w:val="4322746C"/>
    <w:rsid w:val="435C4B9E"/>
    <w:rsid w:val="43BC79B9"/>
    <w:rsid w:val="44840D0E"/>
    <w:rsid w:val="44A85C75"/>
    <w:rsid w:val="44C9341E"/>
    <w:rsid w:val="46952593"/>
    <w:rsid w:val="46D949EB"/>
    <w:rsid w:val="475F4668"/>
    <w:rsid w:val="47C0500D"/>
    <w:rsid w:val="47E07977"/>
    <w:rsid w:val="484B52B5"/>
    <w:rsid w:val="48626CF9"/>
    <w:rsid w:val="48D50423"/>
    <w:rsid w:val="493A0874"/>
    <w:rsid w:val="4AD31011"/>
    <w:rsid w:val="4B623247"/>
    <w:rsid w:val="4B6A1F48"/>
    <w:rsid w:val="4B8240C1"/>
    <w:rsid w:val="4BF042B3"/>
    <w:rsid w:val="4C4D6C9D"/>
    <w:rsid w:val="4C835077"/>
    <w:rsid w:val="4CD45654"/>
    <w:rsid w:val="4CF54679"/>
    <w:rsid w:val="4D0E758C"/>
    <w:rsid w:val="4D38183D"/>
    <w:rsid w:val="4D90277D"/>
    <w:rsid w:val="4D967D9A"/>
    <w:rsid w:val="4DED1B7E"/>
    <w:rsid w:val="4DEF6D1B"/>
    <w:rsid w:val="4E6A1F83"/>
    <w:rsid w:val="4E945B07"/>
    <w:rsid w:val="4F4F0196"/>
    <w:rsid w:val="4F5859DE"/>
    <w:rsid w:val="4F66394A"/>
    <w:rsid w:val="4F7030A6"/>
    <w:rsid w:val="508C2E4A"/>
    <w:rsid w:val="51457DAE"/>
    <w:rsid w:val="51595B90"/>
    <w:rsid w:val="51617377"/>
    <w:rsid w:val="524B622E"/>
    <w:rsid w:val="525C2AAA"/>
    <w:rsid w:val="527F60E4"/>
    <w:rsid w:val="52DE564C"/>
    <w:rsid w:val="53B51A78"/>
    <w:rsid w:val="5433756D"/>
    <w:rsid w:val="544B604C"/>
    <w:rsid w:val="54EB15A7"/>
    <w:rsid w:val="56276642"/>
    <w:rsid w:val="565E2966"/>
    <w:rsid w:val="56E87E54"/>
    <w:rsid w:val="582274F1"/>
    <w:rsid w:val="58AC562C"/>
    <w:rsid w:val="5919472F"/>
    <w:rsid w:val="598C5E68"/>
    <w:rsid w:val="59B913DD"/>
    <w:rsid w:val="59C15939"/>
    <w:rsid w:val="59E34416"/>
    <w:rsid w:val="5B594BDF"/>
    <w:rsid w:val="5B67293C"/>
    <w:rsid w:val="5BC1770A"/>
    <w:rsid w:val="5BCA57EF"/>
    <w:rsid w:val="5C824D18"/>
    <w:rsid w:val="5D6543B0"/>
    <w:rsid w:val="5DBF1EE1"/>
    <w:rsid w:val="5DCB486F"/>
    <w:rsid w:val="5DE51A21"/>
    <w:rsid w:val="5E0A47AA"/>
    <w:rsid w:val="5ECE5F09"/>
    <w:rsid w:val="5EF3424E"/>
    <w:rsid w:val="5EF65BE6"/>
    <w:rsid w:val="5F636D4B"/>
    <w:rsid w:val="5FA56C6A"/>
    <w:rsid w:val="5FF75A67"/>
    <w:rsid w:val="609A0319"/>
    <w:rsid w:val="60A43501"/>
    <w:rsid w:val="60EB57EC"/>
    <w:rsid w:val="61342421"/>
    <w:rsid w:val="61F32CDF"/>
    <w:rsid w:val="62213892"/>
    <w:rsid w:val="62A574AC"/>
    <w:rsid w:val="633010AA"/>
    <w:rsid w:val="63647DB9"/>
    <w:rsid w:val="637C576C"/>
    <w:rsid w:val="637C5843"/>
    <w:rsid w:val="639A23F6"/>
    <w:rsid w:val="640259CE"/>
    <w:rsid w:val="64617F46"/>
    <w:rsid w:val="656D00B5"/>
    <w:rsid w:val="661A28ED"/>
    <w:rsid w:val="675454F2"/>
    <w:rsid w:val="68503C95"/>
    <w:rsid w:val="6993314E"/>
    <w:rsid w:val="6A442FBD"/>
    <w:rsid w:val="6A5D3B72"/>
    <w:rsid w:val="6AE30D66"/>
    <w:rsid w:val="6C252800"/>
    <w:rsid w:val="6CC84C24"/>
    <w:rsid w:val="6D0B5C28"/>
    <w:rsid w:val="6D31535F"/>
    <w:rsid w:val="6D42284E"/>
    <w:rsid w:val="6E2B0B2C"/>
    <w:rsid w:val="6E5F0718"/>
    <w:rsid w:val="6E794C6D"/>
    <w:rsid w:val="6F4D3AAA"/>
    <w:rsid w:val="6F92352B"/>
    <w:rsid w:val="6FC1378E"/>
    <w:rsid w:val="702E5BFE"/>
    <w:rsid w:val="704065EA"/>
    <w:rsid w:val="709A3939"/>
    <w:rsid w:val="70DE0A07"/>
    <w:rsid w:val="71117BB3"/>
    <w:rsid w:val="712B0162"/>
    <w:rsid w:val="713D0D36"/>
    <w:rsid w:val="715369E4"/>
    <w:rsid w:val="72707695"/>
    <w:rsid w:val="73BB3104"/>
    <w:rsid w:val="73D84932"/>
    <w:rsid w:val="751B1ABA"/>
    <w:rsid w:val="75371AAF"/>
    <w:rsid w:val="75E90F54"/>
    <w:rsid w:val="76D014C1"/>
    <w:rsid w:val="76E05FD5"/>
    <w:rsid w:val="76EB228A"/>
    <w:rsid w:val="777504D5"/>
    <w:rsid w:val="77CE37BA"/>
    <w:rsid w:val="78060FB9"/>
    <w:rsid w:val="78941E44"/>
    <w:rsid w:val="79766C99"/>
    <w:rsid w:val="79865DC4"/>
    <w:rsid w:val="79AB7861"/>
    <w:rsid w:val="79D44C66"/>
    <w:rsid w:val="7B2F028F"/>
    <w:rsid w:val="7BBD7DA4"/>
    <w:rsid w:val="7BD77EDE"/>
    <w:rsid w:val="7BEC3F2B"/>
    <w:rsid w:val="7BED22DC"/>
    <w:rsid w:val="7C31086D"/>
    <w:rsid w:val="7C394457"/>
    <w:rsid w:val="7C4E2AAA"/>
    <w:rsid w:val="7C8B057A"/>
    <w:rsid w:val="7C9953C5"/>
    <w:rsid w:val="7CD44B80"/>
    <w:rsid w:val="7D2A758A"/>
    <w:rsid w:val="7DA457D0"/>
    <w:rsid w:val="7DF5646B"/>
    <w:rsid w:val="7DFC3DAC"/>
    <w:rsid w:val="7F0362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777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F7772"/>
    <w:pPr>
      <w:tabs>
        <w:tab w:val="center" w:pos="4153"/>
        <w:tab w:val="right" w:pos="8306"/>
      </w:tabs>
      <w:snapToGrid w:val="0"/>
      <w:jc w:val="left"/>
    </w:pPr>
    <w:rPr>
      <w:sz w:val="18"/>
    </w:rPr>
  </w:style>
  <w:style w:type="paragraph" w:styleId="a4">
    <w:name w:val="header"/>
    <w:basedOn w:val="a"/>
    <w:qFormat/>
    <w:rsid w:val="008F777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rsid w:val="008F7772"/>
    <w:pPr>
      <w:widowControl/>
      <w:spacing w:before="100" w:beforeAutospacing="1" w:after="100" w:afterAutospacing="1"/>
      <w:jc w:val="left"/>
    </w:pPr>
    <w:rPr>
      <w:rFonts w:ascii="宋体" w:hAnsi="宋体" w:cs="宋体"/>
      <w:kern w:val="0"/>
      <w:sz w:val="24"/>
      <w:szCs w:val="24"/>
    </w:rPr>
  </w:style>
  <w:style w:type="character" w:styleId="a6">
    <w:name w:val="page number"/>
    <w:basedOn w:val="a0"/>
    <w:qFormat/>
    <w:rsid w:val="008F7772"/>
  </w:style>
  <w:style w:type="character" w:customStyle="1" w:styleId="NewNew">
    <w:name w:val="页码 New New"/>
    <w:basedOn w:val="a0"/>
    <w:qFormat/>
    <w:rsid w:val="008F7772"/>
  </w:style>
  <w:style w:type="character" w:customStyle="1" w:styleId="NewNewNewNewNew">
    <w:name w:val="页码 New New New New New"/>
    <w:basedOn w:val="a0"/>
    <w:qFormat/>
    <w:rsid w:val="008F7772"/>
  </w:style>
  <w:style w:type="character" w:customStyle="1" w:styleId="NewNewNewNew">
    <w:name w:val="页码 New New New New"/>
    <w:basedOn w:val="a0"/>
    <w:qFormat/>
    <w:rsid w:val="008F7772"/>
  </w:style>
  <w:style w:type="character" w:customStyle="1" w:styleId="NewNewNew">
    <w:name w:val="页码 New New New"/>
    <w:basedOn w:val="a0"/>
    <w:qFormat/>
    <w:rsid w:val="008F7772"/>
  </w:style>
  <w:style w:type="character" w:customStyle="1" w:styleId="New">
    <w:name w:val="页码 New"/>
    <w:basedOn w:val="a0"/>
    <w:qFormat/>
    <w:rsid w:val="008F7772"/>
  </w:style>
  <w:style w:type="character" w:customStyle="1" w:styleId="NewNewNewNewNewNew">
    <w:name w:val="页码 New New New New New New"/>
    <w:basedOn w:val="a0"/>
    <w:qFormat/>
    <w:rsid w:val="008F7772"/>
  </w:style>
  <w:style w:type="paragraph" w:customStyle="1" w:styleId="NewNewNewNewNewNewNewNewNewNewNewNewNewNewNewNewNew">
    <w:name w:val="页脚 New New New New New New New New New New New New New New New New New"/>
    <w:basedOn w:val="NewNewNewNewNewNewNewNewNewNewNewNewNewNewNewNewNew0"/>
    <w:qFormat/>
    <w:rsid w:val="008F7772"/>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rsid w:val="008F7772"/>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rsid w:val="008F7772"/>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rsid w:val="008F777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rsid w:val="008F7772"/>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rsid w:val="008F777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rsid w:val="008F7772"/>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rsid w:val="008F7772"/>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rsid w:val="008F7772"/>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rsid w:val="008F7772"/>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rsid w:val="008F7772"/>
    <w:pPr>
      <w:tabs>
        <w:tab w:val="center" w:pos="4153"/>
        <w:tab w:val="right" w:pos="8306"/>
      </w:tabs>
      <w:snapToGrid w:val="0"/>
      <w:jc w:val="left"/>
    </w:pPr>
    <w:rPr>
      <w:sz w:val="18"/>
      <w:szCs w:val="18"/>
    </w:rPr>
  </w:style>
  <w:style w:type="paragraph" w:customStyle="1" w:styleId="NewNewNewNewNewNewNewNew0">
    <w:name w:val="正文 New New New New New New New New"/>
    <w:qFormat/>
    <w:rsid w:val="008F777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rsid w:val="008F777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rsid w:val="008F777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rsid w:val="008F7772"/>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rsid w:val="008F7772"/>
    <w:pPr>
      <w:widowControl w:val="0"/>
      <w:jc w:val="both"/>
    </w:pPr>
    <w:rPr>
      <w:rFonts w:eastAsia="仿宋_GB2312"/>
      <w:kern w:val="2"/>
      <w:sz w:val="32"/>
    </w:rPr>
  </w:style>
  <w:style w:type="paragraph" w:customStyle="1" w:styleId="NewNewNew1">
    <w:name w:val="页眉 New New New"/>
    <w:basedOn w:val="NewNewNew0"/>
    <w:qFormat/>
    <w:rsid w:val="008F777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rsid w:val="008F7772"/>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rsid w:val="008F7772"/>
    <w:pPr>
      <w:widowControl/>
    </w:pPr>
    <w:rPr>
      <w:rFonts w:eastAsia="宋体"/>
      <w:kern w:val="0"/>
      <w:szCs w:val="32"/>
    </w:rPr>
  </w:style>
  <w:style w:type="paragraph" w:customStyle="1" w:styleId="NewNewNewNew0">
    <w:name w:val="正文 New New New New"/>
    <w:qFormat/>
    <w:rsid w:val="008F7772"/>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rsid w:val="008F7772"/>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rsid w:val="008F777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rsid w:val="008F7772"/>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rsid w:val="008F7772"/>
    <w:pPr>
      <w:tabs>
        <w:tab w:val="center" w:pos="4153"/>
        <w:tab w:val="right" w:pos="8306"/>
      </w:tabs>
      <w:snapToGrid w:val="0"/>
      <w:jc w:val="left"/>
    </w:pPr>
    <w:rPr>
      <w:sz w:val="18"/>
    </w:rPr>
  </w:style>
  <w:style w:type="paragraph" w:customStyle="1" w:styleId="NewNewNew2">
    <w:name w:val="页脚 New New New"/>
    <w:basedOn w:val="NewNewNew0"/>
    <w:qFormat/>
    <w:rsid w:val="008F7772"/>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qFormat/>
    <w:rsid w:val="008F777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qFormat/>
    <w:rsid w:val="008F777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qFormat/>
    <w:rsid w:val="008F777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rsid w:val="008F7772"/>
    <w:pPr>
      <w:widowControl w:val="0"/>
      <w:jc w:val="both"/>
    </w:pPr>
    <w:rPr>
      <w:rFonts w:eastAsia="仿宋_GB2312"/>
      <w:kern w:val="2"/>
      <w:sz w:val="32"/>
    </w:rPr>
  </w:style>
  <w:style w:type="paragraph" w:customStyle="1" w:styleId="NewNewNewNewNewNewNewNewNewNewNewNewNew">
    <w:name w:val="正文 New New New New New New New New New New New New New"/>
    <w:qFormat/>
    <w:rsid w:val="008F777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qFormat/>
    <w:rsid w:val="008F7772"/>
    <w:pPr>
      <w:tabs>
        <w:tab w:val="center" w:pos="4153"/>
        <w:tab w:val="right" w:pos="8306"/>
      </w:tabs>
      <w:snapToGrid w:val="0"/>
      <w:jc w:val="left"/>
    </w:pPr>
    <w:rPr>
      <w:sz w:val="18"/>
      <w:szCs w:val="18"/>
    </w:rPr>
  </w:style>
  <w:style w:type="paragraph" w:customStyle="1" w:styleId="New0">
    <w:name w:val="页眉 New"/>
    <w:basedOn w:val="New1"/>
    <w:qFormat/>
    <w:rsid w:val="008F7772"/>
    <w:pPr>
      <w:pBdr>
        <w:bottom w:val="single" w:sz="6" w:space="1" w:color="auto"/>
      </w:pBdr>
      <w:tabs>
        <w:tab w:val="center" w:pos="4153"/>
        <w:tab w:val="right" w:pos="8306"/>
      </w:tabs>
      <w:snapToGrid w:val="0"/>
      <w:jc w:val="center"/>
    </w:pPr>
    <w:rPr>
      <w:sz w:val="18"/>
      <w:szCs w:val="18"/>
    </w:rPr>
  </w:style>
  <w:style w:type="paragraph" w:customStyle="1" w:styleId="New1">
    <w:name w:val="正文 New"/>
    <w:qFormat/>
    <w:rsid w:val="008F7772"/>
    <w:pPr>
      <w:widowControl w:val="0"/>
      <w:jc w:val="both"/>
    </w:pPr>
    <w:rPr>
      <w:rFonts w:eastAsia="仿宋_GB2312"/>
      <w:kern w:val="2"/>
      <w:sz w:val="32"/>
    </w:rPr>
  </w:style>
  <w:style w:type="paragraph" w:customStyle="1" w:styleId="NewNewNewNew2">
    <w:name w:val="页眉 New New New New"/>
    <w:basedOn w:val="NewNewNewNew0"/>
    <w:qFormat/>
    <w:rsid w:val="008F777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qFormat/>
    <w:rsid w:val="008F7772"/>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qFormat/>
    <w:rsid w:val="008F777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qFormat/>
    <w:rsid w:val="008F7772"/>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qFormat/>
    <w:rsid w:val="008F777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qFormat/>
    <w:rsid w:val="008F7772"/>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qFormat/>
    <w:rsid w:val="008F7772"/>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qFormat/>
    <w:rsid w:val="008F7772"/>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qFormat/>
    <w:rsid w:val="008F7772"/>
    <w:pPr>
      <w:tabs>
        <w:tab w:val="center" w:pos="4153"/>
        <w:tab w:val="right" w:pos="8306"/>
      </w:tabs>
      <w:snapToGrid w:val="0"/>
      <w:jc w:val="left"/>
    </w:pPr>
    <w:rPr>
      <w:sz w:val="18"/>
      <w:szCs w:val="18"/>
    </w:rPr>
  </w:style>
  <w:style w:type="paragraph" w:customStyle="1" w:styleId="NewNew0">
    <w:name w:val="正文 New New"/>
    <w:rsid w:val="008F7772"/>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qFormat/>
    <w:rsid w:val="008F7772"/>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qFormat/>
    <w:rsid w:val="008F7772"/>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qFormat/>
    <w:rsid w:val="008F7772"/>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qFormat/>
    <w:rsid w:val="008F777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qFormat/>
    <w:rsid w:val="008F777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8F7772"/>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qFormat/>
    <w:rsid w:val="008F7772"/>
    <w:pPr>
      <w:tabs>
        <w:tab w:val="center" w:pos="4153"/>
        <w:tab w:val="right" w:pos="8306"/>
      </w:tabs>
      <w:snapToGrid w:val="0"/>
      <w:jc w:val="left"/>
    </w:pPr>
    <w:rPr>
      <w:sz w:val="18"/>
      <w:szCs w:val="18"/>
    </w:rPr>
  </w:style>
  <w:style w:type="paragraph" w:customStyle="1" w:styleId="New2">
    <w:name w:val="页脚 New"/>
    <w:basedOn w:val="New1"/>
    <w:rsid w:val="008F7772"/>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8F7772"/>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qFormat/>
    <w:rsid w:val="008F777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qFormat/>
    <w:rsid w:val="008F7772"/>
    <w:pPr>
      <w:tabs>
        <w:tab w:val="center" w:pos="4153"/>
        <w:tab w:val="right" w:pos="8306"/>
      </w:tabs>
      <w:snapToGrid w:val="0"/>
      <w:jc w:val="left"/>
    </w:pPr>
    <w:rPr>
      <w:sz w:val="18"/>
      <w:szCs w:val="18"/>
    </w:rPr>
  </w:style>
  <w:style w:type="paragraph" w:customStyle="1" w:styleId="NewNew1">
    <w:name w:val="页眉 New New"/>
    <w:basedOn w:val="NewNew0"/>
    <w:qFormat/>
    <w:rsid w:val="008F777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qFormat/>
    <w:rsid w:val="008F7772"/>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qFormat/>
    <w:rsid w:val="008F7772"/>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qFormat/>
    <w:rsid w:val="008F7772"/>
    <w:pPr>
      <w:tabs>
        <w:tab w:val="center" w:pos="4153"/>
        <w:tab w:val="right" w:pos="8306"/>
      </w:tabs>
      <w:snapToGrid w:val="0"/>
      <w:jc w:val="left"/>
    </w:pPr>
    <w:rPr>
      <w:sz w:val="18"/>
      <w:szCs w:val="18"/>
    </w:rPr>
  </w:style>
  <w:style w:type="paragraph" w:customStyle="1" w:styleId="NewNew2">
    <w:name w:val="页脚 New New"/>
    <w:basedOn w:val="NewNew0"/>
    <w:rsid w:val="008F7772"/>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qFormat/>
    <w:rsid w:val="008F777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8F7772"/>
    <w:pPr>
      <w:tabs>
        <w:tab w:val="center" w:pos="4153"/>
        <w:tab w:val="right" w:pos="8306"/>
      </w:tabs>
      <w:snapToGrid w:val="0"/>
      <w:jc w:val="left"/>
    </w:pPr>
    <w:rPr>
      <w:sz w:val="18"/>
      <w:szCs w:val="18"/>
    </w:rPr>
  </w:style>
  <w:style w:type="paragraph" w:customStyle="1" w:styleId="NewNewNewNewNew1">
    <w:name w:val="页脚 New New New New New"/>
    <w:basedOn w:val="NewNewNewNewNew0"/>
    <w:qFormat/>
    <w:rsid w:val="008F7772"/>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qFormat/>
    <w:rsid w:val="008F777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qFormat/>
    <w:rsid w:val="008F7772"/>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8F777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8F777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8F7772"/>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qFormat/>
    <w:rsid w:val="008F777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qFormat/>
    <w:rsid w:val="008F7772"/>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qFormat/>
    <w:rsid w:val="008F777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qFormat/>
    <w:rsid w:val="008F7772"/>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qFormat/>
    <w:rsid w:val="008F7772"/>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qFormat/>
    <w:rsid w:val="008F7772"/>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qFormat/>
    <w:rsid w:val="008F7772"/>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qFormat/>
    <w:rsid w:val="008F7772"/>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8F777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8F7772"/>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8F7772"/>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8F7772"/>
    <w:pPr>
      <w:tabs>
        <w:tab w:val="center" w:pos="4153"/>
        <w:tab w:val="right" w:pos="8306"/>
      </w:tabs>
      <w:snapToGrid w:val="0"/>
      <w:jc w:val="left"/>
    </w:pPr>
    <w:rPr>
      <w:sz w:val="18"/>
      <w:szCs w:val="18"/>
    </w:rPr>
  </w:style>
  <w:style w:type="paragraph" w:customStyle="1" w:styleId="Char">
    <w:name w:val="Char"/>
    <w:basedOn w:val="a"/>
    <w:rsid w:val="008F7772"/>
    <w:pPr>
      <w:widowControl/>
      <w:spacing w:after="160" w:line="240" w:lineRule="exact"/>
      <w:jc w:val="left"/>
    </w:pPr>
  </w:style>
  <w:style w:type="paragraph" w:customStyle="1" w:styleId="Char1">
    <w:name w:val="Char1"/>
    <w:basedOn w:val="a"/>
    <w:rsid w:val="008F7772"/>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394223-F1BA-4F3F-B560-7AC42D48E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3298</Words>
  <Characters>18802</Characters>
  <Application>Microsoft Office Word</Application>
  <DocSecurity>0</DocSecurity>
  <Lines>156</Lines>
  <Paragraphs>44</Paragraphs>
  <ScaleCrop>false</ScaleCrop>
  <Company>P R C</Company>
  <LinksUpToDate>false</LinksUpToDate>
  <CharactersWithSpaces>22056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49</cp:revision>
  <cp:lastPrinted>2021-10-21T05:29:00Z</cp:lastPrinted>
  <dcterms:created xsi:type="dcterms:W3CDTF">2019-09-17T03:08:00Z</dcterms:created>
  <dcterms:modified xsi:type="dcterms:W3CDTF">2021-10-26T06:44:00Z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02F27E5950BA4CFAA1C3E5AA7FD70ED7</vt:lpwstr>
  </property>
</Properties>
</file>