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1F87" w:rsidRDefault="00A41F87">
      <w:pPr>
        <w:jc w:val="center"/>
        <w:rPr>
          <w:sz w:val="84"/>
          <w:szCs w:val="84"/>
        </w:rPr>
      </w:pPr>
    </w:p>
    <w:p w:rsidR="00A41F87" w:rsidRDefault="00A41F87">
      <w:pPr>
        <w:jc w:val="center"/>
        <w:rPr>
          <w:sz w:val="84"/>
          <w:szCs w:val="84"/>
        </w:rPr>
      </w:pPr>
    </w:p>
    <w:p w:rsidR="00A41F87" w:rsidRDefault="00A41F87">
      <w:pPr>
        <w:jc w:val="center"/>
        <w:rPr>
          <w:sz w:val="84"/>
          <w:szCs w:val="84"/>
        </w:rPr>
      </w:pPr>
    </w:p>
    <w:p w:rsidR="00A41F87" w:rsidRDefault="00CF09FD">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A41F87" w:rsidRDefault="00CF09FD">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长春市双阳区退役军人事务局部门决算</w:t>
      </w:r>
    </w:p>
    <w:p w:rsidR="00A41F87" w:rsidRDefault="00A41F87">
      <w:pPr>
        <w:jc w:val="center"/>
        <w:rPr>
          <w:rFonts w:ascii="Arial" w:eastAsia="方正小标宋简体" w:hAnsi="Arial" w:cs="Arial"/>
          <w:sz w:val="84"/>
          <w:szCs w:val="84"/>
        </w:rPr>
      </w:pPr>
    </w:p>
    <w:p w:rsidR="00A41F87" w:rsidRDefault="00A41F87">
      <w:pPr>
        <w:jc w:val="center"/>
        <w:rPr>
          <w:rFonts w:ascii="Arial" w:eastAsia="方正小标宋简体" w:hAnsi="Arial" w:cs="Arial"/>
          <w:sz w:val="84"/>
          <w:szCs w:val="84"/>
        </w:rPr>
      </w:pPr>
    </w:p>
    <w:p w:rsidR="00A41F87" w:rsidRDefault="00A41F87">
      <w:pPr>
        <w:jc w:val="center"/>
        <w:rPr>
          <w:rFonts w:ascii="Arial" w:eastAsia="方正小标宋简体" w:hAnsi="Arial" w:cs="Arial"/>
          <w:sz w:val="84"/>
          <w:szCs w:val="84"/>
        </w:rPr>
      </w:pPr>
    </w:p>
    <w:p w:rsidR="00A41F87" w:rsidRDefault="00A41F87">
      <w:pPr>
        <w:jc w:val="center"/>
        <w:rPr>
          <w:rFonts w:ascii="Arial" w:eastAsia="方正小标宋简体" w:hAnsi="Arial" w:cs="Arial"/>
          <w:sz w:val="84"/>
          <w:szCs w:val="84"/>
        </w:rPr>
      </w:pPr>
    </w:p>
    <w:p w:rsidR="00A41F87" w:rsidRDefault="00CF09FD">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A41F87" w:rsidRDefault="00A41F87">
      <w:pPr>
        <w:jc w:val="center"/>
        <w:rPr>
          <w:rFonts w:ascii="Arial" w:eastAsia="方正小标宋简体" w:hAnsi="Arial" w:cs="Arial"/>
          <w:sz w:val="84"/>
          <w:szCs w:val="84"/>
        </w:rPr>
      </w:pPr>
    </w:p>
    <w:p w:rsidR="00A41F87" w:rsidRDefault="00A41F87">
      <w:pPr>
        <w:jc w:val="center"/>
        <w:rPr>
          <w:rFonts w:ascii="Arial" w:eastAsia="方正小标宋简体" w:hAnsi="Arial" w:cs="Arial"/>
          <w:sz w:val="84"/>
          <w:szCs w:val="84"/>
        </w:rPr>
      </w:pPr>
    </w:p>
    <w:p w:rsidR="00A41F87" w:rsidRDefault="00CF09FD">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A41F87" w:rsidRDefault="00A41F87">
      <w:pPr>
        <w:spacing w:line="520" w:lineRule="exact"/>
        <w:jc w:val="center"/>
        <w:rPr>
          <w:rFonts w:ascii="方正小标宋简体" w:eastAsia="方正小标宋简体" w:hAnsi="方正小标宋简体"/>
          <w:sz w:val="44"/>
        </w:rPr>
      </w:pPr>
    </w:p>
    <w:p w:rsidR="00A41F87" w:rsidRDefault="00CF09FD">
      <w:pPr>
        <w:spacing w:line="500" w:lineRule="exact"/>
        <w:rPr>
          <w:rFonts w:ascii="黑体" w:eastAsia="黑体" w:hAnsi="黑体"/>
          <w:sz w:val="32"/>
        </w:rPr>
      </w:pPr>
      <w:r>
        <w:rPr>
          <w:rFonts w:ascii="黑体" w:eastAsia="黑体" w:hAnsi="黑体" w:hint="eastAsia"/>
          <w:sz w:val="32"/>
        </w:rPr>
        <w:t>第一部分  部门概况</w:t>
      </w:r>
    </w:p>
    <w:p w:rsidR="00A41F87" w:rsidRDefault="00CF09FD">
      <w:pPr>
        <w:spacing w:line="500" w:lineRule="exact"/>
        <w:rPr>
          <w:rFonts w:ascii="仿宋" w:eastAsia="仿宋" w:hAnsi="仿宋"/>
          <w:sz w:val="32"/>
        </w:rPr>
      </w:pPr>
      <w:r>
        <w:rPr>
          <w:rFonts w:ascii="仿宋" w:eastAsia="仿宋" w:hAnsi="仿宋" w:hint="eastAsia"/>
          <w:sz w:val="32"/>
        </w:rPr>
        <w:t>一、部门职责</w:t>
      </w:r>
    </w:p>
    <w:p w:rsidR="00A41F87" w:rsidRDefault="00CF09FD">
      <w:pPr>
        <w:spacing w:line="500" w:lineRule="exact"/>
        <w:rPr>
          <w:rFonts w:ascii="仿宋" w:eastAsia="仿宋" w:hAnsi="仿宋"/>
          <w:sz w:val="32"/>
        </w:rPr>
      </w:pPr>
      <w:r>
        <w:rPr>
          <w:rFonts w:ascii="仿宋" w:eastAsia="仿宋" w:hAnsi="仿宋" w:hint="eastAsia"/>
          <w:sz w:val="32"/>
        </w:rPr>
        <w:t>二、机构设置及部门决算单位构成</w:t>
      </w:r>
    </w:p>
    <w:p w:rsidR="00A41F87" w:rsidRDefault="00CF09FD">
      <w:pPr>
        <w:spacing w:line="500" w:lineRule="exact"/>
        <w:rPr>
          <w:rFonts w:ascii="黑体" w:eastAsia="黑体" w:hAnsi="黑体"/>
          <w:sz w:val="32"/>
        </w:rPr>
      </w:pPr>
      <w:r>
        <w:rPr>
          <w:rFonts w:ascii="黑体" w:eastAsia="黑体" w:hAnsi="黑体" w:hint="eastAsia"/>
          <w:sz w:val="32"/>
        </w:rPr>
        <w:t xml:space="preserve">第二部分 </w:t>
      </w:r>
      <w:r>
        <w:rPr>
          <w:rFonts w:ascii="宋体" w:hAnsi="宋体" w:hint="eastAsia"/>
          <w:sz w:val="32"/>
        </w:rPr>
        <w:t>2020</w:t>
      </w:r>
      <w:r>
        <w:rPr>
          <w:rFonts w:ascii="黑体" w:eastAsia="黑体" w:hAnsi="黑体" w:hint="eastAsia"/>
          <w:sz w:val="32"/>
        </w:rPr>
        <w:t>年度部门决算表</w:t>
      </w:r>
    </w:p>
    <w:p w:rsidR="00A41F87" w:rsidRDefault="00CF09FD">
      <w:pPr>
        <w:spacing w:line="500" w:lineRule="exact"/>
        <w:rPr>
          <w:rFonts w:ascii="仿宋" w:eastAsia="仿宋" w:hAnsi="仿宋"/>
          <w:sz w:val="32"/>
        </w:rPr>
      </w:pPr>
      <w:r>
        <w:rPr>
          <w:rFonts w:ascii="仿宋" w:eastAsia="仿宋" w:hAnsi="仿宋" w:hint="eastAsia"/>
          <w:sz w:val="32"/>
        </w:rPr>
        <w:t>一、收入支出决算总表</w:t>
      </w:r>
    </w:p>
    <w:p w:rsidR="00A41F87" w:rsidRDefault="00CF09FD">
      <w:pPr>
        <w:spacing w:line="500" w:lineRule="exact"/>
        <w:rPr>
          <w:rFonts w:ascii="仿宋" w:eastAsia="仿宋" w:hAnsi="仿宋"/>
          <w:sz w:val="32"/>
        </w:rPr>
      </w:pPr>
      <w:r>
        <w:rPr>
          <w:rFonts w:ascii="仿宋" w:eastAsia="仿宋" w:hAnsi="仿宋" w:hint="eastAsia"/>
          <w:sz w:val="32"/>
        </w:rPr>
        <w:t>二、收入决算表</w:t>
      </w:r>
    </w:p>
    <w:p w:rsidR="00A41F87" w:rsidRDefault="00CF09FD">
      <w:pPr>
        <w:spacing w:line="500" w:lineRule="exact"/>
        <w:rPr>
          <w:rFonts w:ascii="仿宋" w:eastAsia="仿宋" w:hAnsi="仿宋"/>
          <w:sz w:val="32"/>
        </w:rPr>
      </w:pPr>
      <w:r>
        <w:rPr>
          <w:rFonts w:ascii="仿宋" w:eastAsia="仿宋" w:hAnsi="仿宋" w:hint="eastAsia"/>
          <w:sz w:val="32"/>
        </w:rPr>
        <w:t>三、支出决算表</w:t>
      </w:r>
    </w:p>
    <w:p w:rsidR="00A41F87" w:rsidRDefault="00CF09FD">
      <w:pPr>
        <w:spacing w:line="500" w:lineRule="exact"/>
        <w:rPr>
          <w:rFonts w:ascii="仿宋" w:eastAsia="仿宋" w:hAnsi="仿宋"/>
          <w:sz w:val="32"/>
        </w:rPr>
      </w:pPr>
      <w:r>
        <w:rPr>
          <w:rFonts w:ascii="仿宋" w:eastAsia="仿宋" w:hAnsi="仿宋" w:hint="eastAsia"/>
          <w:sz w:val="32"/>
        </w:rPr>
        <w:t>四、财政拨款收入支出决算总表</w:t>
      </w:r>
    </w:p>
    <w:p w:rsidR="00A41F87" w:rsidRDefault="00CF09FD">
      <w:pPr>
        <w:spacing w:line="500" w:lineRule="exact"/>
        <w:rPr>
          <w:rFonts w:ascii="仿宋" w:eastAsia="仿宋" w:hAnsi="仿宋"/>
          <w:sz w:val="32"/>
        </w:rPr>
      </w:pPr>
      <w:r>
        <w:rPr>
          <w:rFonts w:ascii="仿宋" w:eastAsia="仿宋" w:hAnsi="仿宋" w:hint="eastAsia"/>
          <w:sz w:val="32"/>
        </w:rPr>
        <w:t>五、一般公共预算财政拨款支出决算表</w:t>
      </w:r>
    </w:p>
    <w:p w:rsidR="00A41F87" w:rsidRDefault="00CF09FD">
      <w:pPr>
        <w:spacing w:line="500" w:lineRule="exact"/>
        <w:rPr>
          <w:rFonts w:ascii="仿宋" w:eastAsia="仿宋" w:hAnsi="仿宋"/>
          <w:sz w:val="32"/>
        </w:rPr>
      </w:pPr>
      <w:r>
        <w:rPr>
          <w:rFonts w:ascii="仿宋" w:eastAsia="仿宋" w:hAnsi="仿宋" w:hint="eastAsia"/>
          <w:sz w:val="32"/>
        </w:rPr>
        <w:t>六、一般公共预算财政拨款基本支出决算表</w:t>
      </w:r>
    </w:p>
    <w:p w:rsidR="00A41F87" w:rsidRDefault="00CF09FD">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A41F87" w:rsidRDefault="00CF09FD">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A41F87" w:rsidRDefault="00CF09FD">
      <w:pPr>
        <w:spacing w:line="500" w:lineRule="exact"/>
        <w:rPr>
          <w:rFonts w:ascii="仿宋" w:eastAsia="仿宋" w:hAnsi="仿宋"/>
          <w:sz w:val="32"/>
        </w:rPr>
      </w:pPr>
      <w:r>
        <w:rPr>
          <w:rFonts w:ascii="仿宋" w:eastAsia="仿宋" w:hAnsi="仿宋" w:hint="eastAsia"/>
          <w:sz w:val="32"/>
        </w:rPr>
        <w:t>九、部门预算项目支出绩效自评表</w:t>
      </w:r>
    </w:p>
    <w:p w:rsidR="00A41F87" w:rsidRDefault="00CF09FD">
      <w:pPr>
        <w:spacing w:line="500" w:lineRule="exact"/>
        <w:rPr>
          <w:rFonts w:ascii="黑体" w:eastAsia="黑体" w:hAnsi="黑体"/>
          <w:sz w:val="32"/>
        </w:rPr>
      </w:pPr>
      <w:r>
        <w:rPr>
          <w:rFonts w:ascii="黑体" w:eastAsia="黑体" w:hAnsi="黑体" w:hint="eastAsia"/>
          <w:sz w:val="32"/>
        </w:rPr>
        <w:t xml:space="preserve">第三部分  </w:t>
      </w:r>
      <w:r>
        <w:rPr>
          <w:rFonts w:ascii="宋体" w:hAnsi="宋体" w:hint="eastAsia"/>
          <w:sz w:val="32"/>
        </w:rPr>
        <w:t>2020</w:t>
      </w:r>
      <w:r>
        <w:rPr>
          <w:rFonts w:ascii="黑体" w:eastAsia="黑体" w:hAnsi="黑体" w:hint="eastAsia"/>
          <w:sz w:val="32"/>
        </w:rPr>
        <w:t>年度部门决算情况说明</w:t>
      </w:r>
    </w:p>
    <w:p w:rsidR="00A41F87" w:rsidRDefault="00CF09FD">
      <w:pPr>
        <w:spacing w:line="500" w:lineRule="exact"/>
        <w:rPr>
          <w:rFonts w:ascii="仿宋" w:eastAsia="仿宋" w:hAnsi="仿宋"/>
          <w:sz w:val="32"/>
        </w:rPr>
      </w:pPr>
      <w:r>
        <w:rPr>
          <w:rFonts w:ascii="仿宋" w:eastAsia="仿宋" w:hAnsi="仿宋" w:hint="eastAsia"/>
          <w:sz w:val="32"/>
        </w:rPr>
        <w:t>一、收入支出决算总体情况说明</w:t>
      </w:r>
    </w:p>
    <w:p w:rsidR="00A41F87" w:rsidRDefault="00CF09FD">
      <w:pPr>
        <w:spacing w:line="500" w:lineRule="exact"/>
        <w:rPr>
          <w:rFonts w:ascii="仿宋" w:eastAsia="仿宋" w:hAnsi="仿宋"/>
          <w:sz w:val="32"/>
        </w:rPr>
      </w:pPr>
      <w:r>
        <w:rPr>
          <w:rFonts w:ascii="仿宋" w:eastAsia="仿宋" w:hAnsi="仿宋" w:hint="eastAsia"/>
          <w:sz w:val="32"/>
        </w:rPr>
        <w:t>二、收入决算情况说明</w:t>
      </w:r>
    </w:p>
    <w:p w:rsidR="00A41F87" w:rsidRDefault="00CF09FD">
      <w:pPr>
        <w:spacing w:line="500" w:lineRule="exact"/>
        <w:rPr>
          <w:rFonts w:ascii="仿宋" w:eastAsia="仿宋" w:hAnsi="仿宋"/>
          <w:sz w:val="32"/>
        </w:rPr>
      </w:pPr>
      <w:r>
        <w:rPr>
          <w:rFonts w:ascii="仿宋" w:eastAsia="仿宋" w:hAnsi="仿宋" w:hint="eastAsia"/>
          <w:sz w:val="32"/>
        </w:rPr>
        <w:t>三、支出决算情况说明</w:t>
      </w:r>
    </w:p>
    <w:p w:rsidR="00A41F87" w:rsidRDefault="00CF09FD">
      <w:pPr>
        <w:spacing w:line="500" w:lineRule="exact"/>
        <w:rPr>
          <w:rFonts w:ascii="仿宋" w:eastAsia="仿宋" w:hAnsi="仿宋"/>
          <w:sz w:val="32"/>
        </w:rPr>
      </w:pPr>
      <w:r>
        <w:rPr>
          <w:rFonts w:ascii="仿宋" w:eastAsia="仿宋" w:hAnsi="仿宋" w:hint="eastAsia"/>
          <w:sz w:val="32"/>
        </w:rPr>
        <w:t>四、财政拨款收入支出决算总体情况说明</w:t>
      </w:r>
    </w:p>
    <w:p w:rsidR="00A41F87" w:rsidRDefault="00CF09FD">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A41F87" w:rsidRDefault="00CF09FD">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A41F87" w:rsidRDefault="00CF09FD">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A41F87" w:rsidRDefault="00CF09FD">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A41F87" w:rsidRDefault="00CF09FD">
      <w:pPr>
        <w:spacing w:line="500" w:lineRule="exact"/>
        <w:rPr>
          <w:rFonts w:ascii="仿宋" w:eastAsia="仿宋" w:hAnsi="仿宋"/>
          <w:sz w:val="32"/>
        </w:rPr>
      </w:pPr>
      <w:r>
        <w:rPr>
          <w:rFonts w:ascii="仿宋" w:eastAsia="仿宋" w:hAnsi="仿宋" w:hint="eastAsia"/>
          <w:sz w:val="32"/>
        </w:rPr>
        <w:t>九、预算绩效管理情况说明</w:t>
      </w:r>
    </w:p>
    <w:p w:rsidR="00A41F87" w:rsidRDefault="00CF09FD">
      <w:pPr>
        <w:spacing w:line="500" w:lineRule="exact"/>
        <w:rPr>
          <w:rFonts w:ascii="仿宋" w:eastAsia="仿宋" w:hAnsi="仿宋"/>
          <w:sz w:val="32"/>
        </w:rPr>
      </w:pPr>
      <w:r>
        <w:rPr>
          <w:rFonts w:ascii="仿宋" w:eastAsia="仿宋" w:hAnsi="仿宋" w:hint="eastAsia"/>
          <w:sz w:val="32"/>
        </w:rPr>
        <w:t>十、其他重要事项情况说明</w:t>
      </w:r>
    </w:p>
    <w:p w:rsidR="00A41F87" w:rsidRDefault="00CF09FD">
      <w:pPr>
        <w:spacing w:line="500" w:lineRule="exact"/>
        <w:rPr>
          <w:rFonts w:ascii="黑体" w:eastAsia="黑体" w:hAnsi="黑体"/>
          <w:sz w:val="32"/>
          <w:szCs w:val="32"/>
        </w:rPr>
      </w:pPr>
      <w:r>
        <w:rPr>
          <w:rFonts w:ascii="黑体" w:eastAsia="黑体" w:hAnsi="黑体" w:hint="eastAsia"/>
          <w:sz w:val="32"/>
        </w:rPr>
        <w:t>第四部分  名词解释</w:t>
      </w:r>
    </w:p>
    <w:p w:rsidR="00A41F87" w:rsidRDefault="00CF09FD">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A41F87" w:rsidRDefault="00A41F87">
      <w:pPr>
        <w:jc w:val="center"/>
        <w:rPr>
          <w:rFonts w:ascii="黑体" w:eastAsia="黑体" w:hAnsi="黑体"/>
          <w:sz w:val="32"/>
        </w:rPr>
      </w:pPr>
    </w:p>
    <w:p w:rsidR="00A41F87" w:rsidRDefault="00CF09FD">
      <w:pPr>
        <w:rPr>
          <w:rFonts w:ascii="黑体" w:eastAsia="黑体" w:hAnsi="黑体"/>
          <w:sz w:val="32"/>
        </w:rPr>
      </w:pPr>
      <w:r>
        <w:rPr>
          <w:rFonts w:ascii="黑体" w:eastAsia="黑体" w:hAnsi="黑体" w:hint="eastAsia"/>
          <w:sz w:val="32"/>
        </w:rPr>
        <w:t xml:space="preserve">    一、部门职能</w:t>
      </w:r>
    </w:p>
    <w:p w:rsidR="00A41F87" w:rsidRDefault="00CF09FD">
      <w:pPr>
        <w:widowControl/>
        <w:ind w:firstLineChars="200" w:firstLine="640"/>
        <w:jc w:val="left"/>
        <w:rPr>
          <w:rFonts w:ascii="仿宋" w:eastAsia="仿宋" w:hAnsi="仿宋" w:cs="宋体"/>
          <w:kern w:val="0"/>
          <w:sz w:val="32"/>
          <w:szCs w:val="32"/>
        </w:rPr>
      </w:pPr>
      <w:r>
        <w:rPr>
          <w:rFonts w:ascii="仿宋_GB2312" w:eastAsia="仿宋_GB2312" w:hAnsi="宋体" w:cs="宋体" w:hint="eastAsia"/>
          <w:kern w:val="0"/>
          <w:sz w:val="32"/>
          <w:szCs w:val="32"/>
        </w:rPr>
        <w:t>（</w:t>
      </w:r>
      <w:r>
        <w:rPr>
          <w:rFonts w:ascii="仿宋" w:eastAsia="仿宋" w:hAnsi="仿宋" w:cs="宋体" w:hint="eastAsia"/>
          <w:kern w:val="0"/>
          <w:sz w:val="32"/>
          <w:szCs w:val="32"/>
        </w:rPr>
        <w:t>一）贯彻执行党和国家退役军人思想政治、管理保障和安置优抚等工作政策法规；负责落实关于退役军人相关政策；褒扬彰显退役军人为党、国家和人民牺牲奉献精神风范和价值导向。</w:t>
      </w:r>
    </w:p>
    <w:p w:rsidR="00A41F87" w:rsidRDefault="00CF09FD">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（二）负责全区军队转业干部、复员干部、离退休干部、退役士兵和无军籍退休职工的移交安置工作和自主择业、就业退役军人服务管理工作。</w:t>
      </w:r>
    </w:p>
    <w:p w:rsidR="00A41F87" w:rsidRDefault="00CF09FD">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（三）组织退役军人教育培训工作，协调扶持退役军人和随军随调家属就业创业。</w:t>
      </w:r>
    </w:p>
    <w:p w:rsidR="00A41F87" w:rsidRDefault="00CF09FD">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（四）会同有关部门组织落实退役军人特殊保障政策。</w:t>
      </w:r>
    </w:p>
    <w:p w:rsidR="00A41F87" w:rsidRDefault="00CF09FD">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（五）组织协调落实全区移交地方的离退休军人、符合条件的其他退役军人和无军籍退休退职职工的住房保障工作，以及退役军人医疗保障、社会保险等待遇工作。</w:t>
      </w:r>
    </w:p>
    <w:p w:rsidR="00A41F87" w:rsidRDefault="00CF09FD">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（六）开展全区伤病残退役军人服务管理和抚恤工作，落实有关退役军人医疗、疗养、养老等机构的规划政策并组织实施；承担不适宜继续服役的伤病残军人相关工作；开展军供保障工作。</w:t>
      </w:r>
    </w:p>
    <w:p w:rsidR="00A41F87" w:rsidRDefault="00CF09FD">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（七）组织全区拥军优属工作。负责现役军人、退役军人、军队文职人员和军属优待、抚恤等工作，落实国民党抗战老兵等有关人员优待政策。</w:t>
      </w:r>
    </w:p>
    <w:p w:rsidR="00A41F87" w:rsidRDefault="00CF09FD">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八）负责全区烈士及退役军人荣誉奖励、军人公墓管理维护、纪念活动等工作，依法承担英雄烈士保护相关工作，申报拟列入全区重点保护单位的烈士纪念建筑物名录，总结表彰和宣扬退役军人、退役军人工作单位和个人先进典型事迹。</w:t>
      </w:r>
    </w:p>
    <w:p w:rsidR="00A41F87" w:rsidRDefault="00CF09FD">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（九）负责退役军人相关法律法规和政策措施的落实，组织开展退役军人权益维护和有关人员的帮扶援助工作。</w:t>
      </w:r>
    </w:p>
    <w:p w:rsidR="00A41F87" w:rsidRDefault="00CF09FD">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（十）完成区委、区政府交办的其他任务。</w:t>
      </w:r>
    </w:p>
    <w:p w:rsidR="00A41F87" w:rsidRDefault="00CF09FD">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十一）职能转变。区退役军人事务局应加强退役军人思想政治工作和服务保障体系建设，建立健全集中统一、职责清晰的退役军人管理保障体制，协调各方力量更好为军人军属服务，维护军人军属合法权益，让军人成为全社会尊崇的职业，褒扬彰显退役军人为党、国家和人民牺牲风险的精神风范和价值导向，更好地为增强部队战斗力和凝聚力做好组织保障。</w:t>
      </w:r>
    </w:p>
    <w:p w:rsidR="00A41F87" w:rsidRDefault="002F72CF">
      <w:pPr>
        <w:rPr>
          <w:rFonts w:ascii="黑体" w:eastAsia="黑体" w:hAnsi="黑体"/>
          <w:sz w:val="32"/>
        </w:rPr>
      </w:pPr>
      <w:r>
        <w:rPr>
          <w:rFonts w:ascii="黑体" w:eastAsia="黑体" w:hAnsi="黑体" w:hint="eastAsia"/>
          <w:sz w:val="32"/>
        </w:rPr>
        <w:t xml:space="preserve">     二、</w:t>
      </w:r>
      <w:r w:rsidR="00CF09FD">
        <w:rPr>
          <w:rFonts w:ascii="黑体" w:eastAsia="黑体" w:hAnsi="黑体" w:hint="eastAsia"/>
          <w:sz w:val="32"/>
        </w:rPr>
        <w:t>机构设置及部门决算单位构成</w:t>
      </w:r>
    </w:p>
    <w:p w:rsidR="00A41F87" w:rsidRDefault="002F72CF">
      <w:pPr>
        <w:rPr>
          <w:rFonts w:ascii="仿宋" w:eastAsia="仿宋" w:hAnsi="仿宋"/>
          <w:sz w:val="32"/>
          <w:szCs w:val="32"/>
        </w:rPr>
      </w:pPr>
      <w:r>
        <w:rPr>
          <w:rFonts w:ascii="仿宋" w:eastAsia="仿宋" w:hAnsi="仿宋" w:hint="eastAsia"/>
          <w:sz w:val="32"/>
          <w:szCs w:val="32"/>
        </w:rPr>
        <w:t xml:space="preserve">     </w:t>
      </w:r>
      <w:r w:rsidR="00CF09FD">
        <w:rPr>
          <w:rFonts w:ascii="仿宋" w:eastAsia="仿宋" w:hAnsi="仿宋" w:hint="eastAsia"/>
          <w:sz w:val="32"/>
          <w:szCs w:val="32"/>
        </w:rPr>
        <w:t>根据上述职责设立</w:t>
      </w:r>
    </w:p>
    <w:p w:rsidR="00A41F87" w:rsidRDefault="00CF09FD">
      <w:pPr>
        <w:ind w:firstLineChars="200" w:firstLine="640"/>
        <w:rPr>
          <w:rFonts w:ascii="仿宋" w:eastAsia="仿宋" w:hAnsi="仿宋"/>
          <w:kern w:val="0"/>
          <w:sz w:val="32"/>
          <w:szCs w:val="32"/>
        </w:rPr>
      </w:pPr>
      <w:r>
        <w:rPr>
          <w:rFonts w:ascii="仿宋" w:eastAsia="仿宋" w:hAnsi="仿宋" w:hint="eastAsia"/>
          <w:kern w:val="0"/>
          <w:sz w:val="32"/>
          <w:szCs w:val="32"/>
        </w:rPr>
        <w:t>（一）综合科</w:t>
      </w:r>
      <w:r>
        <w:rPr>
          <w:rFonts w:ascii="仿宋" w:eastAsia="仿宋" w:hAnsi="仿宋" w:hint="eastAsia"/>
          <w:kern w:val="0"/>
          <w:sz w:val="32"/>
          <w:szCs w:val="32"/>
        </w:rPr>
        <w:tab/>
        <w:t>宋春雨</w:t>
      </w:r>
    </w:p>
    <w:p w:rsidR="00A41F87" w:rsidRDefault="00CF09FD">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承担机关日常运转、信息安全、保密、政务公开；承担</w:t>
      </w:r>
      <w:r>
        <w:rPr>
          <w:rFonts w:ascii="仿宋" w:eastAsia="仿宋" w:hAnsi="仿宋" w:cs="宋体" w:hint="eastAsia"/>
          <w:kern w:val="0"/>
          <w:sz w:val="32"/>
          <w:szCs w:val="32"/>
        </w:rPr>
        <w:lastRenderedPageBreak/>
        <w:t>全区退役军人思想政治舆论宣传、配合做好指导退役军人党建工作；负责退役军人维护和有关人员的帮扶援助工作；负责机关财务、资产管理、内部审计和退役军人系统信息化建设统计工作；负责退役军人信访接待；退役军人档案管理工作；机关党建和干部人事等事项。</w:t>
      </w:r>
    </w:p>
    <w:p w:rsidR="00A41F87" w:rsidRDefault="00CF09FD">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（二）事务科  韩东波</w:t>
      </w:r>
    </w:p>
    <w:p w:rsidR="00A41F87" w:rsidRDefault="00CF09FD">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承担协调全区拥军优属工作，做好地方支持军队相关工作，负责现役军人、退役军人、军队文职人员、消防员和军属优待、抚恤等工作；承担全区烈士褒扬、纪念设施管理保护工作，依法承担英雄烈士保护相关工作；负责全区军队转业干部、符合条件的退役士兵年度安置计划并组织实施，负责国家计划移交的复员干部、残疾士兵和军队院校残疾学员接收工作，负责符合条件的消防员退出消防救援队伍的工作安排；负责全区移交地方的军队离休退休干部、无军籍退休退职职工的移交安置和服务管理工作，组织协调落实移交地方的离休退休军人，管理军休保障单位；组织开展就业创业促进和教育培训等工作，指导开展有关中介服务工作，组织协调落实退役军人社会保险等待遇保障工作。</w:t>
      </w:r>
    </w:p>
    <w:p w:rsidR="00A41F87" w:rsidRDefault="00A41F87">
      <w:pPr>
        <w:widowControl/>
        <w:jc w:val="left"/>
        <w:rPr>
          <w:rFonts w:ascii="仿宋" w:eastAsia="仿宋" w:hAnsi="仿宋" w:cs="宋体"/>
          <w:kern w:val="0"/>
          <w:sz w:val="32"/>
          <w:szCs w:val="32"/>
        </w:rPr>
      </w:pPr>
    </w:p>
    <w:p w:rsidR="00A41F87" w:rsidRDefault="00CF09FD">
      <w:pPr>
        <w:ind w:firstLineChars="200" w:firstLine="640"/>
        <w:rPr>
          <w:rFonts w:ascii="仿宋" w:eastAsia="仿宋" w:hAnsi="仿宋"/>
          <w:sz w:val="32"/>
          <w:szCs w:val="32"/>
        </w:rPr>
      </w:pPr>
      <w:r>
        <w:rPr>
          <w:rFonts w:ascii="仿宋" w:eastAsia="仿宋" w:hAnsi="仿宋" w:hint="eastAsia"/>
          <w:sz w:val="32"/>
          <w:szCs w:val="32"/>
        </w:rPr>
        <w:t>纳入长春市双阳区退役军人事务局2019年度部门决算编制范围的单位包括：</w:t>
      </w:r>
    </w:p>
    <w:p w:rsidR="00A41F87" w:rsidRDefault="00CF09FD">
      <w:pPr>
        <w:ind w:firstLineChars="200" w:firstLine="640"/>
        <w:rPr>
          <w:rFonts w:ascii="仿宋" w:eastAsia="仿宋" w:hAnsi="仿宋"/>
          <w:sz w:val="32"/>
          <w:szCs w:val="32"/>
        </w:rPr>
      </w:pPr>
      <w:r>
        <w:rPr>
          <w:rFonts w:ascii="仿宋" w:eastAsia="仿宋" w:hAnsi="仿宋" w:hint="eastAsia"/>
          <w:sz w:val="32"/>
          <w:szCs w:val="32"/>
        </w:rPr>
        <w:t>1.长春市双阳区退役军人服务中心</w:t>
      </w:r>
    </w:p>
    <w:p w:rsidR="00A41F87" w:rsidRDefault="00CF09FD">
      <w:pPr>
        <w:ind w:firstLineChars="200" w:firstLine="640"/>
        <w:rPr>
          <w:rFonts w:ascii="仿宋" w:eastAsia="仿宋" w:hAnsi="仿宋"/>
          <w:sz w:val="32"/>
        </w:rPr>
      </w:pPr>
      <w:r>
        <w:rPr>
          <w:rFonts w:ascii="仿宋" w:eastAsia="仿宋" w:hAnsi="仿宋" w:hint="eastAsia"/>
          <w:sz w:val="32"/>
        </w:rPr>
        <w:lastRenderedPageBreak/>
        <w:t>2.长春市双阳区烈士陵园管理中心</w:t>
      </w:r>
    </w:p>
    <w:p w:rsidR="00A41F87" w:rsidRDefault="00CF09FD">
      <w:pPr>
        <w:ind w:firstLineChars="200" w:firstLine="640"/>
        <w:rPr>
          <w:rFonts w:ascii="仿宋" w:eastAsia="仿宋" w:hAnsi="仿宋"/>
          <w:sz w:val="32"/>
        </w:rPr>
      </w:pPr>
      <w:r>
        <w:rPr>
          <w:rFonts w:ascii="仿宋" w:eastAsia="仿宋" w:hAnsi="仿宋" w:hint="eastAsia"/>
          <w:sz w:val="32"/>
        </w:rPr>
        <w:t>2020年末实有人员21人，其中：在职人员21人，离退休人员0人。</w:t>
      </w:r>
    </w:p>
    <w:p w:rsidR="00A41F87" w:rsidRDefault="00A41F87">
      <w:pPr>
        <w:ind w:firstLineChars="200" w:firstLine="640"/>
        <w:rPr>
          <w:rFonts w:ascii="仿宋" w:eastAsia="仿宋" w:hAnsi="仿宋"/>
          <w:sz w:val="32"/>
        </w:rPr>
      </w:pPr>
    </w:p>
    <w:p w:rsidR="00A41F87" w:rsidRDefault="00CF09FD">
      <w:pPr>
        <w:widowControl/>
        <w:jc w:val="left"/>
        <w:rPr>
          <w:rFonts w:ascii="仿宋" w:eastAsia="仿宋" w:hAnsi="仿宋"/>
          <w:sz w:val="32"/>
        </w:rPr>
        <w:sectPr w:rsidR="00A41F87">
          <w:footerReference w:type="default" r:id="rId8"/>
          <w:pgSz w:w="11906" w:h="16838"/>
          <w:pgMar w:top="1440" w:right="1797" w:bottom="1440" w:left="1797" w:header="851" w:footer="992" w:gutter="0"/>
          <w:cols w:space="720"/>
          <w:docGrid w:type="lines" w:linePitch="312"/>
        </w:sectPr>
      </w:pPr>
      <w:r>
        <w:rPr>
          <w:rFonts w:ascii="仿宋" w:eastAsia="仿宋" w:hAnsi="仿宋"/>
          <w:sz w:val="32"/>
        </w:rPr>
        <w:br w:type="page"/>
      </w:r>
    </w:p>
    <w:p w:rsidR="00A41F87" w:rsidRDefault="00CF09FD">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2020年度部门决算表</w:t>
      </w:r>
    </w:p>
    <w:p w:rsidR="00A41F87" w:rsidRDefault="00CF09FD">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A41F87">
        <w:trPr>
          <w:trHeight w:val="360"/>
        </w:trPr>
        <w:tc>
          <w:tcPr>
            <w:tcW w:w="9142" w:type="dxa"/>
            <w:gridSpan w:val="5"/>
            <w:tcBorders>
              <w:top w:val="nil"/>
              <w:left w:val="nil"/>
              <w:bottom w:val="nil"/>
              <w:right w:val="nil"/>
            </w:tcBorders>
            <w:shd w:val="clear" w:color="auto" w:fill="auto"/>
            <w:noWrap/>
            <w:vAlign w:val="center"/>
          </w:tcPr>
          <w:p w:rsidR="00A41F87" w:rsidRDefault="00CF09FD">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A41F87">
        <w:trPr>
          <w:trHeight w:val="317"/>
        </w:trPr>
        <w:tc>
          <w:tcPr>
            <w:tcW w:w="2662" w:type="dxa"/>
            <w:tcBorders>
              <w:top w:val="nil"/>
              <w:left w:val="nil"/>
              <w:bottom w:val="nil"/>
              <w:right w:val="nil"/>
            </w:tcBorders>
            <w:shd w:val="clear" w:color="auto" w:fill="FFFFFF"/>
            <w:noWrap/>
            <w:vAlign w:val="center"/>
          </w:tcPr>
          <w:p w:rsidR="00A41F87" w:rsidRDefault="00CF09F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A41F87" w:rsidRDefault="00CF09F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公开01表</w:t>
            </w:r>
          </w:p>
        </w:tc>
      </w:tr>
      <w:tr w:rsidR="00A41F87">
        <w:trPr>
          <w:trHeight w:val="293"/>
        </w:trPr>
        <w:tc>
          <w:tcPr>
            <w:tcW w:w="2662" w:type="dxa"/>
            <w:tcBorders>
              <w:top w:val="nil"/>
              <w:left w:val="nil"/>
              <w:bottom w:val="nil"/>
              <w:right w:val="nil"/>
            </w:tcBorders>
            <w:shd w:val="clear" w:color="auto" w:fill="FFFFFF"/>
            <w:noWrap/>
            <w:vAlign w:val="center"/>
          </w:tcPr>
          <w:p w:rsidR="00A41F87" w:rsidRDefault="00A41F87">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A41F87" w:rsidRDefault="00CF09F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A41F87">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支出</w:t>
            </w:r>
          </w:p>
        </w:tc>
      </w:tr>
      <w:tr w:rsidR="00A41F8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决算数</w:t>
            </w:r>
          </w:p>
        </w:tc>
      </w:tr>
      <w:tr w:rsidR="00A41F87">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5183.06　</w:t>
            </w:r>
          </w:p>
        </w:tc>
        <w:tc>
          <w:tcPr>
            <w:tcW w:w="2880"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A41F87" w:rsidRDefault="0034080E">
            <w:pPr>
              <w:widowControl/>
              <w:jc w:val="right"/>
              <w:rPr>
                <w:rFonts w:ascii="宋体" w:hAnsi="宋体" w:cs="宋体"/>
                <w:kern w:val="0"/>
                <w:sz w:val="20"/>
              </w:rPr>
            </w:pPr>
            <w:r>
              <w:rPr>
                <w:rFonts w:ascii="宋体" w:hAnsi="宋体" w:cs="宋体" w:hint="eastAsia"/>
                <w:kern w:val="0"/>
                <w:sz w:val="20"/>
              </w:rPr>
              <w:t>0.36</w:t>
            </w:r>
            <w:r w:rsidR="00CF09FD">
              <w:rPr>
                <w:rFonts w:ascii="宋体" w:hAnsi="宋体" w:cs="宋体" w:hint="eastAsia"/>
                <w:kern w:val="0"/>
                <w:sz w:val="20"/>
              </w:rPr>
              <w:t xml:space="preserve">　</w:t>
            </w:r>
          </w:p>
        </w:tc>
      </w:tr>
      <w:tr w:rsidR="00A41F8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41F87" w:rsidRDefault="00CF09FD">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Cs w:val="21"/>
              </w:rPr>
            </w:pPr>
            <w:r>
              <w:rPr>
                <w:rFonts w:ascii="宋体" w:hAnsi="宋体" w:cs="宋体" w:hint="eastAsia"/>
                <w:kern w:val="0"/>
                <w:szCs w:val="21"/>
              </w:rPr>
              <w:t>二、</w:t>
            </w:r>
            <w:r>
              <w:rPr>
                <w:rFonts w:ascii="宋体" w:hAnsi="宋体" w:hint="eastAsia"/>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r>
      <w:tr w:rsidR="00A41F8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41F87" w:rsidRDefault="00CF09FD">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Cs w:val="21"/>
              </w:rPr>
            </w:pPr>
            <w:r>
              <w:rPr>
                <w:rFonts w:ascii="宋体" w:hAnsi="宋体" w:cs="宋体" w:hint="eastAsia"/>
                <w:kern w:val="0"/>
                <w:szCs w:val="21"/>
              </w:rPr>
              <w:t>三、</w:t>
            </w:r>
            <w:r>
              <w:rPr>
                <w:rFonts w:ascii="宋体" w:hAnsi="宋体" w:hint="eastAsia"/>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r>
      <w:tr w:rsidR="00A41F8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41F87" w:rsidRDefault="00CF09FD">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Cs w:val="21"/>
              </w:rPr>
            </w:pPr>
            <w:r>
              <w:rPr>
                <w:rFonts w:ascii="宋体" w:hAnsi="宋体" w:cs="宋体" w:hint="eastAsia"/>
                <w:kern w:val="0"/>
                <w:szCs w:val="21"/>
              </w:rPr>
              <w:t>四、</w:t>
            </w:r>
            <w:r>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r>
      <w:tr w:rsidR="00A41F8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41F87" w:rsidRDefault="00CF09FD">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Cs w:val="21"/>
              </w:rPr>
            </w:pPr>
            <w:r>
              <w:rPr>
                <w:rFonts w:ascii="宋体" w:hAnsi="宋体" w:cs="宋体" w:hint="eastAsia"/>
                <w:kern w:val="0"/>
                <w:szCs w:val="21"/>
              </w:rPr>
              <w:t>五、</w:t>
            </w:r>
            <w:r>
              <w:rPr>
                <w:rFonts w:ascii="宋体" w:hAnsi="宋体" w:hint="eastAsia"/>
                <w:szCs w:val="21"/>
              </w:rPr>
              <w:t>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r>
      <w:tr w:rsidR="00A41F8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41F87" w:rsidRDefault="00CF09FD">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Cs w:val="21"/>
              </w:rPr>
            </w:pPr>
            <w:r>
              <w:rPr>
                <w:rFonts w:ascii="宋体" w:hAnsi="宋体" w:cs="宋体" w:hint="eastAsia"/>
                <w:kern w:val="0"/>
                <w:szCs w:val="21"/>
              </w:rPr>
              <w:t>六、</w:t>
            </w:r>
            <w:r>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A41F87" w:rsidRDefault="00CF09FD" w:rsidP="0034080E">
            <w:pPr>
              <w:widowControl/>
              <w:jc w:val="right"/>
              <w:rPr>
                <w:rFonts w:ascii="宋体" w:hAnsi="宋体" w:cs="宋体"/>
                <w:kern w:val="0"/>
                <w:sz w:val="20"/>
              </w:rPr>
            </w:pPr>
            <w:r>
              <w:rPr>
                <w:rFonts w:ascii="宋体" w:hAnsi="宋体" w:cs="宋体" w:hint="eastAsia"/>
                <w:kern w:val="0"/>
                <w:sz w:val="20"/>
              </w:rPr>
              <w:t>3219.2</w:t>
            </w:r>
            <w:r w:rsidR="0034080E">
              <w:rPr>
                <w:rFonts w:ascii="宋体" w:hAnsi="宋体" w:cs="宋体" w:hint="eastAsia"/>
                <w:kern w:val="0"/>
                <w:sz w:val="20"/>
              </w:rPr>
              <w:t>0</w:t>
            </w:r>
            <w:r>
              <w:rPr>
                <w:rFonts w:ascii="宋体" w:hAnsi="宋体" w:cs="宋体" w:hint="eastAsia"/>
                <w:kern w:val="0"/>
                <w:sz w:val="20"/>
              </w:rPr>
              <w:t xml:space="preserve">　</w:t>
            </w:r>
          </w:p>
        </w:tc>
      </w:tr>
      <w:tr w:rsidR="00A41F8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41F87" w:rsidRDefault="00CF09FD">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Cs w:val="21"/>
              </w:rPr>
            </w:pPr>
            <w:r>
              <w:rPr>
                <w:rFonts w:ascii="宋体" w:hAnsi="宋体" w:cs="宋体" w:hint="eastAsia"/>
                <w:kern w:val="0"/>
                <w:szCs w:val="21"/>
              </w:rPr>
              <w:t>七、</w:t>
            </w:r>
            <w:r>
              <w:rPr>
                <w:rFonts w:ascii="宋体" w:hAnsi="宋体" w:hint="eastAsia"/>
                <w:szCs w:val="21"/>
              </w:rPr>
              <w:t>卫生健康支出</w:t>
            </w:r>
          </w:p>
        </w:tc>
        <w:tc>
          <w:tcPr>
            <w:tcW w:w="180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67.5　</w:t>
            </w:r>
          </w:p>
        </w:tc>
      </w:tr>
      <w:tr w:rsidR="00A41F8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41F87" w:rsidRDefault="00CF09FD">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0.37</w:t>
            </w:r>
          </w:p>
        </w:tc>
        <w:tc>
          <w:tcPr>
            <w:tcW w:w="2880"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Cs w:val="21"/>
              </w:rPr>
            </w:pPr>
            <w:r>
              <w:rPr>
                <w:rFonts w:ascii="宋体" w:hAnsi="宋体" w:cs="宋体" w:hint="eastAsia"/>
                <w:kern w:val="0"/>
                <w:szCs w:val="21"/>
              </w:rPr>
              <w:t>八、</w:t>
            </w:r>
            <w:r>
              <w:rPr>
                <w:rFonts w:ascii="宋体" w:hAnsi="宋体" w:hint="eastAsia"/>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41F87" w:rsidRDefault="00A41F87">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Cs w:val="21"/>
              </w:rPr>
            </w:pPr>
            <w:r>
              <w:rPr>
                <w:rFonts w:ascii="宋体" w:hAnsi="宋体" w:cs="宋体" w:hint="eastAsia"/>
                <w:kern w:val="0"/>
                <w:szCs w:val="21"/>
              </w:rPr>
              <w:t>九、农林水支出</w:t>
            </w:r>
          </w:p>
        </w:tc>
        <w:tc>
          <w:tcPr>
            <w:tcW w:w="1800"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41F87" w:rsidRDefault="00A41F87">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Cs w:val="21"/>
              </w:rPr>
            </w:pPr>
            <w:r>
              <w:rPr>
                <w:rFonts w:ascii="宋体" w:hAnsi="宋体" w:cs="宋体" w:hint="eastAsia"/>
                <w:kern w:val="0"/>
                <w:szCs w:val="21"/>
              </w:rPr>
              <w:t>十、</w:t>
            </w:r>
            <w:r>
              <w:rPr>
                <w:rFonts w:ascii="宋体" w:hAnsi="宋体" w:hint="eastAsia"/>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41F87" w:rsidRDefault="00A41F8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41F87" w:rsidRDefault="00A41F8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41F87" w:rsidRDefault="00A41F8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41F87" w:rsidRDefault="00A41F8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41F87" w:rsidRDefault="00A41F8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41F87" w:rsidRDefault="00A41F8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5183.43　</w:t>
            </w:r>
          </w:p>
        </w:tc>
        <w:tc>
          <w:tcPr>
            <w:tcW w:w="2880"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bCs/>
                <w:kern w:val="0"/>
                <w:sz w:val="20"/>
              </w:rPr>
            </w:pPr>
            <w:r>
              <w:rPr>
                <w:rFonts w:ascii="宋体" w:hAnsi="宋体" w:cs="宋体" w:hint="eastAsia"/>
                <w:kern w:val="0"/>
                <w:sz w:val="20"/>
              </w:rPr>
              <w:t>3287.11</w:t>
            </w:r>
            <w:r>
              <w:rPr>
                <w:rFonts w:ascii="宋体" w:hAnsi="宋体" w:cs="宋体" w:hint="eastAsia"/>
                <w:bCs/>
                <w:kern w:val="0"/>
                <w:sz w:val="20"/>
              </w:rPr>
              <w:t xml:space="preserve">　</w:t>
            </w:r>
          </w:p>
        </w:tc>
      </w:tr>
      <w:tr w:rsidR="00A41F87">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jc w:val="left"/>
              <w:rPr>
                <w:rFonts w:ascii="宋体" w:hAnsi="宋体" w:cs="宋体"/>
                <w:sz w:val="22"/>
                <w:szCs w:val="22"/>
              </w:rPr>
            </w:pPr>
            <w:r>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r>
      <w:tr w:rsidR="00A41F87">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Cs w:val="21"/>
              </w:rPr>
            </w:pPr>
            <w:r>
              <w:rPr>
                <w:rFonts w:ascii="宋体" w:hAnsi="宋体" w:cs="宋体" w:hint="eastAsia"/>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60.32　</w:t>
            </w:r>
          </w:p>
        </w:tc>
        <w:tc>
          <w:tcPr>
            <w:tcW w:w="2880"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1956.64　</w:t>
            </w:r>
          </w:p>
        </w:tc>
      </w:tr>
      <w:tr w:rsidR="00A41F87">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A41F87" w:rsidRDefault="00CF09FD">
            <w:pPr>
              <w:widowControl/>
              <w:jc w:val="center"/>
              <w:rPr>
                <w:rFonts w:ascii="宋体" w:hAnsi="宋体" w:cs="宋体"/>
                <w:bCs/>
                <w:kern w:val="0"/>
                <w:sz w:val="22"/>
                <w:szCs w:val="22"/>
              </w:rPr>
            </w:pPr>
            <w:r>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5243.75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A41F87" w:rsidRDefault="00CF09FD">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A41F87" w:rsidRDefault="00CF09FD">
            <w:pPr>
              <w:widowControl/>
              <w:jc w:val="right"/>
              <w:rPr>
                <w:rFonts w:ascii="宋体" w:hAnsi="宋体" w:cs="宋体"/>
                <w:bCs/>
                <w:kern w:val="0"/>
                <w:sz w:val="20"/>
              </w:rPr>
            </w:pPr>
            <w:r>
              <w:rPr>
                <w:rFonts w:ascii="宋体" w:hAnsi="宋体" w:cs="宋体" w:hint="eastAsia"/>
                <w:kern w:val="0"/>
                <w:sz w:val="20"/>
              </w:rPr>
              <w:t>5243.75</w:t>
            </w:r>
            <w:r>
              <w:rPr>
                <w:rFonts w:ascii="宋体" w:hAnsi="宋体" w:cs="宋体" w:hint="eastAsia"/>
                <w:bCs/>
                <w:kern w:val="0"/>
                <w:sz w:val="20"/>
              </w:rPr>
              <w:t xml:space="preserve">　</w:t>
            </w:r>
          </w:p>
        </w:tc>
      </w:tr>
      <w:tr w:rsidR="00A41F87">
        <w:trPr>
          <w:trHeight w:val="585"/>
        </w:trPr>
        <w:tc>
          <w:tcPr>
            <w:tcW w:w="9142" w:type="dxa"/>
            <w:gridSpan w:val="5"/>
            <w:tcBorders>
              <w:top w:val="single" w:sz="8" w:space="0" w:color="auto"/>
              <w:left w:val="nil"/>
              <w:bottom w:val="nil"/>
              <w:right w:val="nil"/>
            </w:tcBorders>
            <w:shd w:val="clear" w:color="auto" w:fill="auto"/>
            <w:vAlign w:val="center"/>
          </w:tcPr>
          <w:p w:rsidR="00A41F87" w:rsidRDefault="00CF09FD">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A41F87" w:rsidRDefault="00CF09FD">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A41F87" w:rsidRDefault="00A41F87">
      <w:pPr>
        <w:rPr>
          <w:rFonts w:ascii="黑体" w:eastAsia="黑体" w:hAnsi="黑体"/>
          <w:sz w:val="32"/>
        </w:rPr>
        <w:sectPr w:rsidR="00A41F87">
          <w:pgSz w:w="11906" w:h="16838"/>
          <w:pgMar w:top="1440" w:right="1797" w:bottom="1440" w:left="1797" w:header="851" w:footer="992" w:gutter="0"/>
          <w:cols w:space="720"/>
          <w:docGrid w:type="linesAndChars" w:linePitch="312"/>
        </w:sectPr>
      </w:pPr>
    </w:p>
    <w:p w:rsidR="00A41F87" w:rsidRDefault="00CF09FD">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A41F87">
        <w:trPr>
          <w:trHeight w:val="405"/>
        </w:trPr>
        <w:tc>
          <w:tcPr>
            <w:tcW w:w="14055" w:type="dxa"/>
            <w:gridSpan w:val="11"/>
            <w:tcBorders>
              <w:top w:val="nil"/>
              <w:left w:val="nil"/>
              <w:bottom w:val="nil"/>
              <w:right w:val="nil"/>
            </w:tcBorders>
            <w:shd w:val="clear" w:color="auto" w:fill="auto"/>
            <w:noWrap/>
            <w:vAlign w:val="center"/>
          </w:tcPr>
          <w:p w:rsidR="00A41F87" w:rsidRDefault="00CF09FD">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A41F87">
        <w:trPr>
          <w:trHeight w:val="285"/>
        </w:trPr>
        <w:tc>
          <w:tcPr>
            <w:tcW w:w="315"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A41F87">
        <w:trPr>
          <w:trHeight w:val="285"/>
        </w:trPr>
        <w:tc>
          <w:tcPr>
            <w:tcW w:w="1095" w:type="dxa"/>
            <w:gridSpan w:val="2"/>
            <w:tcBorders>
              <w:top w:val="nil"/>
              <w:left w:val="nil"/>
              <w:bottom w:val="nil"/>
              <w:right w:val="nil"/>
            </w:tcBorders>
            <w:shd w:val="clear" w:color="auto" w:fill="FFFFFF"/>
            <w:noWrap/>
            <w:vAlign w:val="center"/>
          </w:tcPr>
          <w:p w:rsidR="00A41F87" w:rsidRDefault="00A41F87">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A41F87" w:rsidRDefault="00CF09FD">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A41F87">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项    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A41F87">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A41F87" w:rsidRDefault="00A41F87">
            <w:pPr>
              <w:widowControl/>
              <w:jc w:val="left"/>
              <w:rPr>
                <w:rFonts w:ascii="宋体" w:hAnsi="宋体" w:cs="宋体"/>
                <w:kern w:val="0"/>
                <w:sz w:val="24"/>
                <w:szCs w:val="24"/>
              </w:rPr>
            </w:pPr>
          </w:p>
        </w:tc>
      </w:tr>
      <w:tr w:rsidR="00A41F87">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A41F87" w:rsidRDefault="00A41F87">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A41F87" w:rsidRDefault="00A41F87">
            <w:pPr>
              <w:widowControl/>
              <w:jc w:val="left"/>
              <w:rPr>
                <w:rFonts w:ascii="宋体" w:hAnsi="宋体" w:cs="宋体"/>
                <w:kern w:val="0"/>
                <w:sz w:val="24"/>
                <w:szCs w:val="24"/>
              </w:rPr>
            </w:pPr>
          </w:p>
        </w:tc>
      </w:tr>
      <w:tr w:rsidR="00A41F87">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7</w:t>
            </w:r>
          </w:p>
        </w:tc>
      </w:tr>
      <w:tr w:rsidR="00A41F87">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5183.43　</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5183.43　</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0.37　</w:t>
            </w: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201</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一般公共服务支出</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0.36　</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0.36</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20110</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 xml:space="preserve">　人力资源事务</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0.36</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0.36</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2011099</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其他人力资源事务支出</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0.36　</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0.36</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208</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社会保障和就业支出</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5115.57　</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511.57　</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0.37　</w:t>
            </w: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20808</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仿宋" w:eastAsia="仿宋" w:hAnsi="仿宋" w:cs="宋体"/>
                <w:kern w:val="0"/>
                <w:sz w:val="22"/>
                <w:szCs w:val="22"/>
              </w:rPr>
            </w:pPr>
            <w:r>
              <w:rPr>
                <w:rFonts w:ascii="仿宋" w:eastAsia="仿宋" w:hAnsi="仿宋" w:cs="宋体" w:hint="eastAsia"/>
                <w:kern w:val="0"/>
                <w:sz w:val="22"/>
                <w:szCs w:val="22"/>
              </w:rPr>
              <w:t xml:space="preserve">　抚恤</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3352.53</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3352.53</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2080803</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在乡复原、退伍军人生活补助</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249.4</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249.4</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2080805</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义务兵优待</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1665.74</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1665.74</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2080899</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其他优抚</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1437.39</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1437.39</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lastRenderedPageBreak/>
              <w:t>20809</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退役安置</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909.3</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909.3</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2080901</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退役士兵安置</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193.5</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193.5</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2080902</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军队已交政府的离退休人员安置</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110</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110</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2080904</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退役士兵管理教育</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17.3</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17.3</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2080905</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军队转业干部安置</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0.7</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0.7</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2080999</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其他退役安置支出</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587.8</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587.8</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20825</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其他生活救助</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14.92</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14.92</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2082501</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其他城市生活救助</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14.92</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14.92</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20828</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退役军人管理支出</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838.82</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838.82</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0.37</w:t>
            </w: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2082801</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行政运行</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125.4</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125.4</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0.37</w:t>
            </w: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2082804</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拥军优属</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20</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20</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2082850</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事业运行</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79.08</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79.08</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2082899</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其他退役军人事务管理支出</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614.34</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614.34</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210</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卫生健康支出</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67.5</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67.5</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21014</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优抚对象医疗</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67.5</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67.5</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2101401</w:t>
            </w:r>
          </w:p>
        </w:tc>
        <w:tc>
          <w:tcPr>
            <w:tcW w:w="2001"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仿宋" w:eastAsia="仿宋" w:hAnsi="仿宋" w:cs="宋体"/>
                <w:kern w:val="0"/>
                <w:sz w:val="22"/>
                <w:szCs w:val="22"/>
              </w:rPr>
            </w:pPr>
            <w:r>
              <w:rPr>
                <w:rFonts w:ascii="仿宋" w:eastAsia="仿宋" w:hAnsi="仿宋" w:cs="宋体" w:hint="eastAsia"/>
                <w:kern w:val="0"/>
                <w:sz w:val="22"/>
                <w:szCs w:val="22"/>
              </w:rPr>
              <w:t>优抚对象医疗补助</w:t>
            </w:r>
          </w:p>
        </w:tc>
        <w:tc>
          <w:tcPr>
            <w:tcW w:w="1842"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67.5</w:t>
            </w:r>
          </w:p>
        </w:tc>
        <w:tc>
          <w:tcPr>
            <w:tcW w:w="1843"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67.5</w:t>
            </w:r>
          </w:p>
        </w:tc>
        <w:tc>
          <w:tcPr>
            <w:tcW w:w="170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trHeight w:val="615"/>
        </w:trPr>
        <w:tc>
          <w:tcPr>
            <w:tcW w:w="14055" w:type="dxa"/>
            <w:gridSpan w:val="11"/>
            <w:tcBorders>
              <w:top w:val="single" w:sz="8" w:space="0" w:color="auto"/>
              <w:left w:val="nil"/>
              <w:bottom w:val="nil"/>
              <w:right w:val="nil"/>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A41F87" w:rsidRDefault="00CF09FD">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A41F87">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A41F87" w:rsidRDefault="00CF09FD">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A41F87">
        <w:trPr>
          <w:trHeight w:val="285"/>
        </w:trPr>
        <w:tc>
          <w:tcPr>
            <w:tcW w:w="735"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A41F87">
        <w:trPr>
          <w:trHeight w:val="285"/>
        </w:trPr>
        <w:tc>
          <w:tcPr>
            <w:tcW w:w="735" w:type="dxa"/>
            <w:tcBorders>
              <w:top w:val="nil"/>
              <w:left w:val="nil"/>
              <w:bottom w:val="nil"/>
              <w:right w:val="nil"/>
            </w:tcBorders>
            <w:shd w:val="clear" w:color="auto" w:fill="FFFFFF"/>
            <w:noWrap/>
            <w:vAlign w:val="center"/>
          </w:tcPr>
          <w:p w:rsidR="00A41F87" w:rsidRDefault="00A41F87">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A41F87" w:rsidRDefault="00CF09FD">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A41F87">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A41F87">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A41F87" w:rsidRDefault="00A41F87">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A41F87" w:rsidRDefault="00A41F87">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A41F87" w:rsidRDefault="00A41F87">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A41F87" w:rsidRDefault="00A41F87">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A41F87" w:rsidRDefault="00A41F87">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A41F87" w:rsidRDefault="00A41F87">
            <w:pPr>
              <w:widowControl/>
              <w:jc w:val="left"/>
              <w:rPr>
                <w:rFonts w:ascii="宋体" w:hAnsi="宋体" w:cs="宋体"/>
                <w:kern w:val="0"/>
                <w:sz w:val="24"/>
                <w:szCs w:val="24"/>
              </w:rPr>
            </w:pPr>
          </w:p>
        </w:tc>
      </w:tr>
      <w:tr w:rsidR="00A41F87">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6</w:t>
            </w:r>
          </w:p>
        </w:tc>
      </w:tr>
      <w:tr w:rsidR="00A41F87">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3287.12　</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204.48　</w:t>
            </w: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3082.64</w:t>
            </w: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0.36　</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0.36　</w:t>
            </w: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20110</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人力资源事务</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0.36　</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0.36　</w:t>
            </w: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2011099</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其他人力资源事务支出</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0.36　</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0.36　</w:t>
            </w: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社会保障和就业支出</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3219.26</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p w:rsidR="00A41F87" w:rsidRDefault="00CF09FD">
            <w:pPr>
              <w:widowControl/>
              <w:jc w:val="right"/>
              <w:rPr>
                <w:rFonts w:ascii="宋体" w:hAnsi="宋体" w:cs="宋体"/>
                <w:kern w:val="0"/>
                <w:sz w:val="20"/>
              </w:rPr>
            </w:pPr>
            <w:r>
              <w:rPr>
                <w:rFonts w:ascii="宋体" w:hAnsi="宋体" w:cs="宋体" w:hint="eastAsia"/>
                <w:kern w:val="0"/>
                <w:sz w:val="20"/>
              </w:rPr>
              <w:t xml:space="preserve">204.48　　</w:t>
            </w: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3014.78　</w:t>
            </w: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20808</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抚恤</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1456.21</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1456.21</w:t>
            </w: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2080803</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在乡复员退伍军人生活补助</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249.4</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249.4</w:t>
            </w: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2080899</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其他优抚支出</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1206.81</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1206.81</w:t>
            </w: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20809</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退役安置</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909.3</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909.3</w:t>
            </w: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2080901</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退役士兵安置</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193.5</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193.5</w:t>
            </w: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lastRenderedPageBreak/>
              <w:t>2080902</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军队移交政府的离退休人员安置</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110</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110</w:t>
            </w: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2080904</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退役士兵管理教育</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17.3</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17.3</w:t>
            </w: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2080905</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军队转业干部安置</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0.7</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0.7</w:t>
            </w: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2080999</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其他退役安置</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587.8</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587.8</w:t>
            </w: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20825</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其他生活救助</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14.92</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14.92</w:t>
            </w: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2082501</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其他城市生活救助</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14.82</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14.82</w:t>
            </w: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20828</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退役军人管理事务</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838.82</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204.48</w:t>
            </w: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634.34</w:t>
            </w: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2082801</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行政运行</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125.4</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125.4</w:t>
            </w: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2082804</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拥军优属</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20</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20</w:t>
            </w: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2082850</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事业运行</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79.08</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79.08</w:t>
            </w: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2082899</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其他退役军人事务管理支出</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614.34</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614.34</w:t>
            </w: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210</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卫生健康支出</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67.5</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67.5</w:t>
            </w: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21014</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优抚对象医疗</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67.5</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67.5</w:t>
            </w: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r w:rsidR="00A41F8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2101401</w:t>
            </w:r>
          </w:p>
        </w:tc>
        <w:tc>
          <w:tcPr>
            <w:tcW w:w="2709"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优抚对象医疗补助</w:t>
            </w:r>
          </w:p>
        </w:tc>
        <w:tc>
          <w:tcPr>
            <w:tcW w:w="226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67.5</w:t>
            </w:r>
          </w:p>
        </w:tc>
        <w:tc>
          <w:tcPr>
            <w:tcW w:w="2127" w:type="dxa"/>
            <w:gridSpan w:val="3"/>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0"/>
              </w:rPr>
            </w:pPr>
            <w:r>
              <w:rPr>
                <w:rFonts w:ascii="宋体" w:hAnsi="宋体" w:cs="宋体" w:hint="eastAsia"/>
                <w:kern w:val="0"/>
                <w:sz w:val="20"/>
              </w:rPr>
              <w:t>67.5</w:t>
            </w:r>
          </w:p>
        </w:tc>
        <w:tc>
          <w:tcPr>
            <w:tcW w:w="1701"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kern w:val="0"/>
                <w:sz w:val="20"/>
              </w:rPr>
            </w:pPr>
          </w:p>
        </w:tc>
      </w:tr>
    </w:tbl>
    <w:p w:rsidR="00A41F87" w:rsidRDefault="00CF09FD">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A41F87" w:rsidRDefault="00CF09FD">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A41F87">
        <w:trPr>
          <w:trHeight w:val="360"/>
        </w:trPr>
        <w:tc>
          <w:tcPr>
            <w:tcW w:w="13875" w:type="dxa"/>
            <w:gridSpan w:val="10"/>
            <w:tcBorders>
              <w:top w:val="nil"/>
              <w:left w:val="nil"/>
              <w:bottom w:val="nil"/>
              <w:right w:val="nil"/>
            </w:tcBorders>
            <w:shd w:val="clear" w:color="auto" w:fill="auto"/>
            <w:noWrap/>
            <w:vAlign w:val="center"/>
          </w:tcPr>
          <w:p w:rsidR="00A41F87" w:rsidRDefault="00CF09FD">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A41F87">
        <w:trPr>
          <w:trHeight w:val="199"/>
        </w:trPr>
        <w:tc>
          <w:tcPr>
            <w:tcW w:w="3255"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公开04表</w:t>
            </w:r>
          </w:p>
        </w:tc>
      </w:tr>
      <w:tr w:rsidR="00A41F87">
        <w:trPr>
          <w:trHeight w:val="300"/>
        </w:trPr>
        <w:tc>
          <w:tcPr>
            <w:tcW w:w="3255" w:type="dxa"/>
            <w:tcBorders>
              <w:top w:val="nil"/>
              <w:left w:val="nil"/>
              <w:bottom w:val="nil"/>
              <w:right w:val="nil"/>
            </w:tcBorders>
            <w:shd w:val="clear" w:color="auto" w:fill="FFFFFF"/>
            <w:noWrap/>
            <w:vAlign w:val="center"/>
          </w:tcPr>
          <w:p w:rsidR="00A41F87" w:rsidRDefault="00A41F87">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A41F87" w:rsidRDefault="00CF09FD">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A41F87">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支出</w:t>
            </w:r>
          </w:p>
        </w:tc>
      </w:tr>
      <w:tr w:rsidR="00A41F87">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A41F87">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5183.06　</w:t>
            </w:r>
          </w:p>
        </w:tc>
        <w:tc>
          <w:tcPr>
            <w:tcW w:w="3060"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0.36　</w:t>
            </w:r>
          </w:p>
        </w:tc>
        <w:tc>
          <w:tcPr>
            <w:tcW w:w="1800" w:type="dxa"/>
            <w:gridSpan w:val="2"/>
            <w:tcBorders>
              <w:top w:val="nil"/>
              <w:left w:val="single" w:sz="4" w:space="0" w:color="auto"/>
              <w:bottom w:val="single" w:sz="4" w:space="0" w:color="auto"/>
              <w:right w:val="nil"/>
            </w:tcBorders>
            <w:shd w:val="clear" w:color="auto" w:fill="FFFFFF"/>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0.36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41F8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2"/>
                <w:szCs w:val="22"/>
              </w:rPr>
            </w:pPr>
            <w:r>
              <w:rPr>
                <w:rFonts w:ascii="宋体" w:hAnsi="宋体" w:cs="宋体" w:hint="eastAsia"/>
                <w:kern w:val="0"/>
                <w:sz w:val="22"/>
                <w:szCs w:val="22"/>
              </w:rPr>
              <w:t>二、</w:t>
            </w:r>
            <w:r>
              <w:rPr>
                <w:rFonts w:ascii="宋体" w:hAnsi="宋体"/>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41F8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2"/>
                <w:szCs w:val="22"/>
              </w:rPr>
            </w:pPr>
            <w:r>
              <w:rPr>
                <w:rFonts w:ascii="宋体" w:hAnsi="宋体" w:cs="宋体" w:hint="eastAsia"/>
                <w:kern w:val="0"/>
                <w:sz w:val="22"/>
                <w:szCs w:val="22"/>
              </w:rPr>
              <w:t>三、</w:t>
            </w:r>
            <w:r>
              <w:rPr>
                <w:rFonts w:ascii="宋体" w:hAnsi="宋体" w:hint="eastAsia"/>
                <w:szCs w:val="21"/>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5175.52　</w:t>
            </w:r>
          </w:p>
        </w:tc>
        <w:tc>
          <w:tcPr>
            <w:tcW w:w="1800" w:type="dxa"/>
            <w:gridSpan w:val="2"/>
            <w:tcBorders>
              <w:top w:val="nil"/>
              <w:left w:val="single" w:sz="4" w:space="0" w:color="auto"/>
              <w:bottom w:val="single" w:sz="4" w:space="0" w:color="auto"/>
              <w:right w:val="nil"/>
            </w:tcBorders>
            <w:shd w:val="clear" w:color="auto" w:fill="FFFFFF"/>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5175.52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41F8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A41F87" w:rsidRDefault="00CF09FD">
            <w:pPr>
              <w:widowControl/>
              <w:jc w:val="left"/>
              <w:rPr>
                <w:rFonts w:ascii="宋体" w:hAnsi="宋体" w:cs="宋体"/>
                <w:kern w:val="0"/>
                <w:sz w:val="22"/>
                <w:szCs w:val="22"/>
              </w:rPr>
            </w:pPr>
            <w:r>
              <w:rPr>
                <w:rFonts w:ascii="宋体" w:hAnsi="宋体" w:cs="宋体" w:hint="eastAsia"/>
                <w:kern w:val="0"/>
                <w:sz w:val="22"/>
                <w:szCs w:val="22"/>
              </w:rPr>
              <w:t>四、</w:t>
            </w:r>
            <w:r>
              <w:rPr>
                <w:rFonts w:ascii="宋体" w:hAnsi="宋体" w:hint="eastAsia"/>
                <w:sz w:val="22"/>
                <w:szCs w:val="22"/>
              </w:rPr>
              <w:t>卫生和健康支出</w:t>
            </w:r>
          </w:p>
        </w:tc>
        <w:tc>
          <w:tcPr>
            <w:tcW w:w="1980" w:type="dxa"/>
            <w:gridSpan w:val="3"/>
            <w:tcBorders>
              <w:top w:val="nil"/>
              <w:left w:val="nil"/>
              <w:bottom w:val="single" w:sz="4" w:space="0" w:color="auto"/>
              <w:right w:val="nil"/>
            </w:tcBorders>
            <w:shd w:val="clear" w:color="auto" w:fill="FFFFFF"/>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67.5　</w:t>
            </w:r>
          </w:p>
        </w:tc>
        <w:tc>
          <w:tcPr>
            <w:tcW w:w="1800" w:type="dxa"/>
            <w:gridSpan w:val="2"/>
            <w:tcBorders>
              <w:top w:val="nil"/>
              <w:left w:val="single" w:sz="4" w:space="0" w:color="auto"/>
              <w:bottom w:val="single" w:sz="4" w:space="0" w:color="auto"/>
              <w:right w:val="nil"/>
            </w:tcBorders>
            <w:shd w:val="clear" w:color="auto" w:fill="FFFFFF"/>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67.5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41F8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41F8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0"/>
              </w:rPr>
              <w:t>5183.06</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0"/>
              </w:rPr>
              <w:t>5243.38</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0"/>
              </w:rPr>
              <w:t>5243.38</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A41F8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60.32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41F8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41F8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41F8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41F8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0"/>
              </w:rPr>
              <w:t>5243.38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22"/>
                <w:szCs w:val="22"/>
              </w:rPr>
            </w:pPr>
            <w:r>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0"/>
              </w:rPr>
              <w:t>5243.38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41F87" w:rsidRDefault="00CF09FD">
            <w:pPr>
              <w:widowControl/>
              <w:jc w:val="right"/>
              <w:rPr>
                <w:rFonts w:ascii="宋体" w:hAnsi="宋体" w:cs="宋体"/>
                <w:kern w:val="0"/>
                <w:sz w:val="22"/>
                <w:szCs w:val="22"/>
              </w:rPr>
            </w:pPr>
            <w:r>
              <w:rPr>
                <w:rFonts w:ascii="宋体" w:hAnsi="宋体" w:cs="宋体" w:hint="eastAsia"/>
                <w:kern w:val="0"/>
                <w:sz w:val="20"/>
              </w:rPr>
              <w:t>5243.38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F87" w:rsidRDefault="00A41F87">
            <w:pPr>
              <w:widowControl/>
              <w:jc w:val="right"/>
              <w:rPr>
                <w:rFonts w:ascii="宋体" w:hAnsi="宋体" w:cs="宋体"/>
                <w:kern w:val="0"/>
                <w:sz w:val="22"/>
                <w:szCs w:val="22"/>
              </w:rPr>
            </w:pPr>
          </w:p>
        </w:tc>
      </w:tr>
      <w:tr w:rsidR="00A41F87">
        <w:trPr>
          <w:trHeight w:val="585"/>
        </w:trPr>
        <w:tc>
          <w:tcPr>
            <w:tcW w:w="13875" w:type="dxa"/>
            <w:gridSpan w:val="10"/>
            <w:tcBorders>
              <w:top w:val="single" w:sz="8" w:space="0" w:color="auto"/>
              <w:left w:val="nil"/>
              <w:bottom w:val="nil"/>
              <w:right w:val="nil"/>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A41F87" w:rsidRDefault="00CF09FD">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A41F87">
        <w:trPr>
          <w:trHeight w:val="600"/>
        </w:trPr>
        <w:tc>
          <w:tcPr>
            <w:tcW w:w="14055" w:type="dxa"/>
            <w:gridSpan w:val="5"/>
            <w:tcBorders>
              <w:top w:val="nil"/>
              <w:left w:val="nil"/>
              <w:bottom w:val="nil"/>
              <w:right w:val="nil"/>
            </w:tcBorders>
            <w:shd w:val="clear" w:color="auto" w:fill="FFFFFF"/>
            <w:vAlign w:val="center"/>
          </w:tcPr>
          <w:p w:rsidR="00A41F87" w:rsidRDefault="00CF09FD">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A41F87">
        <w:trPr>
          <w:trHeight w:val="222"/>
        </w:trPr>
        <w:tc>
          <w:tcPr>
            <w:tcW w:w="11214" w:type="dxa"/>
            <w:gridSpan w:val="4"/>
            <w:vMerge w:val="restart"/>
            <w:tcBorders>
              <w:top w:val="nil"/>
              <w:left w:val="nil"/>
              <w:right w:val="nil"/>
            </w:tcBorders>
            <w:shd w:val="clear" w:color="auto" w:fill="FFFFFF"/>
            <w:vAlign w:val="center"/>
          </w:tcPr>
          <w:p w:rsidR="00A41F87" w:rsidRDefault="00A41F87">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A41F87">
        <w:trPr>
          <w:trHeight w:val="300"/>
        </w:trPr>
        <w:tc>
          <w:tcPr>
            <w:tcW w:w="11214" w:type="dxa"/>
            <w:gridSpan w:val="4"/>
            <w:vMerge/>
            <w:tcBorders>
              <w:left w:val="nil"/>
              <w:bottom w:val="nil"/>
              <w:right w:val="nil"/>
            </w:tcBorders>
            <w:shd w:val="clear" w:color="auto" w:fill="FFFFFF"/>
            <w:noWrap/>
            <w:vAlign w:val="center"/>
          </w:tcPr>
          <w:p w:rsidR="00A41F87" w:rsidRDefault="00A41F87">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A41F87">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项 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A41F87">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A41F87" w:rsidRDefault="00A41F87">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A41F87" w:rsidRDefault="00A41F87">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A41F87" w:rsidRDefault="00A41F87">
            <w:pPr>
              <w:widowControl/>
              <w:jc w:val="left"/>
              <w:rPr>
                <w:rFonts w:ascii="宋体" w:hAnsi="宋体" w:cs="宋体"/>
                <w:kern w:val="0"/>
                <w:sz w:val="24"/>
                <w:szCs w:val="24"/>
              </w:rPr>
            </w:pPr>
          </w:p>
        </w:tc>
      </w:tr>
      <w:tr w:rsidR="00A41F87">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3</w:t>
            </w:r>
          </w:p>
        </w:tc>
      </w:tr>
      <w:tr w:rsidR="00A41F87">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3287.12　</w:t>
            </w:r>
          </w:p>
        </w:tc>
        <w:tc>
          <w:tcPr>
            <w:tcW w:w="2977"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204.48　</w:t>
            </w: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3082.64　</w:t>
            </w:r>
          </w:p>
        </w:tc>
      </w:tr>
      <w:tr w:rsidR="00A41F87">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201</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0.36　</w:t>
            </w:r>
          </w:p>
        </w:tc>
        <w:tc>
          <w:tcPr>
            <w:tcW w:w="2977"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0.36</w:t>
            </w:r>
          </w:p>
        </w:tc>
      </w:tr>
      <w:tr w:rsidR="00A41F8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20110</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人力资源事务</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0.36　　　</w:t>
            </w:r>
          </w:p>
        </w:tc>
        <w:tc>
          <w:tcPr>
            <w:tcW w:w="2977"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0.36　</w:t>
            </w:r>
          </w:p>
        </w:tc>
      </w:tr>
      <w:tr w:rsidR="00A41F8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2011099</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其他人力资源事务支出</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0.36　　　</w:t>
            </w:r>
          </w:p>
        </w:tc>
        <w:tc>
          <w:tcPr>
            <w:tcW w:w="2977"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0.36　</w:t>
            </w:r>
          </w:p>
        </w:tc>
      </w:tr>
      <w:tr w:rsidR="00A41F8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社会保障和就业支出</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p w:rsidR="00A41F87" w:rsidRDefault="00CF09FD">
            <w:pPr>
              <w:widowControl/>
              <w:jc w:val="right"/>
              <w:rPr>
                <w:rFonts w:ascii="宋体" w:hAnsi="宋体" w:cs="宋体"/>
                <w:kern w:val="0"/>
                <w:sz w:val="20"/>
              </w:rPr>
            </w:pPr>
            <w:r>
              <w:rPr>
                <w:rFonts w:ascii="宋体" w:hAnsi="宋体" w:cs="宋体" w:hint="eastAsia"/>
                <w:kern w:val="0"/>
                <w:sz w:val="20"/>
              </w:rPr>
              <w:t xml:space="preserve">3219.26　　</w:t>
            </w:r>
          </w:p>
        </w:tc>
        <w:tc>
          <w:tcPr>
            <w:tcW w:w="2977"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p w:rsidR="00A41F87" w:rsidRDefault="00CF09FD">
            <w:pPr>
              <w:widowControl/>
              <w:jc w:val="right"/>
              <w:rPr>
                <w:rFonts w:ascii="宋体" w:hAnsi="宋体" w:cs="宋体"/>
                <w:kern w:val="0"/>
                <w:sz w:val="20"/>
              </w:rPr>
            </w:pPr>
            <w:r>
              <w:rPr>
                <w:rFonts w:ascii="宋体" w:hAnsi="宋体" w:cs="宋体" w:hint="eastAsia"/>
                <w:kern w:val="0"/>
                <w:sz w:val="20"/>
              </w:rPr>
              <w:t xml:space="preserve">204.48　　</w:t>
            </w: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3014.78　</w:t>
            </w:r>
          </w:p>
        </w:tc>
      </w:tr>
      <w:tr w:rsidR="00A41F8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20808</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抚恤</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1456.21</w:t>
            </w:r>
          </w:p>
        </w:tc>
        <w:tc>
          <w:tcPr>
            <w:tcW w:w="2977"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1456.21</w:t>
            </w:r>
          </w:p>
        </w:tc>
      </w:tr>
      <w:tr w:rsidR="00A41F8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2080803</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在乡复员退伍军人生活补助</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249.4</w:t>
            </w:r>
          </w:p>
        </w:tc>
        <w:tc>
          <w:tcPr>
            <w:tcW w:w="2977"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249.4</w:t>
            </w:r>
          </w:p>
        </w:tc>
      </w:tr>
      <w:tr w:rsidR="00A41F8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2080899</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其他优抚支出</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1206.81</w:t>
            </w:r>
          </w:p>
        </w:tc>
        <w:tc>
          <w:tcPr>
            <w:tcW w:w="2977"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1206.81</w:t>
            </w:r>
          </w:p>
        </w:tc>
      </w:tr>
      <w:tr w:rsidR="00A41F8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20809</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退役安置</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909.3</w:t>
            </w:r>
          </w:p>
        </w:tc>
        <w:tc>
          <w:tcPr>
            <w:tcW w:w="2977"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909.3</w:t>
            </w:r>
          </w:p>
        </w:tc>
      </w:tr>
      <w:tr w:rsidR="00A41F8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2080901</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退役士兵安置</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193.5</w:t>
            </w:r>
          </w:p>
        </w:tc>
        <w:tc>
          <w:tcPr>
            <w:tcW w:w="2977"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193.5</w:t>
            </w:r>
          </w:p>
        </w:tc>
      </w:tr>
      <w:tr w:rsidR="00A41F8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lastRenderedPageBreak/>
              <w:t>2080902</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军队移交政府的离退休人员安置</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110</w:t>
            </w:r>
          </w:p>
        </w:tc>
        <w:tc>
          <w:tcPr>
            <w:tcW w:w="2977"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110</w:t>
            </w:r>
          </w:p>
        </w:tc>
      </w:tr>
      <w:tr w:rsidR="00A41F8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2080904</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退役士兵管理教育</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17.3</w:t>
            </w:r>
          </w:p>
        </w:tc>
        <w:tc>
          <w:tcPr>
            <w:tcW w:w="2977"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17.3</w:t>
            </w:r>
          </w:p>
        </w:tc>
      </w:tr>
      <w:tr w:rsidR="00A41F8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2080905</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军队转业干部安置</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0.7</w:t>
            </w:r>
          </w:p>
        </w:tc>
        <w:tc>
          <w:tcPr>
            <w:tcW w:w="2977"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0.7</w:t>
            </w:r>
          </w:p>
        </w:tc>
      </w:tr>
      <w:tr w:rsidR="00A41F8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2080999</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其他退役安置</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587.8</w:t>
            </w:r>
          </w:p>
        </w:tc>
        <w:tc>
          <w:tcPr>
            <w:tcW w:w="2977"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587.8</w:t>
            </w:r>
          </w:p>
        </w:tc>
      </w:tr>
      <w:tr w:rsidR="00A41F8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20825</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其他生活救助</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14.92</w:t>
            </w:r>
          </w:p>
        </w:tc>
        <w:tc>
          <w:tcPr>
            <w:tcW w:w="2977"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14.92</w:t>
            </w:r>
          </w:p>
        </w:tc>
      </w:tr>
      <w:tr w:rsidR="00A41F8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2082501</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其他城市生活救助</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14.82</w:t>
            </w:r>
          </w:p>
        </w:tc>
        <w:tc>
          <w:tcPr>
            <w:tcW w:w="2977"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14.82</w:t>
            </w:r>
          </w:p>
        </w:tc>
      </w:tr>
      <w:tr w:rsidR="00A41F8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20828</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退役军人管理事务</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838.82</w:t>
            </w:r>
          </w:p>
        </w:tc>
        <w:tc>
          <w:tcPr>
            <w:tcW w:w="2977"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204.48</w:t>
            </w: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634.34</w:t>
            </w:r>
          </w:p>
        </w:tc>
      </w:tr>
      <w:tr w:rsidR="00A41F8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2082801</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行政运行</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125.4</w:t>
            </w:r>
          </w:p>
        </w:tc>
        <w:tc>
          <w:tcPr>
            <w:tcW w:w="2977"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125.4</w:t>
            </w: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A41F87">
            <w:pPr>
              <w:widowControl/>
              <w:jc w:val="right"/>
              <w:rPr>
                <w:rFonts w:ascii="宋体" w:hAnsi="宋体" w:cs="宋体"/>
                <w:kern w:val="0"/>
                <w:sz w:val="20"/>
              </w:rPr>
            </w:pPr>
          </w:p>
        </w:tc>
      </w:tr>
      <w:tr w:rsidR="00A41F8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2082804</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拥军优属</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20</w:t>
            </w:r>
          </w:p>
        </w:tc>
        <w:tc>
          <w:tcPr>
            <w:tcW w:w="2977"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20</w:t>
            </w:r>
          </w:p>
        </w:tc>
      </w:tr>
      <w:tr w:rsidR="00A41F8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2082850</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事业运行</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79.08</w:t>
            </w:r>
          </w:p>
        </w:tc>
        <w:tc>
          <w:tcPr>
            <w:tcW w:w="2977"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79.08</w:t>
            </w: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A41F87">
            <w:pPr>
              <w:widowControl/>
              <w:jc w:val="right"/>
              <w:rPr>
                <w:rFonts w:ascii="宋体" w:hAnsi="宋体" w:cs="宋体"/>
                <w:kern w:val="0"/>
                <w:sz w:val="20"/>
              </w:rPr>
            </w:pPr>
          </w:p>
        </w:tc>
      </w:tr>
      <w:tr w:rsidR="00A41F8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t>2082899</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其他退役军人事务管理支出</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614.34</w:t>
            </w:r>
          </w:p>
        </w:tc>
        <w:tc>
          <w:tcPr>
            <w:tcW w:w="2977"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614.34</w:t>
            </w:r>
          </w:p>
        </w:tc>
      </w:tr>
      <w:tr w:rsidR="00A41F8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t>210</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卫生健康支出</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67.5</w:t>
            </w:r>
          </w:p>
        </w:tc>
        <w:tc>
          <w:tcPr>
            <w:tcW w:w="2977"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67.5</w:t>
            </w:r>
          </w:p>
        </w:tc>
      </w:tr>
      <w:tr w:rsidR="00A41F8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t>21014</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优抚对象医疗</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67.5</w:t>
            </w:r>
          </w:p>
        </w:tc>
        <w:tc>
          <w:tcPr>
            <w:tcW w:w="2977"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67.5</w:t>
            </w:r>
          </w:p>
        </w:tc>
      </w:tr>
      <w:tr w:rsidR="00A41F8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0"/>
              </w:rPr>
            </w:pPr>
            <w:r>
              <w:rPr>
                <w:rFonts w:ascii="宋体" w:hAnsi="宋体" w:cs="宋体" w:hint="eastAsia"/>
                <w:kern w:val="0"/>
                <w:sz w:val="20"/>
              </w:rPr>
              <w:t>2101401</w:t>
            </w:r>
          </w:p>
        </w:tc>
        <w:tc>
          <w:tcPr>
            <w:tcW w:w="3678" w:type="dxa"/>
            <w:tcBorders>
              <w:top w:val="nil"/>
              <w:left w:val="nil"/>
              <w:bottom w:val="single" w:sz="4" w:space="0" w:color="auto"/>
              <w:right w:val="single" w:sz="4" w:space="0" w:color="auto"/>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优抚对象医疗补助</w:t>
            </w:r>
          </w:p>
        </w:tc>
        <w:tc>
          <w:tcPr>
            <w:tcW w:w="3119"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67.5</w:t>
            </w:r>
          </w:p>
        </w:tc>
        <w:tc>
          <w:tcPr>
            <w:tcW w:w="2977"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67.5</w:t>
            </w:r>
          </w:p>
        </w:tc>
      </w:tr>
      <w:tr w:rsidR="00A41F87">
        <w:trPr>
          <w:trHeight w:val="645"/>
        </w:trPr>
        <w:tc>
          <w:tcPr>
            <w:tcW w:w="14055" w:type="dxa"/>
            <w:gridSpan w:val="5"/>
            <w:tcBorders>
              <w:top w:val="single" w:sz="8" w:space="0" w:color="auto"/>
              <w:left w:val="nil"/>
              <w:bottom w:val="nil"/>
              <w:right w:val="nil"/>
            </w:tcBorders>
            <w:shd w:val="clear" w:color="auto" w:fill="auto"/>
            <w:vAlign w:val="center"/>
          </w:tcPr>
          <w:p w:rsidR="00A41F87" w:rsidRDefault="00CF09FD">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A41F87" w:rsidRDefault="00CF09FD">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A41F87">
        <w:trPr>
          <w:trHeight w:val="480"/>
        </w:trPr>
        <w:tc>
          <w:tcPr>
            <w:tcW w:w="14081" w:type="dxa"/>
            <w:gridSpan w:val="12"/>
            <w:tcBorders>
              <w:top w:val="nil"/>
              <w:left w:val="nil"/>
              <w:bottom w:val="nil"/>
              <w:right w:val="nil"/>
            </w:tcBorders>
            <w:shd w:val="clear" w:color="auto" w:fill="FFFFFF"/>
            <w:vAlign w:val="center"/>
          </w:tcPr>
          <w:p w:rsidR="00A41F87" w:rsidRDefault="00CF09FD">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A41F87">
        <w:trPr>
          <w:trHeight w:val="222"/>
        </w:trPr>
        <w:tc>
          <w:tcPr>
            <w:tcW w:w="12652" w:type="dxa"/>
            <w:gridSpan w:val="10"/>
            <w:vMerge w:val="restart"/>
            <w:tcBorders>
              <w:top w:val="nil"/>
              <w:left w:val="nil"/>
              <w:right w:val="nil"/>
            </w:tcBorders>
            <w:shd w:val="clear" w:color="auto" w:fill="FFFFFF"/>
            <w:vAlign w:val="center"/>
          </w:tcPr>
          <w:p w:rsidR="00A41F87" w:rsidRDefault="00CF09FD">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公开06表</w:t>
            </w:r>
          </w:p>
        </w:tc>
      </w:tr>
      <w:tr w:rsidR="00A41F87">
        <w:trPr>
          <w:trHeight w:val="300"/>
        </w:trPr>
        <w:tc>
          <w:tcPr>
            <w:tcW w:w="12652" w:type="dxa"/>
            <w:gridSpan w:val="10"/>
            <w:vMerge/>
            <w:tcBorders>
              <w:left w:val="nil"/>
              <w:bottom w:val="nil"/>
              <w:right w:val="nil"/>
            </w:tcBorders>
            <w:shd w:val="clear" w:color="auto" w:fill="FFFFFF"/>
            <w:noWrap/>
            <w:vAlign w:val="center"/>
          </w:tcPr>
          <w:p w:rsidR="00A41F87" w:rsidRDefault="00A41F87">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A41F87">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A41F87" w:rsidRDefault="00CF09FD">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A41F87" w:rsidRDefault="00CF09FD">
            <w:pPr>
              <w:jc w:val="center"/>
              <w:rPr>
                <w:rFonts w:ascii="宋体" w:hAnsi="宋体" w:cs="宋体"/>
                <w:color w:val="000000"/>
                <w:sz w:val="20"/>
              </w:rPr>
            </w:pPr>
            <w:r>
              <w:rPr>
                <w:rFonts w:hint="eastAsia"/>
                <w:color w:val="000000"/>
                <w:sz w:val="20"/>
              </w:rPr>
              <w:t>公用经费</w:t>
            </w:r>
          </w:p>
        </w:tc>
      </w:tr>
      <w:tr w:rsidR="00A41F87">
        <w:trPr>
          <w:trHeight w:val="1246"/>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A41F87" w:rsidRDefault="00CF09FD">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A41F87" w:rsidRDefault="00CF09FD">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A41F87" w:rsidRDefault="00CF09FD">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41F87" w:rsidRDefault="00CF09FD">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A41F87" w:rsidRDefault="00CF09FD">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A41F87" w:rsidRDefault="00CF09FD">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A41F87" w:rsidRDefault="00CF09FD">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A41F87" w:rsidRDefault="00CF09FD">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A41F87" w:rsidRDefault="00CF09FD">
            <w:pPr>
              <w:jc w:val="center"/>
              <w:rPr>
                <w:rFonts w:ascii="宋体" w:hAnsi="宋体" w:cs="宋体"/>
                <w:color w:val="000000"/>
                <w:sz w:val="20"/>
              </w:rPr>
            </w:pPr>
            <w:r>
              <w:rPr>
                <w:rFonts w:hint="eastAsia"/>
                <w:color w:val="000000"/>
                <w:sz w:val="20"/>
              </w:rPr>
              <w:t>决算数</w:t>
            </w:r>
          </w:p>
        </w:tc>
      </w:tr>
      <w:tr w:rsidR="00A41F87">
        <w:trPr>
          <w:trHeight w:val="259"/>
        </w:trPr>
        <w:tc>
          <w:tcPr>
            <w:tcW w:w="723" w:type="dxa"/>
            <w:tcBorders>
              <w:top w:val="nil"/>
              <w:left w:val="single" w:sz="8" w:space="0" w:color="auto"/>
              <w:bottom w:val="single" w:sz="4" w:space="0" w:color="auto"/>
              <w:right w:val="single" w:sz="4" w:space="0" w:color="auto"/>
            </w:tcBorders>
            <w:vAlign w:val="center"/>
          </w:tcPr>
          <w:p w:rsidR="00A41F87" w:rsidRDefault="00CF09FD">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A41F87" w:rsidRDefault="00CF09FD">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A41F87" w:rsidRDefault="00CF09FD">
            <w:pPr>
              <w:widowControl/>
              <w:jc w:val="right"/>
              <w:rPr>
                <w:rFonts w:ascii="宋体" w:hAnsi="宋体" w:cs="宋体"/>
                <w:color w:val="000000"/>
                <w:kern w:val="0"/>
                <w:sz w:val="20"/>
              </w:rPr>
            </w:pPr>
            <w:r>
              <w:rPr>
                <w:rFonts w:ascii="宋体" w:hAnsi="宋体" w:cs="宋体" w:hint="eastAsia"/>
                <w:kern w:val="0"/>
                <w:sz w:val="20"/>
              </w:rPr>
              <w:t>125.77</w:t>
            </w:r>
          </w:p>
        </w:tc>
        <w:tc>
          <w:tcPr>
            <w:tcW w:w="851" w:type="dxa"/>
            <w:tcBorders>
              <w:top w:val="nil"/>
              <w:left w:val="single" w:sz="4" w:space="0" w:color="auto"/>
              <w:bottom w:val="single" w:sz="4" w:space="0" w:color="auto"/>
              <w:right w:val="single" w:sz="4" w:space="0" w:color="auto"/>
            </w:tcBorders>
            <w:vAlign w:val="center"/>
          </w:tcPr>
          <w:p w:rsidR="00A41F87" w:rsidRDefault="00CF09FD">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A41F87" w:rsidRDefault="00CF09FD">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A41F87" w:rsidRDefault="00CF09FD">
            <w:pPr>
              <w:widowControl/>
              <w:jc w:val="right"/>
              <w:rPr>
                <w:rFonts w:ascii="宋体" w:hAnsi="宋体" w:cs="宋体"/>
                <w:color w:val="000000"/>
                <w:kern w:val="0"/>
                <w:sz w:val="20"/>
              </w:rPr>
            </w:pPr>
            <w:r>
              <w:rPr>
                <w:rFonts w:ascii="宋体" w:hAnsi="宋体" w:cs="宋体" w:hint="eastAsia"/>
                <w:kern w:val="0"/>
                <w:sz w:val="20"/>
              </w:rPr>
              <w:t>77.79</w:t>
            </w:r>
          </w:p>
        </w:tc>
        <w:tc>
          <w:tcPr>
            <w:tcW w:w="850" w:type="dxa"/>
            <w:gridSpan w:val="2"/>
            <w:tcBorders>
              <w:top w:val="nil"/>
              <w:left w:val="single" w:sz="4" w:space="0" w:color="auto"/>
              <w:bottom w:val="single" w:sz="4" w:space="0" w:color="auto"/>
              <w:right w:val="single" w:sz="4" w:space="0" w:color="auto"/>
            </w:tcBorders>
            <w:vAlign w:val="center"/>
          </w:tcPr>
          <w:p w:rsidR="00A41F87" w:rsidRDefault="00CF09FD">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A41F87" w:rsidRDefault="00CF09FD">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A41F87" w:rsidRDefault="00A41F87">
            <w:pPr>
              <w:widowControl/>
              <w:jc w:val="right"/>
              <w:rPr>
                <w:rFonts w:ascii="宋体" w:hAnsi="宋体" w:cs="宋体"/>
                <w:color w:val="000000"/>
                <w:kern w:val="0"/>
                <w:sz w:val="20"/>
              </w:rPr>
            </w:pPr>
          </w:p>
        </w:tc>
      </w:tr>
      <w:tr w:rsidR="00A41F87">
        <w:trPr>
          <w:trHeight w:val="312"/>
        </w:trPr>
        <w:tc>
          <w:tcPr>
            <w:tcW w:w="723" w:type="dxa"/>
            <w:tcBorders>
              <w:top w:val="nil"/>
              <w:left w:val="single" w:sz="8" w:space="0" w:color="auto"/>
              <w:bottom w:val="single" w:sz="4" w:space="0" w:color="auto"/>
              <w:right w:val="single" w:sz="4" w:space="0" w:color="auto"/>
            </w:tcBorders>
            <w:vAlign w:val="center"/>
          </w:tcPr>
          <w:p w:rsidR="00A41F87" w:rsidRDefault="00CF09FD">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A41F87" w:rsidRDefault="00CF09FD">
            <w:pPr>
              <w:rPr>
                <w:rFonts w:ascii="宋体" w:hAnsi="宋体" w:cs="宋体"/>
                <w:color w:val="000000"/>
                <w:sz w:val="20"/>
              </w:rPr>
            </w:pPr>
            <w:r>
              <w:rPr>
                <w:rFonts w:ascii="宋体" w:hAnsi="宋体" w:hint="eastAsia"/>
                <w:color w:val="000000"/>
                <w:sz w:val="20"/>
              </w:rPr>
              <w:t xml:space="preserve"> 基本工资</w:t>
            </w:r>
          </w:p>
        </w:tc>
        <w:tc>
          <w:tcPr>
            <w:tcW w:w="1275" w:type="dxa"/>
            <w:tcBorders>
              <w:top w:val="nil"/>
              <w:left w:val="single" w:sz="4" w:space="0" w:color="auto"/>
              <w:bottom w:val="single" w:sz="4" w:space="0" w:color="auto"/>
              <w:right w:val="single" w:sz="4" w:space="0" w:color="auto"/>
            </w:tcBorders>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28.37  </w:t>
            </w:r>
          </w:p>
        </w:tc>
        <w:tc>
          <w:tcPr>
            <w:tcW w:w="851" w:type="dxa"/>
            <w:tcBorders>
              <w:top w:val="nil"/>
              <w:left w:val="single" w:sz="4" w:space="0" w:color="auto"/>
              <w:bottom w:val="single" w:sz="4" w:space="0" w:color="auto"/>
              <w:right w:val="single" w:sz="4" w:space="0" w:color="auto"/>
            </w:tcBorders>
            <w:vAlign w:val="center"/>
          </w:tcPr>
          <w:p w:rsidR="00A41F87" w:rsidRDefault="00CF09FD">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A41F87" w:rsidRDefault="00CF09FD">
            <w:pPr>
              <w:rPr>
                <w:rFonts w:ascii="宋体" w:hAnsi="宋体" w:cs="宋体"/>
                <w:color w:val="000000"/>
                <w:sz w:val="20"/>
              </w:rPr>
            </w:pPr>
            <w:r>
              <w:rPr>
                <w:rFonts w:ascii="宋体" w:hAnsi="宋体" w:hint="eastAsia"/>
                <w:color w:val="000000"/>
                <w:sz w:val="20"/>
              </w:rPr>
              <w:t xml:space="preserve"> 办公费</w:t>
            </w:r>
          </w:p>
        </w:tc>
        <w:tc>
          <w:tcPr>
            <w:tcW w:w="1276" w:type="dxa"/>
            <w:gridSpan w:val="2"/>
            <w:tcBorders>
              <w:top w:val="nil"/>
              <w:left w:val="single" w:sz="4" w:space="0" w:color="auto"/>
              <w:bottom w:val="single" w:sz="4" w:space="0" w:color="auto"/>
              <w:right w:val="single" w:sz="4" w:space="0" w:color="auto"/>
            </w:tcBorders>
            <w:vAlign w:val="center"/>
          </w:tcPr>
          <w:p w:rsidR="00A41F87" w:rsidRDefault="00A41F87">
            <w:pPr>
              <w:widowControl/>
              <w:jc w:val="right"/>
              <w:rPr>
                <w:rFonts w:ascii="宋体" w:hAnsi="宋体" w:cs="宋体"/>
                <w:color w:val="000000"/>
                <w:kern w:val="0"/>
                <w:sz w:val="20"/>
              </w:rPr>
            </w:pPr>
          </w:p>
        </w:tc>
        <w:tc>
          <w:tcPr>
            <w:tcW w:w="850" w:type="dxa"/>
            <w:gridSpan w:val="2"/>
            <w:tcBorders>
              <w:top w:val="nil"/>
              <w:left w:val="single" w:sz="4" w:space="0" w:color="auto"/>
              <w:bottom w:val="single" w:sz="4" w:space="0" w:color="auto"/>
              <w:right w:val="single" w:sz="4" w:space="0" w:color="auto"/>
            </w:tcBorders>
            <w:vAlign w:val="center"/>
          </w:tcPr>
          <w:p w:rsidR="00A41F87" w:rsidRDefault="00CF09FD">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A41F87" w:rsidRDefault="00CF09FD">
            <w:pPr>
              <w:rPr>
                <w:rFonts w:ascii="宋体" w:hAnsi="宋体" w:cs="宋体"/>
                <w:color w:val="000000"/>
                <w:sz w:val="20"/>
              </w:rPr>
            </w:pPr>
            <w:r>
              <w:rPr>
                <w:rFonts w:ascii="宋体" w:hAnsi="宋体" w:hint="eastAsia"/>
                <w:color w:val="000000"/>
                <w:sz w:val="20"/>
              </w:rPr>
              <w:t xml:space="preserve"> 国内债务付息</w:t>
            </w:r>
          </w:p>
        </w:tc>
        <w:tc>
          <w:tcPr>
            <w:tcW w:w="1308" w:type="dxa"/>
            <w:tcBorders>
              <w:top w:val="nil"/>
              <w:left w:val="single" w:sz="4" w:space="0" w:color="auto"/>
              <w:bottom w:val="single" w:sz="4" w:space="0" w:color="auto"/>
              <w:right w:val="single" w:sz="8" w:space="0" w:color="auto"/>
            </w:tcBorders>
            <w:vAlign w:val="center"/>
          </w:tcPr>
          <w:p w:rsidR="00A41F87" w:rsidRDefault="00A41F87">
            <w:pPr>
              <w:widowControl/>
              <w:jc w:val="right"/>
              <w:rPr>
                <w:rFonts w:ascii="宋体" w:hAnsi="宋体" w:cs="宋体"/>
                <w:color w:val="000000"/>
                <w:kern w:val="0"/>
                <w:sz w:val="20"/>
              </w:rPr>
            </w:pP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津贴补贴</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21.09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国外债务付息</w:t>
            </w:r>
          </w:p>
        </w:tc>
        <w:tc>
          <w:tcPr>
            <w:tcW w:w="1308"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奖金</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17.51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A41F87" w:rsidRDefault="00A41F87">
            <w:pPr>
              <w:widowControl/>
              <w:jc w:val="right"/>
              <w:rPr>
                <w:rFonts w:ascii="宋体" w:hAnsi="宋体" w:cs="宋体"/>
                <w:color w:val="000000"/>
                <w:kern w:val="0"/>
                <w:sz w:val="20"/>
              </w:rPr>
            </w:pP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伙食补助费</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房屋建筑物购建</w:t>
            </w:r>
          </w:p>
        </w:tc>
        <w:tc>
          <w:tcPr>
            <w:tcW w:w="1308"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绩效工资</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10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办公设备购置</w:t>
            </w:r>
          </w:p>
        </w:tc>
        <w:tc>
          <w:tcPr>
            <w:tcW w:w="1308"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专用设备购置</w:t>
            </w:r>
          </w:p>
        </w:tc>
        <w:tc>
          <w:tcPr>
            <w:tcW w:w="1308"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基础设施建设</w:t>
            </w:r>
          </w:p>
        </w:tc>
        <w:tc>
          <w:tcPr>
            <w:tcW w:w="1308"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11.43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大型修缮</w:t>
            </w:r>
          </w:p>
        </w:tc>
        <w:tc>
          <w:tcPr>
            <w:tcW w:w="1308"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12.79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物资储备</w:t>
            </w:r>
          </w:p>
        </w:tc>
        <w:tc>
          <w:tcPr>
            <w:tcW w:w="1308"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24.58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安置补助</w:t>
            </w:r>
          </w:p>
        </w:tc>
        <w:tc>
          <w:tcPr>
            <w:tcW w:w="1308"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拆迁补偿</w:t>
            </w:r>
          </w:p>
        </w:tc>
        <w:tc>
          <w:tcPr>
            <w:tcW w:w="1308"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离休费</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公务用车购置</w:t>
            </w:r>
          </w:p>
        </w:tc>
        <w:tc>
          <w:tcPr>
            <w:tcW w:w="1308"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lastRenderedPageBreak/>
              <w:t>30302</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退休费</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30303</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无形资产购置</w:t>
            </w:r>
          </w:p>
        </w:tc>
        <w:tc>
          <w:tcPr>
            <w:tcW w:w="1308"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生活补助</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其他资本性支出</w:t>
            </w:r>
          </w:p>
        </w:tc>
        <w:tc>
          <w:tcPr>
            <w:tcW w:w="1308"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救济费</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77.79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奖励金</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对民间非营利组织和群  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代缴社会保险费</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A41F87" w:rsidRDefault="00CF09FD">
            <w:pPr>
              <w:rPr>
                <w:rFonts w:ascii="宋体" w:hAnsi="宋体" w:cs="宋体"/>
                <w:color w:val="000000"/>
                <w:sz w:val="20"/>
              </w:rPr>
            </w:pPr>
            <w:r>
              <w:rPr>
                <w:rFonts w:ascii="宋体" w:hAnsi="宋体" w:hint="eastAsia"/>
                <w:color w:val="000000"/>
                <w:sz w:val="20"/>
              </w:rPr>
              <w:t xml:space="preserve"> 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41F87" w:rsidRDefault="00A41F87">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41F87">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A41F87" w:rsidRDefault="00CF09FD">
            <w:pPr>
              <w:widowControl/>
              <w:jc w:val="left"/>
              <w:rPr>
                <w:rFonts w:ascii="宋体" w:hAnsi="宋体" w:cs="宋体"/>
                <w:color w:val="000000"/>
                <w:kern w:val="0"/>
                <w:sz w:val="20"/>
              </w:rPr>
            </w:pPr>
            <w:r>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A41F87" w:rsidRDefault="00CF09FD">
            <w:pPr>
              <w:widowControl/>
              <w:jc w:val="right"/>
              <w:rPr>
                <w:rFonts w:ascii="宋体" w:hAnsi="宋体" w:cs="宋体"/>
                <w:color w:val="000000"/>
                <w:kern w:val="0"/>
                <w:sz w:val="20"/>
              </w:rPr>
            </w:pPr>
            <w:r>
              <w:rPr>
                <w:rFonts w:ascii="宋体" w:hAnsi="宋体" w:cs="宋体" w:hint="eastAsia"/>
                <w:kern w:val="0"/>
                <w:sz w:val="20"/>
              </w:rPr>
              <w:t>125.77</w:t>
            </w:r>
            <w:r>
              <w:rPr>
                <w:rFonts w:ascii="宋体" w:hAnsi="宋体" w:cs="宋体" w:hint="eastAsia"/>
                <w:color w:val="000000"/>
                <w:kern w:val="0"/>
                <w:sz w:val="20"/>
              </w:rPr>
              <w:t xml:space="preserve">　</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A41F87" w:rsidRDefault="00CF09FD">
            <w:pPr>
              <w:widowControl/>
              <w:jc w:val="left"/>
              <w:rPr>
                <w:rFonts w:ascii="宋体" w:hAnsi="宋体" w:cs="宋体"/>
                <w:color w:val="000000"/>
                <w:kern w:val="0"/>
                <w:sz w:val="20"/>
              </w:rPr>
            </w:pPr>
            <w:r>
              <w:rPr>
                <w:rFonts w:ascii="宋体" w:hAnsi="宋体" w:cs="宋体" w:hint="eastAsia"/>
                <w:color w:val="000000"/>
                <w:kern w:val="0"/>
                <w:sz w:val="20"/>
              </w:rPr>
              <w:t xml:space="preserve">　                                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A41F87" w:rsidRDefault="00CF09FD">
            <w:pPr>
              <w:widowControl/>
              <w:jc w:val="right"/>
              <w:rPr>
                <w:rFonts w:ascii="宋体" w:hAnsi="宋体" w:cs="宋体"/>
                <w:b/>
                <w:color w:val="000000"/>
                <w:kern w:val="0"/>
                <w:sz w:val="20"/>
              </w:rPr>
            </w:pPr>
            <w:r>
              <w:rPr>
                <w:rFonts w:ascii="宋体" w:hAnsi="宋体" w:cs="宋体" w:hint="eastAsia"/>
                <w:kern w:val="0"/>
                <w:sz w:val="20"/>
              </w:rPr>
              <w:t>77.79</w:t>
            </w:r>
          </w:p>
        </w:tc>
      </w:tr>
      <w:tr w:rsidR="00A41F87">
        <w:trPr>
          <w:trHeight w:val="379"/>
        </w:trPr>
        <w:tc>
          <w:tcPr>
            <w:tcW w:w="9388" w:type="dxa"/>
            <w:gridSpan w:val="8"/>
            <w:tcBorders>
              <w:top w:val="single" w:sz="8" w:space="0" w:color="auto"/>
              <w:left w:val="nil"/>
              <w:bottom w:val="nil"/>
              <w:right w:val="nil"/>
            </w:tcBorders>
            <w:shd w:val="clear" w:color="auto" w:fill="auto"/>
            <w:vAlign w:val="center"/>
          </w:tcPr>
          <w:p w:rsidR="00A41F87" w:rsidRDefault="00CF09FD">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A41F87" w:rsidRDefault="00CF09F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A41F87" w:rsidRDefault="00A41F87">
      <w:pPr>
        <w:widowControl/>
        <w:jc w:val="center"/>
        <w:rPr>
          <w:rFonts w:ascii="仿宋" w:eastAsia="仿宋" w:hAnsi="仿宋" w:cs="宋体"/>
          <w:b/>
          <w:kern w:val="0"/>
          <w:sz w:val="24"/>
          <w:szCs w:val="24"/>
        </w:rPr>
      </w:pPr>
    </w:p>
    <w:p w:rsidR="00A41F87" w:rsidRDefault="00CF09FD">
      <w:pPr>
        <w:jc w:val="left"/>
      </w:pPr>
      <w:r>
        <w:br w:type="page"/>
      </w:r>
    </w:p>
    <w:p w:rsidR="00A41F87" w:rsidRDefault="00CF09FD">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A41F87">
        <w:trPr>
          <w:trHeight w:val="600"/>
        </w:trPr>
        <w:tc>
          <w:tcPr>
            <w:tcW w:w="14081" w:type="dxa"/>
            <w:gridSpan w:val="13"/>
            <w:tcBorders>
              <w:top w:val="nil"/>
              <w:left w:val="nil"/>
              <w:bottom w:val="nil"/>
              <w:right w:val="nil"/>
            </w:tcBorders>
            <w:shd w:val="clear" w:color="auto" w:fill="FFFFFF"/>
            <w:vAlign w:val="center"/>
          </w:tcPr>
          <w:p w:rsidR="00A41F87" w:rsidRDefault="00CF09FD">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A41F87">
        <w:trPr>
          <w:trHeight w:val="222"/>
        </w:trPr>
        <w:tc>
          <w:tcPr>
            <w:tcW w:w="525" w:type="dxa"/>
            <w:vMerge w:val="restart"/>
            <w:tcBorders>
              <w:top w:val="nil"/>
              <w:left w:val="nil"/>
              <w:right w:val="nil"/>
            </w:tcBorders>
            <w:shd w:val="clear" w:color="auto" w:fill="FFFFFF"/>
            <w:vAlign w:val="center"/>
          </w:tcPr>
          <w:p w:rsidR="00A41F87" w:rsidRDefault="00CF09FD">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公开07表</w:t>
            </w:r>
          </w:p>
        </w:tc>
      </w:tr>
      <w:tr w:rsidR="00A41F87">
        <w:trPr>
          <w:trHeight w:val="300"/>
        </w:trPr>
        <w:tc>
          <w:tcPr>
            <w:tcW w:w="525" w:type="dxa"/>
            <w:vMerge/>
            <w:tcBorders>
              <w:left w:val="nil"/>
              <w:bottom w:val="nil"/>
              <w:right w:val="nil"/>
            </w:tcBorders>
            <w:shd w:val="clear" w:color="auto" w:fill="FFFFFF"/>
            <w:noWrap/>
            <w:vAlign w:val="center"/>
          </w:tcPr>
          <w:p w:rsidR="00A41F87" w:rsidRDefault="00A41F87">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A41F87">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决算数</w:t>
            </w:r>
          </w:p>
        </w:tc>
      </w:tr>
      <w:tr w:rsidR="00A41F87">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A41F87">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70"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249" w:type="dxa"/>
            <w:vMerge/>
            <w:tcBorders>
              <w:top w:val="nil"/>
              <w:left w:val="single" w:sz="4" w:space="0" w:color="auto"/>
              <w:bottom w:val="single" w:sz="4" w:space="0" w:color="auto"/>
              <w:right w:val="single" w:sz="4" w:space="0" w:color="auto"/>
            </w:tcBorders>
            <w:vAlign w:val="center"/>
          </w:tcPr>
          <w:p w:rsidR="00A41F87" w:rsidRDefault="00A41F87">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A41F87" w:rsidRDefault="00A41F87">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76"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024" w:type="dxa"/>
            <w:vMerge/>
            <w:tcBorders>
              <w:top w:val="nil"/>
              <w:left w:val="single" w:sz="4" w:space="0" w:color="auto"/>
              <w:bottom w:val="single" w:sz="4" w:space="0" w:color="000000"/>
              <w:right w:val="single" w:sz="8" w:space="0" w:color="auto"/>
            </w:tcBorders>
            <w:vAlign w:val="center"/>
          </w:tcPr>
          <w:p w:rsidR="00A41F87" w:rsidRDefault="00A41F87">
            <w:pPr>
              <w:widowControl/>
              <w:jc w:val="left"/>
              <w:rPr>
                <w:rFonts w:ascii="宋体" w:hAnsi="宋体" w:cs="宋体"/>
                <w:kern w:val="0"/>
                <w:sz w:val="22"/>
                <w:szCs w:val="22"/>
              </w:rPr>
            </w:pPr>
          </w:p>
        </w:tc>
      </w:tr>
      <w:tr w:rsidR="00A41F87">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12</w:t>
            </w:r>
          </w:p>
        </w:tc>
      </w:tr>
      <w:tr w:rsidR="00A41F87">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A41F87" w:rsidRDefault="00CF09FD">
            <w:pPr>
              <w:widowControl/>
              <w:jc w:val="right"/>
              <w:rPr>
                <w:rFonts w:ascii="宋体" w:hAnsi="宋体" w:cs="宋体"/>
                <w:b/>
                <w:kern w:val="0"/>
                <w:sz w:val="20"/>
              </w:rPr>
            </w:pP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r>
      <w:tr w:rsidR="00A41F87">
        <w:trPr>
          <w:trHeight w:val="900"/>
        </w:trPr>
        <w:tc>
          <w:tcPr>
            <w:tcW w:w="14081" w:type="dxa"/>
            <w:gridSpan w:val="13"/>
            <w:tcBorders>
              <w:top w:val="single" w:sz="8" w:space="0" w:color="auto"/>
              <w:left w:val="nil"/>
              <w:bottom w:val="nil"/>
              <w:right w:val="nil"/>
            </w:tcBorders>
            <w:shd w:val="clear" w:color="auto" w:fill="auto"/>
            <w:vAlign w:val="center"/>
          </w:tcPr>
          <w:p w:rsidR="00A41F87" w:rsidRDefault="00CF09FD">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A41F87" w:rsidRDefault="00A41F87">
            <w:pPr>
              <w:widowControl/>
              <w:jc w:val="left"/>
              <w:rPr>
                <w:rFonts w:ascii="宋体" w:hAnsi="宋体" w:cs="宋体"/>
                <w:kern w:val="0"/>
                <w:sz w:val="20"/>
              </w:rPr>
            </w:pPr>
          </w:p>
          <w:p w:rsidR="00A41F87" w:rsidRDefault="00CF09FD">
            <w:pPr>
              <w:rPr>
                <w:rFonts w:ascii="宋体" w:hAnsi="宋体"/>
              </w:rPr>
            </w:pPr>
            <w:r>
              <w:rPr>
                <w:rFonts w:ascii="宋体" w:hAnsi="宋体"/>
              </w:rPr>
              <w:br w:type="page"/>
            </w:r>
          </w:p>
          <w:tbl>
            <w:tblPr>
              <w:tblW w:w="14867" w:type="dxa"/>
              <w:tblInd w:w="93" w:type="dxa"/>
              <w:tblLook w:val="04A0"/>
            </w:tblPr>
            <w:tblGrid>
              <w:gridCol w:w="14867"/>
            </w:tblGrid>
            <w:tr w:rsidR="00A41F87">
              <w:trPr>
                <w:trHeight w:val="630"/>
              </w:trPr>
              <w:tc>
                <w:tcPr>
                  <w:tcW w:w="14867" w:type="dxa"/>
                  <w:tcBorders>
                    <w:top w:val="nil"/>
                    <w:left w:val="nil"/>
                    <w:bottom w:val="nil"/>
                    <w:right w:val="nil"/>
                  </w:tcBorders>
                  <w:shd w:val="clear" w:color="auto" w:fill="auto"/>
                  <w:vAlign w:val="center"/>
                </w:tcPr>
                <w:p w:rsidR="00A41F87" w:rsidRDefault="00A41F87">
                  <w:pPr>
                    <w:widowControl/>
                    <w:jc w:val="left"/>
                    <w:rPr>
                      <w:rFonts w:ascii="宋体" w:hAnsi="宋体" w:cs="宋体"/>
                      <w:kern w:val="0"/>
                      <w:sz w:val="24"/>
                      <w:szCs w:val="24"/>
                    </w:rPr>
                  </w:pPr>
                </w:p>
              </w:tc>
            </w:tr>
          </w:tbl>
          <w:p w:rsidR="00A41F87" w:rsidRDefault="00A41F87">
            <w:pPr>
              <w:widowControl/>
              <w:jc w:val="left"/>
              <w:rPr>
                <w:rFonts w:ascii="宋体" w:hAnsi="宋体" w:cs="宋体"/>
                <w:kern w:val="0"/>
                <w:sz w:val="24"/>
                <w:szCs w:val="24"/>
              </w:rPr>
            </w:pPr>
          </w:p>
        </w:tc>
      </w:tr>
    </w:tbl>
    <w:p w:rsidR="00A41F87" w:rsidRDefault="00CF09FD">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A41F87">
        <w:trPr>
          <w:trHeight w:val="600"/>
        </w:trPr>
        <w:tc>
          <w:tcPr>
            <w:tcW w:w="14055" w:type="dxa"/>
            <w:gridSpan w:val="8"/>
            <w:tcBorders>
              <w:top w:val="nil"/>
              <w:left w:val="nil"/>
              <w:bottom w:val="nil"/>
              <w:right w:val="nil"/>
            </w:tcBorders>
            <w:shd w:val="clear" w:color="auto" w:fill="FFFFFF"/>
            <w:vAlign w:val="center"/>
          </w:tcPr>
          <w:p w:rsidR="00A41F87" w:rsidRDefault="00CF09FD">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A41F87">
        <w:trPr>
          <w:trHeight w:val="222"/>
        </w:trPr>
        <w:tc>
          <w:tcPr>
            <w:tcW w:w="12489" w:type="dxa"/>
            <w:gridSpan w:val="7"/>
            <w:tcBorders>
              <w:top w:val="nil"/>
              <w:left w:val="nil"/>
              <w:bottom w:val="nil"/>
              <w:right w:val="nil"/>
            </w:tcBorders>
            <w:shd w:val="clear" w:color="auto" w:fill="FFFFFF"/>
            <w:vAlign w:val="center"/>
          </w:tcPr>
          <w:p w:rsidR="00A41F87" w:rsidRDefault="00A41F87">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公开08表</w:t>
            </w:r>
          </w:p>
        </w:tc>
      </w:tr>
      <w:tr w:rsidR="00A41F87">
        <w:trPr>
          <w:trHeight w:val="300"/>
        </w:trPr>
        <w:tc>
          <w:tcPr>
            <w:tcW w:w="3417" w:type="dxa"/>
            <w:gridSpan w:val="2"/>
            <w:tcBorders>
              <w:top w:val="nil"/>
              <w:left w:val="nil"/>
              <w:bottom w:val="nil"/>
              <w:right w:val="nil"/>
            </w:tcBorders>
            <w:shd w:val="clear" w:color="auto" w:fill="FFFFFF"/>
            <w:noWrap/>
            <w:vAlign w:val="center"/>
          </w:tcPr>
          <w:p w:rsidR="00A41F87" w:rsidRDefault="00A41F87">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A41F87" w:rsidRDefault="00CF09FD">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A41F87" w:rsidRDefault="00CF09FD">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A41F87">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项 目</w:t>
            </w:r>
          </w:p>
        </w:tc>
        <w:tc>
          <w:tcPr>
            <w:tcW w:w="1701" w:type="dxa"/>
            <w:vMerge w:val="restart"/>
            <w:tcBorders>
              <w:top w:val="nil"/>
              <w:left w:val="single" w:sz="4" w:space="0" w:color="auto"/>
              <w:bottom w:val="single" w:sz="4" w:space="0" w:color="000000"/>
              <w:right w:val="nil"/>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A41F87">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A41F87" w:rsidRDefault="00A41F87">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A41F87" w:rsidRDefault="00A41F87">
            <w:pPr>
              <w:widowControl/>
              <w:jc w:val="left"/>
              <w:rPr>
                <w:rFonts w:ascii="宋体" w:hAnsi="宋体" w:cs="宋体"/>
                <w:kern w:val="0"/>
                <w:sz w:val="24"/>
                <w:szCs w:val="24"/>
              </w:rPr>
            </w:pPr>
          </w:p>
        </w:tc>
      </w:tr>
      <w:tr w:rsidR="00A41F87">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6</w:t>
            </w:r>
          </w:p>
        </w:tc>
      </w:tr>
      <w:tr w:rsidR="00A41F87">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A41F87" w:rsidRDefault="00CF09FD">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r>
      <w:tr w:rsidR="00A41F8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A41F87">
            <w:pPr>
              <w:widowControl/>
              <w:jc w:val="center"/>
              <w:rPr>
                <w:rFonts w:ascii="宋体" w:hAnsi="宋体" w:cs="宋体"/>
                <w:kern w:val="0"/>
                <w:sz w:val="20"/>
                <w:highlight w:val="yellow"/>
              </w:rPr>
            </w:pPr>
          </w:p>
        </w:tc>
        <w:tc>
          <w:tcPr>
            <w:tcW w:w="1997" w:type="dxa"/>
            <w:tcBorders>
              <w:top w:val="nil"/>
              <w:left w:val="nil"/>
              <w:bottom w:val="single" w:sz="4" w:space="0" w:color="auto"/>
              <w:right w:val="single" w:sz="4" w:space="0" w:color="auto"/>
            </w:tcBorders>
            <w:shd w:val="clear" w:color="auto" w:fill="auto"/>
            <w:vAlign w:val="center"/>
          </w:tcPr>
          <w:p w:rsidR="00A41F87" w:rsidRDefault="00A41F87">
            <w:pPr>
              <w:widowControl/>
              <w:jc w:val="left"/>
              <w:rPr>
                <w:rFonts w:ascii="宋体" w:hAnsi="宋体" w:cs="宋体"/>
                <w:kern w:val="0"/>
                <w:sz w:val="20"/>
                <w:highlight w:val="yellow"/>
              </w:rPr>
            </w:pPr>
          </w:p>
        </w:tc>
        <w:tc>
          <w:tcPr>
            <w:tcW w:w="1701"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r>
      <w:tr w:rsidR="00A41F8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A41F87">
            <w:pPr>
              <w:widowControl/>
              <w:jc w:val="center"/>
              <w:rPr>
                <w:rFonts w:ascii="宋体" w:hAnsi="宋体" w:cs="宋体"/>
                <w:kern w:val="0"/>
                <w:sz w:val="20"/>
                <w:highlight w:val="yellow"/>
              </w:rPr>
            </w:pPr>
          </w:p>
        </w:tc>
        <w:tc>
          <w:tcPr>
            <w:tcW w:w="1997" w:type="dxa"/>
            <w:tcBorders>
              <w:top w:val="nil"/>
              <w:left w:val="nil"/>
              <w:bottom w:val="single" w:sz="4" w:space="0" w:color="auto"/>
              <w:right w:val="single" w:sz="4" w:space="0" w:color="auto"/>
            </w:tcBorders>
            <w:shd w:val="clear" w:color="auto" w:fill="auto"/>
            <w:vAlign w:val="center"/>
          </w:tcPr>
          <w:p w:rsidR="00A41F87" w:rsidRDefault="00A41F87">
            <w:pPr>
              <w:widowControl/>
              <w:jc w:val="left"/>
              <w:rPr>
                <w:rFonts w:ascii="宋体" w:hAnsi="宋体" w:cs="宋体"/>
                <w:kern w:val="0"/>
                <w:sz w:val="20"/>
                <w:highlight w:val="yellow"/>
              </w:rPr>
            </w:pPr>
          </w:p>
        </w:tc>
        <w:tc>
          <w:tcPr>
            <w:tcW w:w="1701"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r>
      <w:tr w:rsidR="00A41F8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A41F87">
            <w:pPr>
              <w:widowControl/>
              <w:jc w:val="center"/>
              <w:rPr>
                <w:rFonts w:ascii="宋体" w:hAnsi="宋体" w:cs="宋体"/>
                <w:kern w:val="0"/>
                <w:sz w:val="20"/>
                <w:highlight w:val="yellow"/>
              </w:rPr>
            </w:pPr>
          </w:p>
        </w:tc>
        <w:tc>
          <w:tcPr>
            <w:tcW w:w="1997" w:type="dxa"/>
            <w:tcBorders>
              <w:top w:val="nil"/>
              <w:left w:val="nil"/>
              <w:bottom w:val="single" w:sz="4" w:space="0" w:color="auto"/>
              <w:right w:val="single" w:sz="4" w:space="0" w:color="auto"/>
            </w:tcBorders>
            <w:shd w:val="clear" w:color="auto" w:fill="auto"/>
            <w:vAlign w:val="center"/>
          </w:tcPr>
          <w:p w:rsidR="00A41F87" w:rsidRDefault="00A41F87">
            <w:pPr>
              <w:widowControl/>
              <w:jc w:val="left"/>
              <w:rPr>
                <w:rFonts w:ascii="宋体" w:hAnsi="宋体" w:cs="宋体"/>
                <w:kern w:val="0"/>
                <w:sz w:val="20"/>
                <w:highlight w:val="yellow"/>
              </w:rPr>
            </w:pPr>
          </w:p>
        </w:tc>
        <w:tc>
          <w:tcPr>
            <w:tcW w:w="1701"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r>
      <w:tr w:rsidR="00A41F8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A41F87">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A41F87" w:rsidRDefault="00A41F87">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r>
      <w:tr w:rsidR="00A41F8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A41F87">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A41F87" w:rsidRDefault="00A41F87">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41F87" w:rsidRDefault="00A41F87">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A41F87" w:rsidRDefault="00A41F87">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A41F87" w:rsidRDefault="00A41F87">
            <w:pPr>
              <w:widowControl/>
              <w:jc w:val="right"/>
              <w:rPr>
                <w:rFonts w:ascii="宋体" w:hAnsi="宋体" w:cs="宋体"/>
                <w:kern w:val="0"/>
                <w:sz w:val="20"/>
              </w:rPr>
            </w:pPr>
          </w:p>
        </w:tc>
      </w:tr>
      <w:tr w:rsidR="00A41F8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A41F87" w:rsidRDefault="00A41F87">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A41F87" w:rsidRDefault="00A41F87">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A41F87" w:rsidRDefault="00CF09FD">
            <w:pPr>
              <w:widowControl/>
              <w:jc w:val="right"/>
              <w:rPr>
                <w:rFonts w:ascii="宋体" w:hAnsi="宋体" w:cs="宋体"/>
                <w:kern w:val="0"/>
                <w:sz w:val="20"/>
              </w:rPr>
            </w:pPr>
            <w:r>
              <w:rPr>
                <w:rFonts w:ascii="宋体" w:hAnsi="宋体" w:cs="宋体" w:hint="eastAsia"/>
                <w:kern w:val="0"/>
                <w:sz w:val="20"/>
              </w:rPr>
              <w:t xml:space="preserve">　</w:t>
            </w:r>
          </w:p>
        </w:tc>
      </w:tr>
      <w:tr w:rsidR="00A41F87">
        <w:trPr>
          <w:trHeight w:val="645"/>
        </w:trPr>
        <w:tc>
          <w:tcPr>
            <w:tcW w:w="14055" w:type="dxa"/>
            <w:gridSpan w:val="8"/>
            <w:tcBorders>
              <w:top w:val="single" w:sz="8" w:space="0" w:color="auto"/>
              <w:left w:val="nil"/>
              <w:bottom w:val="nil"/>
              <w:right w:val="nil"/>
            </w:tcBorders>
            <w:shd w:val="clear" w:color="auto" w:fill="auto"/>
            <w:vAlign w:val="center"/>
          </w:tcPr>
          <w:p w:rsidR="00A41F87" w:rsidRDefault="00CF09FD">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A41F87" w:rsidRDefault="00A41F87">
      <w:pPr>
        <w:jc w:val="center"/>
        <w:rPr>
          <w:rFonts w:ascii="方正小标宋简体" w:eastAsia="方正小标宋简体" w:hAnsi="方正小标宋简体"/>
          <w:sz w:val="44"/>
        </w:rPr>
        <w:sectPr w:rsidR="00A41F87">
          <w:pgSz w:w="16838" w:h="11906" w:orient="landscape"/>
          <w:pgMar w:top="1797" w:right="1440" w:bottom="1797" w:left="1440" w:header="851" w:footer="992" w:gutter="0"/>
          <w:cols w:space="720"/>
          <w:docGrid w:linePitch="312"/>
        </w:sectPr>
      </w:pPr>
    </w:p>
    <w:tbl>
      <w:tblPr>
        <w:tblW w:w="9409" w:type="dxa"/>
        <w:tblInd w:w="-34" w:type="dxa"/>
        <w:tblLook w:val="04A0"/>
      </w:tblPr>
      <w:tblGrid>
        <w:gridCol w:w="612"/>
        <w:gridCol w:w="1136"/>
        <w:gridCol w:w="1470"/>
        <w:gridCol w:w="1235"/>
        <w:gridCol w:w="1476"/>
        <w:gridCol w:w="1335"/>
        <w:gridCol w:w="518"/>
        <w:gridCol w:w="757"/>
        <w:gridCol w:w="870"/>
      </w:tblGrid>
      <w:tr w:rsidR="00A41F87" w:rsidTr="0050522B">
        <w:trPr>
          <w:trHeight w:val="345"/>
        </w:trPr>
        <w:tc>
          <w:tcPr>
            <w:tcW w:w="9409" w:type="dxa"/>
            <w:gridSpan w:val="9"/>
            <w:tcBorders>
              <w:top w:val="nil"/>
              <w:left w:val="nil"/>
              <w:bottom w:val="nil"/>
              <w:right w:val="nil"/>
            </w:tcBorders>
            <w:shd w:val="clear" w:color="auto" w:fill="auto"/>
            <w:noWrap/>
            <w:vAlign w:val="center"/>
          </w:tcPr>
          <w:p w:rsidR="00A41F87" w:rsidRDefault="00CF09FD">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A41F87" w:rsidRDefault="00CF09FD">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A41F87" w:rsidTr="0050522B">
        <w:trPr>
          <w:trHeight w:val="285"/>
        </w:trPr>
        <w:tc>
          <w:tcPr>
            <w:tcW w:w="9409" w:type="dxa"/>
            <w:gridSpan w:val="9"/>
            <w:tcBorders>
              <w:top w:val="nil"/>
              <w:left w:val="nil"/>
              <w:bottom w:val="nil"/>
              <w:right w:val="nil"/>
            </w:tcBorders>
            <w:shd w:val="clear" w:color="auto" w:fill="auto"/>
            <w:noWrap/>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t>2020年度</w:t>
            </w:r>
          </w:p>
        </w:tc>
      </w:tr>
      <w:tr w:rsidR="00A41F87" w:rsidTr="0050522B">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661" w:type="dxa"/>
            <w:gridSpan w:val="7"/>
            <w:tcBorders>
              <w:top w:val="single" w:sz="8" w:space="0" w:color="auto"/>
              <w:left w:val="nil"/>
              <w:bottom w:val="single" w:sz="4" w:space="0" w:color="auto"/>
              <w:right w:val="single" w:sz="8"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抚恤　</w:t>
            </w:r>
          </w:p>
        </w:tc>
      </w:tr>
      <w:tr w:rsidR="00A41F87" w:rsidTr="0050522B">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项目资</w:t>
            </w:r>
            <w:bookmarkStart w:id="6" w:name="_GoBack"/>
            <w:bookmarkEnd w:id="6"/>
            <w:r>
              <w:rPr>
                <w:rFonts w:ascii="宋体" w:hAnsi="宋体" w:cs="宋体" w:hint="eastAsia"/>
                <w:kern w:val="0"/>
                <w:sz w:val="18"/>
                <w:szCs w:val="18"/>
              </w:rPr>
              <w:t>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得分</w:t>
            </w:r>
          </w:p>
        </w:tc>
      </w:tr>
      <w:tr w:rsidR="00A41F87" w:rsidTr="0050522B">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41F87" w:rsidRDefault="00A41F8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1417.44</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1417.44</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1456.21</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w:t>
            </w:r>
          </w:p>
        </w:tc>
      </w:tr>
      <w:tr w:rsidR="00A41F87" w:rsidTr="0050522B">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41F87" w:rsidRDefault="00A41F8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1417.44</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1417.44</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1456.21</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w:t>
            </w:r>
          </w:p>
        </w:tc>
      </w:tr>
      <w:tr w:rsidR="00A41F87" w:rsidTr="0050522B">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41F87" w:rsidRDefault="00A41F8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w:t>
            </w:r>
          </w:p>
        </w:tc>
      </w:tr>
      <w:tr w:rsidR="00A41F87" w:rsidTr="0050522B">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41F87" w:rsidRDefault="00A41F8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w:t>
            </w:r>
          </w:p>
        </w:tc>
      </w:tr>
      <w:tr w:rsidR="00A41F87" w:rsidTr="0050522B">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t>总体</w:t>
            </w:r>
            <w:r>
              <w:rPr>
                <w:rFonts w:ascii="宋体" w:hAnsi="宋体" w:cs="宋体" w:hint="eastAsia"/>
                <w:kern w:val="0"/>
                <w:sz w:val="18"/>
                <w:szCs w:val="18"/>
              </w:rPr>
              <w:br/>
              <w:t>目标</w:t>
            </w:r>
          </w:p>
        </w:tc>
        <w:tc>
          <w:tcPr>
            <w:tcW w:w="5317" w:type="dxa"/>
            <w:gridSpan w:val="4"/>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A41F87" w:rsidTr="0050522B">
        <w:trPr>
          <w:trHeight w:val="555"/>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5317" w:type="dxa"/>
            <w:gridSpan w:val="4"/>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　在乡，参核，三难死亡抚恤，伤残抚恤按时足额发放</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41F87" w:rsidRDefault="00CF09FD">
            <w:pPr>
              <w:widowControl/>
              <w:jc w:val="center"/>
              <w:rPr>
                <w:rFonts w:ascii="宋体" w:hAnsi="宋体" w:cs="宋体"/>
                <w:kern w:val="0"/>
                <w:szCs w:val="21"/>
              </w:rPr>
            </w:pPr>
            <w:r>
              <w:rPr>
                <w:rFonts w:eastAsia="仿宋_GB2312" w:hint="eastAsia"/>
                <w:szCs w:val="21"/>
              </w:rPr>
              <w:t>超预算完成</w:t>
            </w:r>
            <w:r>
              <w:rPr>
                <w:rFonts w:ascii="宋体" w:hAnsi="宋体" w:cs="宋体" w:hint="eastAsia"/>
                <w:kern w:val="0"/>
                <w:szCs w:val="21"/>
              </w:rPr>
              <w:t xml:space="preserve">　</w:t>
            </w:r>
          </w:p>
        </w:tc>
      </w:tr>
      <w:tr w:rsidR="00A41F87" w:rsidTr="0050522B">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476"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rsidP="001E495A">
            <w:pPr>
              <w:widowControl/>
              <w:jc w:val="left"/>
              <w:rPr>
                <w:rFonts w:ascii="宋体" w:hAnsi="宋体" w:cs="宋体"/>
                <w:kern w:val="0"/>
                <w:sz w:val="18"/>
                <w:szCs w:val="18"/>
              </w:rPr>
            </w:pPr>
            <w:r>
              <w:rPr>
                <w:rFonts w:ascii="宋体" w:hAnsi="宋体" w:cs="宋体" w:hint="eastAsia"/>
                <w:kern w:val="0"/>
                <w:sz w:val="18"/>
                <w:szCs w:val="18"/>
              </w:rPr>
              <w:t>指标1</w:t>
            </w:r>
            <w:r w:rsidR="001E495A">
              <w:rPr>
                <w:rFonts w:ascii="宋体" w:hAnsi="宋体" w:cs="宋体" w:hint="eastAsia"/>
                <w:kern w:val="0"/>
                <w:sz w:val="18"/>
                <w:szCs w:val="18"/>
              </w:rPr>
              <w:t>按照全区实有人数发放</w:t>
            </w:r>
          </w:p>
        </w:tc>
        <w:tc>
          <w:tcPr>
            <w:tcW w:w="1476" w:type="dxa"/>
            <w:tcBorders>
              <w:top w:val="nil"/>
              <w:left w:val="nil"/>
              <w:bottom w:val="single" w:sz="4" w:space="0" w:color="auto"/>
              <w:right w:val="single" w:sz="4" w:space="0" w:color="auto"/>
            </w:tcBorders>
            <w:shd w:val="clear" w:color="auto" w:fill="auto"/>
            <w:noWrap/>
            <w:vAlign w:val="center"/>
          </w:tcPr>
          <w:p w:rsidR="00A41F87" w:rsidRPr="001E495A" w:rsidRDefault="001E495A">
            <w:pPr>
              <w:widowControl/>
              <w:jc w:val="left"/>
              <w:rPr>
                <w:rFonts w:ascii="宋体" w:hAnsi="宋体" w:cs="宋体"/>
                <w:kern w:val="0"/>
                <w:sz w:val="18"/>
                <w:szCs w:val="18"/>
              </w:rPr>
            </w:pPr>
            <m:oMathPara>
              <m:oMath>
                <m:r>
                  <m:rPr>
                    <m:sty m:val="p"/>
                  </m:rPr>
                  <w:rPr>
                    <w:rFonts w:ascii="Cambria Math" w:hAnsi="Cambria Math" w:cs="宋体"/>
                    <w:kern w:val="0"/>
                    <w:sz w:val="18"/>
                    <w:szCs w:val="18"/>
                  </w:rPr>
                  <m:t>2350</m:t>
                </m:r>
                <m:r>
                  <m:rPr>
                    <m:sty m:val="p"/>
                  </m:rPr>
                  <w:rPr>
                    <w:rFonts w:ascii="Cambria Math" w:hAnsi="Cambria Math" w:cs="宋体"/>
                    <w:kern w:val="0"/>
                    <w:sz w:val="18"/>
                    <w:szCs w:val="18"/>
                  </w:rPr>
                  <m:t>人</m:t>
                </m:r>
              </m:oMath>
            </m:oMathPara>
          </w:p>
        </w:tc>
        <w:tc>
          <w:tcPr>
            <w:tcW w:w="1335" w:type="dxa"/>
            <w:tcBorders>
              <w:top w:val="nil"/>
              <w:left w:val="nil"/>
              <w:bottom w:val="single" w:sz="4" w:space="0" w:color="auto"/>
              <w:right w:val="single" w:sz="4" w:space="0" w:color="auto"/>
            </w:tcBorders>
            <w:shd w:val="clear" w:color="auto" w:fill="auto"/>
            <w:noWrap/>
            <w:vAlign w:val="center"/>
          </w:tcPr>
          <w:p w:rsidR="00A41F87" w:rsidRDefault="00487600">
            <w:pPr>
              <w:widowControl/>
              <w:jc w:val="left"/>
              <w:rPr>
                <w:rFonts w:ascii="宋体" w:hAnsi="宋体" w:cs="宋体"/>
                <w:kern w:val="0"/>
                <w:sz w:val="18"/>
                <w:szCs w:val="18"/>
              </w:rPr>
            </w:pPr>
            <w:r>
              <w:rPr>
                <w:rFonts w:ascii="宋体" w:hAnsi="宋体" w:cs="宋体" w:hint="eastAsia"/>
                <w:kern w:val="0"/>
                <w:sz w:val="18"/>
                <w:szCs w:val="18"/>
              </w:rPr>
              <w:t>100%</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32"/>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指标2：</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135"/>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308"/>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rsidP="001E495A">
            <w:pPr>
              <w:widowControl/>
              <w:jc w:val="left"/>
              <w:rPr>
                <w:rFonts w:ascii="宋体" w:hAnsi="宋体" w:cs="宋体"/>
                <w:kern w:val="0"/>
                <w:sz w:val="18"/>
                <w:szCs w:val="18"/>
              </w:rPr>
            </w:pPr>
            <w:r>
              <w:rPr>
                <w:rFonts w:ascii="宋体" w:hAnsi="宋体" w:cs="宋体" w:hint="eastAsia"/>
                <w:kern w:val="0"/>
                <w:sz w:val="18"/>
                <w:szCs w:val="18"/>
              </w:rPr>
              <w:t>指标1：</w:t>
            </w:r>
            <w:r w:rsidR="00F45F37">
              <w:rPr>
                <w:rFonts w:ascii="宋体" w:hAnsi="宋体" w:cs="宋体" w:hint="eastAsia"/>
                <w:kern w:val="0"/>
                <w:sz w:val="18"/>
                <w:szCs w:val="18"/>
              </w:rPr>
              <w:t>依据文件要求发放</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487600">
            <w:pPr>
              <w:widowControl/>
              <w:jc w:val="left"/>
              <w:rPr>
                <w:rFonts w:ascii="宋体" w:hAnsi="宋体" w:cs="宋体"/>
                <w:kern w:val="0"/>
                <w:sz w:val="18"/>
                <w:szCs w:val="18"/>
              </w:rPr>
            </w:pPr>
            <m:oMath>
              <m:r>
                <m:rPr>
                  <m:sty m:val="p"/>
                </m:rPr>
                <w:rPr>
                  <w:rFonts w:ascii="Cambria Math" w:hAnsi="Cambria Math" w:cs="宋体"/>
                  <w:kern w:val="0"/>
                  <w:sz w:val="18"/>
                  <w:szCs w:val="18"/>
                </w:rPr>
                <m:t>≥</m:t>
              </m:r>
            </m:oMath>
            <w:r>
              <w:rPr>
                <w:rFonts w:ascii="宋体" w:hAnsi="宋体" w:cs="宋体" w:hint="eastAsia"/>
                <w:kern w:val="0"/>
                <w:sz w:val="18"/>
                <w:szCs w:val="18"/>
              </w:rPr>
              <w:t>98%</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rsidP="00487600">
            <w:pPr>
              <w:widowControl/>
              <w:jc w:val="left"/>
              <w:rPr>
                <w:rFonts w:ascii="宋体" w:hAnsi="宋体" w:cs="宋体"/>
                <w:kern w:val="0"/>
                <w:sz w:val="18"/>
                <w:szCs w:val="18"/>
              </w:rPr>
            </w:pPr>
            <w:r>
              <w:rPr>
                <w:rFonts w:ascii="宋体" w:hAnsi="宋体" w:cs="宋体" w:hint="eastAsia"/>
                <w:kern w:val="0"/>
                <w:sz w:val="18"/>
                <w:szCs w:val="18"/>
              </w:rPr>
              <w:t xml:space="preserve">　</w:t>
            </w:r>
            <w:r w:rsidR="00487600">
              <w:rPr>
                <w:rFonts w:ascii="宋体" w:hAnsi="宋体" w:cs="宋体" w:hint="eastAsia"/>
                <w:kern w:val="0"/>
                <w:sz w:val="18"/>
                <w:szCs w:val="18"/>
              </w:rPr>
              <w:t>100%</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17"/>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指标2：</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121"/>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rsidP="009A7940">
            <w:pPr>
              <w:widowControl/>
              <w:jc w:val="left"/>
              <w:rPr>
                <w:rFonts w:ascii="宋体" w:hAnsi="宋体" w:cs="宋体"/>
                <w:kern w:val="0"/>
                <w:sz w:val="18"/>
                <w:szCs w:val="18"/>
              </w:rPr>
            </w:pPr>
            <w:r>
              <w:rPr>
                <w:rFonts w:ascii="宋体" w:hAnsi="宋体" w:cs="宋体" w:hint="eastAsia"/>
                <w:kern w:val="0"/>
                <w:sz w:val="18"/>
                <w:szCs w:val="18"/>
              </w:rPr>
              <w:t>指标1：</w:t>
            </w:r>
            <w:r w:rsidR="009A7940">
              <w:rPr>
                <w:rFonts w:ascii="宋体" w:hAnsi="宋体" w:cs="宋体" w:hint="eastAsia"/>
                <w:kern w:val="0"/>
                <w:sz w:val="18"/>
                <w:szCs w:val="18"/>
              </w:rPr>
              <w:t>按月发放</w:t>
            </w:r>
          </w:p>
        </w:tc>
        <w:tc>
          <w:tcPr>
            <w:tcW w:w="1476" w:type="dxa"/>
            <w:tcBorders>
              <w:top w:val="nil"/>
              <w:left w:val="nil"/>
              <w:bottom w:val="single" w:sz="4" w:space="0" w:color="auto"/>
              <w:right w:val="single" w:sz="4" w:space="0" w:color="auto"/>
            </w:tcBorders>
            <w:shd w:val="clear" w:color="auto" w:fill="auto"/>
            <w:noWrap/>
            <w:vAlign w:val="center"/>
          </w:tcPr>
          <w:p w:rsidR="00A41F87" w:rsidRPr="009A7940" w:rsidRDefault="009A7940">
            <w:pPr>
              <w:widowControl/>
              <w:jc w:val="left"/>
              <w:rPr>
                <w:rFonts w:ascii="宋体" w:hAnsi="宋体" w:cs="宋体"/>
                <w:kern w:val="0"/>
                <w:sz w:val="18"/>
                <w:szCs w:val="18"/>
              </w:rPr>
            </w:pPr>
            <m:oMathPara>
              <m:oMath>
                <m:r>
                  <m:rPr>
                    <m:sty m:val="p"/>
                  </m:rPr>
                  <w:rPr>
                    <w:rFonts w:ascii="Cambria Math" w:hAnsi="Cambria Math" w:cs="宋体"/>
                    <w:kern w:val="0"/>
                    <w:sz w:val="18"/>
                    <w:szCs w:val="18"/>
                  </w:rPr>
                  <m:t>每月</m:t>
                </m:r>
                <m:r>
                  <m:rPr>
                    <m:sty m:val="p"/>
                  </m:rPr>
                  <w:rPr>
                    <w:rFonts w:ascii="Cambria Math" w:hAnsi="Cambria Math" w:cs="宋体"/>
                    <w:kern w:val="0"/>
                    <w:sz w:val="18"/>
                    <w:szCs w:val="18"/>
                  </w:rPr>
                  <m:t>25</m:t>
                </m:r>
                <m:r>
                  <m:rPr>
                    <m:sty m:val="p"/>
                  </m:rPr>
                  <w:rPr>
                    <w:rFonts w:ascii="Cambria Math" w:hAnsi="Cambria Math" w:cs="宋体"/>
                    <w:kern w:val="0"/>
                    <w:sz w:val="18"/>
                    <w:szCs w:val="18"/>
                  </w:rPr>
                  <m:t>号左右</m:t>
                </m:r>
              </m:oMath>
            </m:oMathPara>
          </w:p>
        </w:tc>
        <w:tc>
          <w:tcPr>
            <w:tcW w:w="1335" w:type="dxa"/>
            <w:tcBorders>
              <w:top w:val="nil"/>
              <w:left w:val="nil"/>
              <w:bottom w:val="single" w:sz="4" w:space="0" w:color="auto"/>
              <w:right w:val="single" w:sz="4" w:space="0" w:color="auto"/>
            </w:tcBorders>
            <w:shd w:val="clear" w:color="auto" w:fill="auto"/>
            <w:noWrap/>
            <w:vAlign w:val="center"/>
          </w:tcPr>
          <w:p w:rsidR="00A41F87" w:rsidRDefault="00487600">
            <w:pPr>
              <w:widowControl/>
              <w:jc w:val="left"/>
              <w:rPr>
                <w:rFonts w:ascii="宋体" w:hAnsi="宋体" w:cs="宋体"/>
                <w:kern w:val="0"/>
                <w:sz w:val="18"/>
                <w:szCs w:val="18"/>
              </w:rPr>
            </w:pPr>
            <w:r>
              <w:rPr>
                <w:rFonts w:ascii="宋体" w:hAnsi="宋体" w:cs="宋体" w:hint="eastAsia"/>
                <w:kern w:val="0"/>
                <w:sz w:val="18"/>
                <w:szCs w:val="18"/>
              </w:rPr>
              <w:t>100%</w:t>
            </w:r>
            <w:r w:rsidR="00CF09FD">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10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指标2：</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09"/>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指标1：</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41"/>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指标2：</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21"/>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指标1：</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11"/>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指标2：</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指标1：</w:t>
            </w:r>
            <w:r w:rsidR="001E495A">
              <w:rPr>
                <w:rFonts w:ascii="宋体" w:hAnsi="宋体" w:cs="宋体" w:hint="eastAsia"/>
                <w:kern w:val="0"/>
                <w:sz w:val="18"/>
                <w:szCs w:val="18"/>
              </w:rPr>
              <w:t>维护退伍士兵稳定</w:t>
            </w:r>
          </w:p>
        </w:tc>
        <w:tc>
          <w:tcPr>
            <w:tcW w:w="1476" w:type="dxa"/>
            <w:tcBorders>
              <w:top w:val="nil"/>
              <w:left w:val="nil"/>
              <w:bottom w:val="single" w:sz="4" w:space="0" w:color="auto"/>
              <w:right w:val="single" w:sz="4" w:space="0" w:color="auto"/>
            </w:tcBorders>
            <w:shd w:val="clear" w:color="auto" w:fill="auto"/>
            <w:noWrap/>
            <w:vAlign w:val="center"/>
          </w:tcPr>
          <w:p w:rsidR="00A41F87" w:rsidRPr="001E495A" w:rsidRDefault="001E495A">
            <w:pPr>
              <w:widowControl/>
              <w:jc w:val="left"/>
              <w:rPr>
                <w:rFonts w:ascii="宋体" w:hAnsi="宋体" w:cs="宋体"/>
                <w:kern w:val="0"/>
                <w:sz w:val="18"/>
                <w:szCs w:val="18"/>
              </w:rPr>
            </w:pPr>
            <w:r>
              <w:rPr>
                <w:rFonts w:ascii="宋体" w:hAnsi="宋体" w:cs="宋体" w:hint="eastAsia"/>
                <w:kern w:val="0"/>
                <w:sz w:val="18"/>
                <w:szCs w:val="18"/>
              </w:rPr>
              <w:t>100%</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1E495A">
            <w:pPr>
              <w:widowControl/>
              <w:jc w:val="left"/>
              <w:rPr>
                <w:rFonts w:ascii="宋体" w:hAnsi="宋体" w:cs="宋体"/>
                <w:kern w:val="0"/>
                <w:sz w:val="18"/>
                <w:szCs w:val="18"/>
              </w:rPr>
            </w:pPr>
            <w:r>
              <w:rPr>
                <w:rFonts w:ascii="宋体" w:hAnsi="宋体" w:cs="宋体" w:hint="eastAsia"/>
                <w:kern w:val="0"/>
                <w:sz w:val="18"/>
                <w:szCs w:val="18"/>
              </w:rPr>
              <w:t>100%</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指标2：</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指标1：</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指标2：</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指标1：</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rsidP="0048760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10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指标2：</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rsidP="0063614F">
            <w:pPr>
              <w:widowControl/>
              <w:jc w:val="left"/>
              <w:rPr>
                <w:rFonts w:ascii="宋体" w:hAnsi="宋体" w:cs="宋体"/>
                <w:kern w:val="0"/>
                <w:sz w:val="18"/>
                <w:szCs w:val="18"/>
              </w:rPr>
            </w:pPr>
            <w:r>
              <w:rPr>
                <w:rFonts w:ascii="宋体" w:hAnsi="宋体" w:cs="宋体" w:hint="eastAsia"/>
                <w:kern w:val="0"/>
                <w:sz w:val="18"/>
                <w:szCs w:val="18"/>
              </w:rPr>
              <w:t>指标1：</w:t>
            </w:r>
            <w:r w:rsidR="001E495A">
              <w:rPr>
                <w:rFonts w:ascii="宋体" w:hAnsi="宋体" w:cs="宋体" w:hint="eastAsia"/>
                <w:kern w:val="0"/>
                <w:sz w:val="18"/>
                <w:szCs w:val="18"/>
              </w:rPr>
              <w:t>退役人员生活</w:t>
            </w:r>
            <w:r w:rsidR="0063614F">
              <w:rPr>
                <w:rFonts w:ascii="宋体" w:hAnsi="宋体" w:cs="宋体" w:hint="eastAsia"/>
                <w:kern w:val="0"/>
                <w:sz w:val="18"/>
                <w:szCs w:val="18"/>
              </w:rPr>
              <w:t>满意</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487600">
            <w:pPr>
              <w:widowControl/>
              <w:jc w:val="left"/>
              <w:rPr>
                <w:rFonts w:ascii="宋体" w:hAnsi="宋体" w:cs="宋体"/>
                <w:kern w:val="0"/>
                <w:sz w:val="18"/>
                <w:szCs w:val="18"/>
              </w:rPr>
            </w:pPr>
            <m:oMath>
              <m:r>
                <m:rPr>
                  <m:sty m:val="p"/>
                </m:rPr>
                <w:rPr>
                  <w:rFonts w:ascii="Cambria Math" w:hAnsi="Cambria Math" w:cs="宋体"/>
                  <w:kern w:val="0"/>
                  <w:sz w:val="18"/>
                  <w:szCs w:val="18"/>
                </w:rPr>
                <m:t>≥</m:t>
              </m:r>
            </m:oMath>
            <w:r>
              <w:rPr>
                <w:rFonts w:ascii="宋体" w:hAnsi="宋体" w:cs="宋体" w:hint="eastAsia"/>
                <w:kern w:val="0"/>
                <w:sz w:val="18"/>
                <w:szCs w:val="18"/>
              </w:rPr>
              <w:t>98%</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487600">
            <w:pPr>
              <w:widowControl/>
              <w:jc w:val="left"/>
              <w:rPr>
                <w:rFonts w:ascii="宋体" w:hAnsi="宋体" w:cs="宋体"/>
                <w:kern w:val="0"/>
                <w:sz w:val="18"/>
                <w:szCs w:val="18"/>
              </w:rPr>
            </w:pPr>
            <w:r>
              <w:rPr>
                <w:rFonts w:ascii="宋体" w:hAnsi="宋体" w:cs="宋体" w:hint="eastAsia"/>
                <w:kern w:val="0"/>
                <w:sz w:val="18"/>
                <w:szCs w:val="18"/>
              </w:rPr>
              <w:t>100%</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指标2：</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300"/>
        </w:trPr>
        <w:tc>
          <w:tcPr>
            <w:tcW w:w="7264"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60</w:t>
            </w:r>
          </w:p>
        </w:tc>
        <w:tc>
          <w:tcPr>
            <w:tcW w:w="757" w:type="dxa"/>
            <w:tcBorders>
              <w:top w:val="nil"/>
              <w:left w:val="nil"/>
              <w:bottom w:val="single" w:sz="8"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 xml:space="preserve">　60</w:t>
            </w:r>
          </w:p>
        </w:tc>
        <w:tc>
          <w:tcPr>
            <w:tcW w:w="870" w:type="dxa"/>
            <w:tcBorders>
              <w:top w:val="nil"/>
              <w:left w:val="nil"/>
              <w:bottom w:val="single" w:sz="8"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 xml:space="preserve">　</w:t>
            </w:r>
          </w:p>
        </w:tc>
      </w:tr>
      <w:tr w:rsidR="00A41F87" w:rsidTr="0050522B">
        <w:trPr>
          <w:trHeight w:val="345"/>
        </w:trPr>
        <w:tc>
          <w:tcPr>
            <w:tcW w:w="9409" w:type="dxa"/>
            <w:gridSpan w:val="9"/>
            <w:tcBorders>
              <w:top w:val="nil"/>
              <w:left w:val="nil"/>
              <w:bottom w:val="nil"/>
              <w:right w:val="nil"/>
            </w:tcBorders>
            <w:shd w:val="clear" w:color="auto" w:fill="auto"/>
            <w:noWrap/>
            <w:vAlign w:val="center"/>
          </w:tcPr>
          <w:p w:rsidR="00A41F87" w:rsidRDefault="00A41F87">
            <w:pPr>
              <w:ind w:firstLineChars="200" w:firstLine="640"/>
              <w:rPr>
                <w:rFonts w:ascii="黑体" w:eastAsia="黑体" w:hAnsi="黑体"/>
                <w:sz w:val="32"/>
              </w:rPr>
            </w:pPr>
          </w:p>
          <w:p w:rsidR="00A41F87" w:rsidRDefault="00A41F87">
            <w:pPr>
              <w:widowControl/>
              <w:jc w:val="center"/>
              <w:rPr>
                <w:rFonts w:ascii="方正小标宋简体" w:eastAsia="方正小标宋简体" w:hAnsi="宋体" w:cs="宋体"/>
                <w:color w:val="000000"/>
                <w:kern w:val="0"/>
                <w:sz w:val="28"/>
                <w:szCs w:val="28"/>
              </w:rPr>
            </w:pPr>
          </w:p>
          <w:p w:rsidR="00A41F87" w:rsidRDefault="00CF09FD">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A41F87" w:rsidTr="0050522B">
        <w:trPr>
          <w:trHeight w:val="285"/>
        </w:trPr>
        <w:tc>
          <w:tcPr>
            <w:tcW w:w="9409" w:type="dxa"/>
            <w:gridSpan w:val="9"/>
            <w:tcBorders>
              <w:top w:val="nil"/>
              <w:left w:val="nil"/>
              <w:bottom w:val="nil"/>
              <w:right w:val="nil"/>
            </w:tcBorders>
            <w:shd w:val="clear" w:color="auto" w:fill="auto"/>
            <w:noWrap/>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lastRenderedPageBreak/>
              <w:t>2020年度</w:t>
            </w:r>
          </w:p>
        </w:tc>
      </w:tr>
      <w:tr w:rsidR="00A41F87" w:rsidTr="0050522B">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661" w:type="dxa"/>
            <w:gridSpan w:val="7"/>
            <w:tcBorders>
              <w:top w:val="single" w:sz="8" w:space="0" w:color="auto"/>
              <w:left w:val="nil"/>
              <w:bottom w:val="single" w:sz="4" w:space="0" w:color="auto"/>
              <w:right w:val="single" w:sz="8"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　退役安置</w:t>
            </w:r>
          </w:p>
        </w:tc>
      </w:tr>
      <w:tr w:rsidR="00A41F87" w:rsidTr="0050522B">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得分</w:t>
            </w:r>
          </w:p>
        </w:tc>
      </w:tr>
      <w:tr w:rsidR="00A41F87" w:rsidTr="0050522B">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41F87" w:rsidRDefault="00A41F8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909</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w:t>
            </w:r>
          </w:p>
        </w:tc>
      </w:tr>
      <w:tr w:rsidR="00A41F87" w:rsidTr="0050522B">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41F87" w:rsidRDefault="00A41F8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909</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w:t>
            </w:r>
          </w:p>
        </w:tc>
      </w:tr>
      <w:tr w:rsidR="00A41F87" w:rsidTr="0050522B">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41F87" w:rsidRDefault="00A41F8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w:t>
            </w:r>
          </w:p>
        </w:tc>
      </w:tr>
      <w:tr w:rsidR="00A41F87" w:rsidTr="0050522B">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41F87" w:rsidRDefault="00A41F8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w:t>
            </w:r>
          </w:p>
        </w:tc>
      </w:tr>
      <w:tr w:rsidR="00A41F87" w:rsidTr="0050522B">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t>总体</w:t>
            </w:r>
            <w:r>
              <w:rPr>
                <w:rFonts w:ascii="宋体" w:hAnsi="宋体" w:cs="宋体" w:hint="eastAsia"/>
                <w:kern w:val="0"/>
                <w:sz w:val="18"/>
                <w:szCs w:val="18"/>
              </w:rPr>
              <w:br/>
              <w:t>目标</w:t>
            </w:r>
          </w:p>
        </w:tc>
        <w:tc>
          <w:tcPr>
            <w:tcW w:w="5317" w:type="dxa"/>
            <w:gridSpan w:val="4"/>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A41F87" w:rsidTr="0050522B">
        <w:trPr>
          <w:trHeight w:val="555"/>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5317" w:type="dxa"/>
            <w:gridSpan w:val="4"/>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全区退役士兵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41F87" w:rsidRDefault="00CF09FD">
            <w:pPr>
              <w:widowControl/>
              <w:jc w:val="center"/>
              <w:rPr>
                <w:rFonts w:ascii="宋体" w:hAnsi="宋体" w:cs="宋体"/>
                <w:kern w:val="0"/>
                <w:szCs w:val="21"/>
              </w:rPr>
            </w:pPr>
            <w:r>
              <w:rPr>
                <w:rFonts w:eastAsia="仿宋_GB2312" w:hint="eastAsia"/>
                <w:szCs w:val="21"/>
              </w:rPr>
              <w:t>完成全区退役社保补缴，退役士兵技能培训和军休干部生活补助的发放</w:t>
            </w:r>
            <w:r>
              <w:rPr>
                <w:rFonts w:ascii="宋体" w:hAnsi="宋体" w:cs="宋体" w:hint="eastAsia"/>
                <w:kern w:val="0"/>
                <w:szCs w:val="21"/>
              </w:rPr>
              <w:t xml:space="preserve">　</w:t>
            </w:r>
          </w:p>
        </w:tc>
      </w:tr>
      <w:tr w:rsidR="00A41F87" w:rsidTr="0050522B">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476"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rsidP="001E495A">
            <w:pPr>
              <w:widowControl/>
              <w:jc w:val="left"/>
              <w:rPr>
                <w:rFonts w:ascii="宋体" w:hAnsi="宋体" w:cs="宋体"/>
                <w:kern w:val="0"/>
                <w:sz w:val="18"/>
                <w:szCs w:val="18"/>
              </w:rPr>
            </w:pPr>
            <w:r>
              <w:rPr>
                <w:rFonts w:ascii="宋体" w:hAnsi="宋体" w:cs="宋体" w:hint="eastAsia"/>
                <w:kern w:val="0"/>
                <w:sz w:val="18"/>
                <w:szCs w:val="18"/>
              </w:rPr>
              <w:t>指标1：</w:t>
            </w:r>
            <w:r w:rsidR="001E495A">
              <w:rPr>
                <w:rFonts w:ascii="宋体" w:hAnsi="宋体" w:cs="宋体" w:hint="eastAsia"/>
                <w:kern w:val="0"/>
                <w:sz w:val="18"/>
                <w:szCs w:val="18"/>
              </w:rPr>
              <w:t>当年退役士兵人数</w:t>
            </w:r>
          </w:p>
        </w:tc>
        <w:tc>
          <w:tcPr>
            <w:tcW w:w="1476" w:type="dxa"/>
            <w:tcBorders>
              <w:top w:val="nil"/>
              <w:left w:val="nil"/>
              <w:bottom w:val="single" w:sz="4" w:space="0" w:color="auto"/>
              <w:right w:val="single" w:sz="4" w:space="0" w:color="auto"/>
            </w:tcBorders>
            <w:shd w:val="clear" w:color="auto" w:fill="auto"/>
            <w:noWrap/>
            <w:vAlign w:val="center"/>
          </w:tcPr>
          <w:p w:rsidR="00A41F87" w:rsidRPr="001E495A" w:rsidRDefault="001E495A">
            <w:pPr>
              <w:widowControl/>
              <w:jc w:val="left"/>
              <w:rPr>
                <w:rFonts w:ascii="宋体" w:hAnsi="宋体" w:cs="宋体"/>
                <w:kern w:val="0"/>
                <w:sz w:val="18"/>
                <w:szCs w:val="18"/>
              </w:rPr>
            </w:pPr>
            <m:oMathPara>
              <m:oMath>
                <m:r>
                  <m:rPr>
                    <m:sty m:val="p"/>
                  </m:rPr>
                  <w:rPr>
                    <w:rFonts w:ascii="Cambria Math" w:hAnsi="Cambria Math" w:cs="宋体"/>
                    <w:kern w:val="0"/>
                    <w:sz w:val="18"/>
                    <w:szCs w:val="18"/>
                  </w:rPr>
                  <m:t>武装不提供名单</m:t>
                </m:r>
              </m:oMath>
            </m:oMathPara>
          </w:p>
        </w:tc>
        <w:tc>
          <w:tcPr>
            <w:tcW w:w="1335" w:type="dxa"/>
            <w:tcBorders>
              <w:top w:val="nil"/>
              <w:left w:val="nil"/>
              <w:bottom w:val="single" w:sz="4" w:space="0" w:color="auto"/>
              <w:right w:val="single" w:sz="4" w:space="0" w:color="auto"/>
            </w:tcBorders>
            <w:shd w:val="clear" w:color="auto" w:fill="auto"/>
            <w:noWrap/>
            <w:vAlign w:val="center"/>
          </w:tcPr>
          <w:p w:rsidR="00A41F87" w:rsidRDefault="00501880" w:rsidP="00501880">
            <w:pPr>
              <w:widowControl/>
              <w:jc w:val="left"/>
              <w:rPr>
                <w:rFonts w:ascii="宋体" w:hAnsi="宋体" w:cs="宋体"/>
                <w:kern w:val="0"/>
                <w:sz w:val="18"/>
                <w:szCs w:val="18"/>
              </w:rPr>
            </w:pPr>
            <m:oMath>
              <m:r>
                <m:rPr>
                  <m:sty m:val="p"/>
                </m:rPr>
                <w:rPr>
                  <w:rFonts w:ascii="Cambria Math" w:hAnsi="Cambria Math" w:cs="宋体"/>
                  <w:kern w:val="0"/>
                  <w:sz w:val="18"/>
                  <w:szCs w:val="18"/>
                </w:rPr>
                <m:t>≥</m:t>
              </m:r>
            </m:oMath>
            <w:r>
              <w:rPr>
                <w:rFonts w:ascii="宋体" w:hAnsi="宋体" w:cs="宋体" w:hint="eastAsia"/>
                <w:kern w:val="0"/>
                <w:sz w:val="18"/>
                <w:szCs w:val="18"/>
              </w:rPr>
              <w:t>95%</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9.85</w:t>
            </w:r>
          </w:p>
        </w:tc>
        <w:tc>
          <w:tcPr>
            <w:tcW w:w="870" w:type="dxa"/>
            <w:tcBorders>
              <w:top w:val="nil"/>
              <w:left w:val="nil"/>
              <w:bottom w:val="single" w:sz="4" w:space="0" w:color="auto"/>
              <w:right w:val="single" w:sz="8" w:space="0" w:color="auto"/>
            </w:tcBorders>
            <w:shd w:val="clear" w:color="auto" w:fill="auto"/>
            <w:noWrap/>
            <w:vAlign w:val="center"/>
          </w:tcPr>
          <w:p w:rsidR="00A41F87" w:rsidRDefault="001E495A">
            <w:pPr>
              <w:widowControl/>
              <w:jc w:val="left"/>
              <w:rPr>
                <w:rFonts w:ascii="宋体" w:hAnsi="宋体" w:cs="宋体"/>
                <w:kern w:val="0"/>
                <w:sz w:val="18"/>
                <w:szCs w:val="18"/>
              </w:rPr>
            </w:pPr>
            <w:r>
              <w:rPr>
                <w:rFonts w:ascii="宋体" w:hAnsi="宋体" w:cs="宋体" w:hint="eastAsia"/>
                <w:kern w:val="0"/>
                <w:sz w:val="18"/>
                <w:szCs w:val="18"/>
              </w:rPr>
              <w:t>部分退役士兵信息不全</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指标2：</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指标1</w:t>
            </w:r>
            <w:r w:rsidR="00BF3BD7">
              <w:rPr>
                <w:rFonts w:ascii="宋体" w:hAnsi="宋体" w:cs="宋体" w:hint="eastAsia"/>
                <w:kern w:val="0"/>
                <w:sz w:val="18"/>
                <w:szCs w:val="18"/>
              </w:rPr>
              <w:t>逐人发放</w:t>
            </w:r>
            <w:r>
              <w:rPr>
                <w:rFonts w:ascii="宋体" w:hAnsi="宋体" w:cs="宋体" w:hint="eastAsia"/>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A41F87" w:rsidRPr="0063614F" w:rsidRDefault="0063614F">
            <w:pPr>
              <w:widowControl/>
              <w:jc w:val="left"/>
              <w:rPr>
                <w:rFonts w:ascii="宋体" w:hAnsi="宋体" w:cs="宋体"/>
                <w:kern w:val="0"/>
                <w:sz w:val="18"/>
                <w:szCs w:val="18"/>
              </w:rPr>
            </w:pPr>
            <m:oMathPara>
              <m:oMath>
                <m:r>
                  <m:rPr>
                    <m:sty m:val="p"/>
                  </m:rPr>
                  <w:rPr>
                    <w:rFonts w:ascii="Cambria Math" w:hAnsi="Cambria Math" w:cs="宋体"/>
                    <w:kern w:val="0"/>
                    <w:sz w:val="18"/>
                    <w:szCs w:val="18"/>
                  </w:rPr>
                  <m:t>1100</m:t>
                </m:r>
                <m:r>
                  <m:rPr>
                    <m:sty m:val="p"/>
                  </m:rPr>
                  <w:rPr>
                    <w:rFonts w:ascii="Cambria Math" w:hAnsi="Cambria Math" w:cs="宋体"/>
                    <w:kern w:val="0"/>
                    <w:sz w:val="18"/>
                    <w:szCs w:val="18"/>
                  </w:rPr>
                  <m:t>人</m:t>
                </m:r>
              </m:oMath>
            </m:oMathPara>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rsidP="00501880">
            <w:pPr>
              <w:widowControl/>
              <w:jc w:val="left"/>
              <w:rPr>
                <w:rFonts w:ascii="宋体" w:hAnsi="宋体" w:cs="宋体"/>
                <w:kern w:val="0"/>
                <w:sz w:val="18"/>
                <w:szCs w:val="18"/>
              </w:rPr>
            </w:pPr>
            <w:r>
              <w:rPr>
                <w:rFonts w:ascii="宋体" w:hAnsi="宋体" w:cs="宋体" w:hint="eastAsia"/>
                <w:kern w:val="0"/>
                <w:sz w:val="18"/>
                <w:szCs w:val="18"/>
              </w:rPr>
              <w:t xml:space="preserve">　</w:t>
            </w:r>
            <m:oMath>
              <m:r>
                <m:rPr>
                  <m:sty m:val="p"/>
                </m:rPr>
                <w:rPr>
                  <w:rFonts w:ascii="Cambria Math" w:hAnsi="Cambria Math" w:cs="宋体"/>
                  <w:kern w:val="0"/>
                  <w:sz w:val="18"/>
                  <w:szCs w:val="18"/>
                </w:rPr>
                <m:t>≥</m:t>
              </m:r>
            </m:oMath>
            <w:r w:rsidR="00501880">
              <w:rPr>
                <w:rFonts w:ascii="宋体" w:hAnsi="宋体" w:cs="宋体" w:hint="eastAsia"/>
                <w:kern w:val="0"/>
                <w:sz w:val="18"/>
                <w:szCs w:val="18"/>
              </w:rPr>
              <w:t>94%</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9.8</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r w:rsidR="001E495A">
              <w:rPr>
                <w:rFonts w:ascii="宋体" w:hAnsi="宋体" w:cs="宋体" w:hint="eastAsia"/>
                <w:kern w:val="0"/>
                <w:sz w:val="18"/>
                <w:szCs w:val="18"/>
              </w:rPr>
              <w:t>部分退役士兵信息不全</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指标2：</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rsidP="0063614F">
            <w:pPr>
              <w:widowControl/>
              <w:jc w:val="left"/>
              <w:rPr>
                <w:rFonts w:ascii="宋体" w:hAnsi="宋体" w:cs="宋体"/>
                <w:kern w:val="0"/>
                <w:sz w:val="18"/>
                <w:szCs w:val="18"/>
              </w:rPr>
            </w:pPr>
            <w:r>
              <w:rPr>
                <w:rFonts w:ascii="宋体" w:hAnsi="宋体" w:cs="宋体" w:hint="eastAsia"/>
                <w:kern w:val="0"/>
                <w:sz w:val="18"/>
                <w:szCs w:val="18"/>
              </w:rPr>
              <w:t>指标1：</w:t>
            </w:r>
            <w:r w:rsidR="0063614F">
              <w:rPr>
                <w:rFonts w:ascii="宋体" w:hAnsi="宋体" w:cs="宋体" w:hint="eastAsia"/>
                <w:kern w:val="0"/>
                <w:sz w:val="18"/>
                <w:szCs w:val="18"/>
              </w:rPr>
              <w:t>按批次发放</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rsidP="00501880">
            <w:pPr>
              <w:widowControl/>
              <w:jc w:val="left"/>
              <w:rPr>
                <w:rFonts w:ascii="宋体" w:hAnsi="宋体" w:cs="宋体"/>
                <w:kern w:val="0"/>
                <w:sz w:val="18"/>
                <w:szCs w:val="18"/>
              </w:rPr>
            </w:pPr>
            <w:r>
              <w:rPr>
                <w:rFonts w:ascii="宋体" w:hAnsi="宋体" w:cs="宋体" w:hint="eastAsia"/>
                <w:kern w:val="0"/>
                <w:sz w:val="18"/>
                <w:szCs w:val="18"/>
              </w:rPr>
              <w:t xml:space="preserve">　</w:t>
            </w:r>
            <m:oMath>
              <m:r>
                <m:rPr>
                  <m:sty m:val="p"/>
                </m:rPr>
                <w:rPr>
                  <w:rFonts w:ascii="Cambria Math" w:hAnsi="Cambria Math" w:cs="宋体"/>
                  <w:kern w:val="0"/>
                  <w:sz w:val="18"/>
                  <w:szCs w:val="18"/>
                </w:rPr>
                <m:t>≥</m:t>
              </m:r>
            </m:oMath>
            <w:r w:rsidR="00501880">
              <w:rPr>
                <w:rFonts w:ascii="宋体" w:hAnsi="宋体" w:cs="宋体" w:hint="eastAsia"/>
                <w:kern w:val="0"/>
                <w:sz w:val="18"/>
                <w:szCs w:val="18"/>
              </w:rPr>
              <w:t>100%</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m:oMath>
              <m:r>
                <m:rPr>
                  <m:sty m:val="p"/>
                </m:rPr>
                <w:rPr>
                  <w:rFonts w:ascii="Cambria Math" w:hAnsi="Cambria Math" w:cs="宋体"/>
                  <w:kern w:val="0"/>
                  <w:sz w:val="18"/>
                  <w:szCs w:val="18"/>
                </w:rPr>
                <m:t>≥</m:t>
              </m:r>
            </m:oMath>
            <w:r w:rsidR="00501880">
              <w:rPr>
                <w:rFonts w:ascii="宋体" w:hAnsi="宋体" w:cs="宋体" w:hint="eastAsia"/>
                <w:kern w:val="0"/>
                <w:sz w:val="18"/>
                <w:szCs w:val="18"/>
              </w:rPr>
              <w:t>98%</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9.9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指标1：</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指标1：</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指标1：</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A41F87">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A41F87" w:rsidRDefault="00A41F87" w:rsidP="00501880">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9.9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指标1：</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指标1：</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rsidP="0063614F">
            <w:pPr>
              <w:widowControl/>
              <w:jc w:val="left"/>
              <w:rPr>
                <w:rFonts w:ascii="宋体" w:hAnsi="宋体" w:cs="宋体"/>
                <w:kern w:val="0"/>
                <w:sz w:val="18"/>
                <w:szCs w:val="18"/>
              </w:rPr>
            </w:pPr>
            <w:r>
              <w:rPr>
                <w:rFonts w:ascii="宋体" w:hAnsi="宋体" w:cs="宋体" w:hint="eastAsia"/>
                <w:kern w:val="0"/>
                <w:sz w:val="18"/>
                <w:szCs w:val="18"/>
              </w:rPr>
              <w:t>指标1：</w:t>
            </w:r>
            <w:r w:rsidR="0063614F">
              <w:rPr>
                <w:rFonts w:ascii="宋体" w:hAnsi="宋体" w:cs="宋体" w:hint="eastAsia"/>
                <w:kern w:val="0"/>
                <w:sz w:val="18"/>
                <w:szCs w:val="18"/>
              </w:rPr>
              <w:t>对当兵的待遇满意</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501880">
            <w:pPr>
              <w:widowControl/>
              <w:jc w:val="left"/>
              <w:rPr>
                <w:rFonts w:ascii="宋体" w:hAnsi="宋体" w:cs="宋体"/>
                <w:kern w:val="0"/>
                <w:sz w:val="18"/>
                <w:szCs w:val="18"/>
              </w:rPr>
            </w:pPr>
            <m:oMath>
              <m:r>
                <m:rPr>
                  <m:sty m:val="p"/>
                </m:rPr>
                <w:rPr>
                  <w:rFonts w:ascii="Cambria Math" w:hAnsi="Cambria Math" w:cs="宋体"/>
                  <w:kern w:val="0"/>
                  <w:sz w:val="18"/>
                  <w:szCs w:val="18"/>
                </w:rPr>
                <m:t>≥</m:t>
              </m:r>
            </m:oMath>
            <w:r>
              <w:rPr>
                <w:rFonts w:ascii="宋体" w:hAnsi="宋体" w:cs="宋体" w:hint="eastAsia"/>
                <w:kern w:val="0"/>
                <w:sz w:val="18"/>
                <w:szCs w:val="18"/>
              </w:rPr>
              <w:t>98%</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501880">
            <w:pPr>
              <w:widowControl/>
              <w:jc w:val="left"/>
              <w:rPr>
                <w:rFonts w:ascii="宋体" w:hAnsi="宋体" w:cs="宋体"/>
                <w:kern w:val="0"/>
                <w:sz w:val="18"/>
                <w:szCs w:val="18"/>
              </w:rPr>
            </w:pPr>
            <m:oMath>
              <m:r>
                <m:rPr>
                  <m:sty m:val="p"/>
                </m:rPr>
                <w:rPr>
                  <w:rFonts w:ascii="Cambria Math" w:hAnsi="Cambria Math" w:cs="宋体"/>
                  <w:kern w:val="0"/>
                  <w:sz w:val="18"/>
                  <w:szCs w:val="18"/>
                </w:rPr>
                <m:t>≥</m:t>
              </m:r>
            </m:oMath>
            <w:r>
              <w:rPr>
                <w:rFonts w:ascii="宋体" w:hAnsi="宋体" w:cs="宋体" w:hint="eastAsia"/>
                <w:kern w:val="0"/>
                <w:sz w:val="18"/>
                <w:szCs w:val="18"/>
              </w:rPr>
              <w:t>98%</w:t>
            </w:r>
            <w:r w:rsidR="00CF09FD">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300"/>
        </w:trPr>
        <w:tc>
          <w:tcPr>
            <w:tcW w:w="7264"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50</w:t>
            </w:r>
          </w:p>
        </w:tc>
        <w:tc>
          <w:tcPr>
            <w:tcW w:w="757" w:type="dxa"/>
            <w:tcBorders>
              <w:top w:val="nil"/>
              <w:left w:val="nil"/>
              <w:bottom w:val="single" w:sz="8"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 xml:space="preserve">　49.45</w:t>
            </w:r>
          </w:p>
        </w:tc>
        <w:tc>
          <w:tcPr>
            <w:tcW w:w="870" w:type="dxa"/>
            <w:tcBorders>
              <w:top w:val="nil"/>
              <w:left w:val="nil"/>
              <w:bottom w:val="single" w:sz="8"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 xml:space="preserve">　</w:t>
            </w:r>
          </w:p>
        </w:tc>
      </w:tr>
      <w:tr w:rsidR="00A41F87" w:rsidTr="0050522B">
        <w:trPr>
          <w:trHeight w:val="345"/>
        </w:trPr>
        <w:tc>
          <w:tcPr>
            <w:tcW w:w="9409" w:type="dxa"/>
            <w:gridSpan w:val="9"/>
            <w:tcBorders>
              <w:top w:val="nil"/>
              <w:left w:val="nil"/>
              <w:bottom w:val="nil"/>
              <w:right w:val="nil"/>
            </w:tcBorders>
            <w:shd w:val="clear" w:color="auto" w:fill="auto"/>
            <w:noWrap/>
            <w:vAlign w:val="center"/>
          </w:tcPr>
          <w:p w:rsidR="00A41F87" w:rsidRDefault="00A41F87">
            <w:pPr>
              <w:ind w:firstLineChars="200" w:firstLine="640"/>
              <w:rPr>
                <w:rFonts w:ascii="黑体" w:eastAsia="黑体" w:hAnsi="黑体"/>
                <w:sz w:val="32"/>
              </w:rPr>
            </w:pPr>
          </w:p>
          <w:p w:rsidR="00501880" w:rsidRDefault="00501880">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lastRenderedPageBreak/>
              <w:t xml:space="preserve"> </w:t>
            </w:r>
          </w:p>
          <w:p w:rsidR="00A41F87" w:rsidRDefault="00CF09FD">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A41F87" w:rsidTr="0050522B">
        <w:trPr>
          <w:trHeight w:val="285"/>
        </w:trPr>
        <w:tc>
          <w:tcPr>
            <w:tcW w:w="9409" w:type="dxa"/>
            <w:gridSpan w:val="9"/>
            <w:tcBorders>
              <w:top w:val="nil"/>
              <w:left w:val="nil"/>
              <w:bottom w:val="nil"/>
              <w:right w:val="nil"/>
            </w:tcBorders>
            <w:shd w:val="clear" w:color="auto" w:fill="auto"/>
            <w:noWrap/>
            <w:vAlign w:val="center"/>
          </w:tcPr>
          <w:p w:rsidR="00A41F87" w:rsidRDefault="00CF09FD">
            <w:pPr>
              <w:widowControl/>
              <w:jc w:val="center"/>
              <w:rPr>
                <w:rFonts w:ascii="宋体" w:hAnsi="宋体" w:cs="宋体"/>
                <w:kern w:val="0"/>
                <w:sz w:val="22"/>
                <w:szCs w:val="22"/>
              </w:rPr>
            </w:pPr>
            <w:r>
              <w:rPr>
                <w:rFonts w:ascii="宋体" w:hAnsi="宋体" w:cs="宋体" w:hint="eastAsia"/>
                <w:kern w:val="0"/>
                <w:sz w:val="22"/>
                <w:szCs w:val="22"/>
              </w:rPr>
              <w:lastRenderedPageBreak/>
              <w:t>2020年度</w:t>
            </w:r>
          </w:p>
        </w:tc>
      </w:tr>
      <w:tr w:rsidR="00A41F87" w:rsidTr="0050522B">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661" w:type="dxa"/>
            <w:gridSpan w:val="7"/>
            <w:tcBorders>
              <w:top w:val="single" w:sz="8" w:space="0" w:color="auto"/>
              <w:left w:val="nil"/>
              <w:bottom w:val="single" w:sz="4" w:space="0" w:color="auto"/>
              <w:right w:val="single" w:sz="8"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其他退役军人事务管理　</w:t>
            </w:r>
          </w:p>
        </w:tc>
      </w:tr>
      <w:tr w:rsidR="00A41F87" w:rsidTr="0050522B">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得分</w:t>
            </w:r>
          </w:p>
        </w:tc>
      </w:tr>
      <w:tr w:rsidR="00A41F87" w:rsidTr="0050522B">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41F87" w:rsidRDefault="00A41F8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614.34</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98.3%</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9.8</w:t>
            </w:r>
          </w:p>
        </w:tc>
      </w:tr>
      <w:tr w:rsidR="00A41F87" w:rsidTr="0050522B">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41F87" w:rsidRDefault="00A41F8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614.34</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w:t>
            </w:r>
          </w:p>
        </w:tc>
      </w:tr>
      <w:tr w:rsidR="00A41F87" w:rsidTr="0050522B">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41F87" w:rsidRDefault="00A41F8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w:t>
            </w:r>
          </w:p>
        </w:tc>
      </w:tr>
      <w:tr w:rsidR="00A41F87" w:rsidTr="0050522B">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41F87" w:rsidRDefault="00A41F8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w:t>
            </w:r>
          </w:p>
        </w:tc>
      </w:tr>
      <w:tr w:rsidR="00A41F87" w:rsidTr="0050522B">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t>总体</w:t>
            </w:r>
            <w:r>
              <w:rPr>
                <w:rFonts w:ascii="宋体" w:hAnsi="宋体" w:cs="宋体" w:hint="eastAsia"/>
                <w:kern w:val="0"/>
                <w:sz w:val="18"/>
                <w:szCs w:val="18"/>
              </w:rPr>
              <w:br/>
              <w:t>目标</w:t>
            </w:r>
          </w:p>
        </w:tc>
        <w:tc>
          <w:tcPr>
            <w:tcW w:w="5317" w:type="dxa"/>
            <w:gridSpan w:val="4"/>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A41F87" w:rsidTr="0050522B">
        <w:trPr>
          <w:trHeight w:val="555"/>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5317" w:type="dxa"/>
            <w:gridSpan w:val="4"/>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 xml:space="preserve">　全区义务兵家庭优待金发放到位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41F87" w:rsidRDefault="00CF09FD">
            <w:pPr>
              <w:widowControl/>
              <w:jc w:val="center"/>
              <w:rPr>
                <w:rFonts w:ascii="宋体" w:hAnsi="宋体" w:cs="宋体"/>
                <w:kern w:val="0"/>
                <w:szCs w:val="21"/>
              </w:rPr>
            </w:pPr>
            <w:r>
              <w:rPr>
                <w:rFonts w:eastAsia="仿宋_GB2312" w:hint="eastAsia"/>
                <w:szCs w:val="21"/>
              </w:rPr>
              <w:t>完成全区义务兵家庭优待金的发放</w:t>
            </w:r>
            <w:r>
              <w:rPr>
                <w:rFonts w:ascii="宋体" w:hAnsi="宋体" w:cs="宋体" w:hint="eastAsia"/>
                <w:kern w:val="0"/>
                <w:szCs w:val="21"/>
              </w:rPr>
              <w:t xml:space="preserve">　</w:t>
            </w:r>
          </w:p>
        </w:tc>
      </w:tr>
      <w:tr w:rsidR="00A41F87" w:rsidTr="0050522B">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476"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rsidP="0050522B">
            <w:pPr>
              <w:widowControl/>
              <w:jc w:val="left"/>
              <w:rPr>
                <w:rFonts w:ascii="宋体" w:hAnsi="宋体" w:cs="宋体"/>
                <w:kern w:val="0"/>
                <w:sz w:val="18"/>
                <w:szCs w:val="18"/>
              </w:rPr>
            </w:pPr>
            <w:r>
              <w:rPr>
                <w:rFonts w:ascii="宋体" w:hAnsi="宋体" w:cs="宋体" w:hint="eastAsia"/>
                <w:kern w:val="0"/>
                <w:sz w:val="18"/>
                <w:szCs w:val="18"/>
              </w:rPr>
              <w:t>指标1：</w:t>
            </w:r>
            <w:r w:rsidR="0050522B">
              <w:rPr>
                <w:rFonts w:ascii="宋体" w:hAnsi="宋体" w:cs="宋体" w:hint="eastAsia"/>
                <w:kern w:val="0"/>
                <w:sz w:val="18"/>
                <w:szCs w:val="18"/>
              </w:rPr>
              <w:t>按照实有人数发放</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rsidP="0050522B">
            <w:pPr>
              <w:widowControl/>
              <w:jc w:val="left"/>
              <w:rPr>
                <w:rFonts w:ascii="宋体" w:hAnsi="宋体" w:cs="宋体"/>
                <w:kern w:val="0"/>
                <w:sz w:val="18"/>
                <w:szCs w:val="18"/>
              </w:rPr>
            </w:pPr>
            <w:r>
              <w:rPr>
                <w:rFonts w:ascii="宋体" w:hAnsi="宋体" w:cs="宋体" w:hint="eastAsia"/>
                <w:kern w:val="0"/>
                <w:sz w:val="18"/>
                <w:szCs w:val="18"/>
              </w:rPr>
              <w:t xml:space="preserve">　</w:t>
            </w:r>
            <m:oMath>
              <m:r>
                <m:rPr>
                  <m:sty m:val="p"/>
                </m:rPr>
                <w:rPr>
                  <w:rFonts w:ascii="Cambria Math" w:hAnsi="Cambria Math" w:cs="宋体"/>
                  <w:kern w:val="0"/>
                  <w:sz w:val="18"/>
                  <w:szCs w:val="18"/>
                </w:rPr>
                <m:t>230</m:t>
              </m:r>
            </m:oMath>
            <w:r w:rsidR="009A7940">
              <w:rPr>
                <w:rFonts w:ascii="宋体" w:hAnsi="宋体" w:cs="宋体" w:hint="eastAsia"/>
                <w:kern w:val="0"/>
                <w:sz w:val="18"/>
                <w:szCs w:val="18"/>
              </w:rPr>
              <w:t>人</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rsidP="00501880">
            <w:pPr>
              <w:widowControl/>
              <w:jc w:val="left"/>
              <w:rPr>
                <w:rFonts w:ascii="宋体" w:hAnsi="宋体" w:cs="宋体"/>
                <w:kern w:val="0"/>
                <w:sz w:val="18"/>
                <w:szCs w:val="18"/>
              </w:rPr>
            </w:pPr>
            <w:r>
              <w:rPr>
                <w:rFonts w:ascii="宋体" w:hAnsi="宋体" w:cs="宋体" w:hint="eastAsia"/>
                <w:kern w:val="0"/>
                <w:sz w:val="18"/>
                <w:szCs w:val="18"/>
              </w:rPr>
              <w:t xml:space="preserve">　</w:t>
            </w:r>
            <m:oMath>
              <m:r>
                <m:rPr>
                  <m:sty m:val="p"/>
                </m:rPr>
                <w:rPr>
                  <w:rFonts w:ascii="Cambria Math" w:hAnsi="Cambria Math" w:cs="宋体"/>
                  <w:kern w:val="0"/>
                  <w:sz w:val="18"/>
                  <w:szCs w:val="18"/>
                </w:rPr>
                <m:t>≥</m:t>
              </m:r>
            </m:oMath>
            <w:r w:rsidR="00501880">
              <w:rPr>
                <w:rFonts w:ascii="宋体" w:hAnsi="宋体" w:cs="宋体" w:hint="eastAsia"/>
                <w:kern w:val="0"/>
                <w:sz w:val="18"/>
                <w:szCs w:val="18"/>
              </w:rPr>
              <w:t>89%</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10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8.9</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还有部分未统计完</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指标1：</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指标1：</w:t>
            </w:r>
            <w:r w:rsidR="00BF3BD7">
              <w:rPr>
                <w:rFonts w:ascii="宋体" w:hAnsi="宋体" w:cs="宋体" w:hint="eastAsia"/>
                <w:kern w:val="0"/>
                <w:sz w:val="18"/>
                <w:szCs w:val="18"/>
              </w:rPr>
              <w:t>按照提供数据及时开展</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m:oMath>
              <m:r>
                <m:rPr>
                  <m:sty m:val="p"/>
                </m:rPr>
                <w:rPr>
                  <w:rFonts w:ascii="Cambria Math" w:hAnsi="Cambria Math" w:cs="宋体"/>
                  <w:kern w:val="0"/>
                  <w:sz w:val="18"/>
                  <w:szCs w:val="18"/>
                </w:rPr>
                <m:t>≥</m:t>
              </m:r>
            </m:oMath>
            <w:r w:rsidR="00501880">
              <w:rPr>
                <w:rFonts w:ascii="宋体" w:hAnsi="宋体" w:cs="宋体" w:hint="eastAsia"/>
                <w:kern w:val="0"/>
                <w:sz w:val="18"/>
                <w:szCs w:val="18"/>
              </w:rPr>
              <w:t>98%</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rsidP="00501880">
            <w:pPr>
              <w:widowControl/>
              <w:jc w:val="left"/>
              <w:rPr>
                <w:rFonts w:ascii="宋体" w:hAnsi="宋体" w:cs="宋体"/>
                <w:kern w:val="0"/>
                <w:sz w:val="18"/>
                <w:szCs w:val="18"/>
              </w:rPr>
            </w:pPr>
            <w:r>
              <w:rPr>
                <w:rFonts w:ascii="宋体" w:hAnsi="宋体" w:cs="宋体" w:hint="eastAsia"/>
                <w:kern w:val="0"/>
                <w:sz w:val="18"/>
                <w:szCs w:val="18"/>
              </w:rPr>
              <w:t xml:space="preserve">　</w:t>
            </w:r>
            <m:oMath>
              <m:r>
                <m:rPr>
                  <m:sty m:val="p"/>
                </m:rPr>
                <w:rPr>
                  <w:rFonts w:ascii="Cambria Math" w:hAnsi="Cambria Math" w:cs="宋体"/>
                  <w:kern w:val="0"/>
                  <w:sz w:val="18"/>
                  <w:szCs w:val="18"/>
                </w:rPr>
                <m:t>≥</m:t>
              </m:r>
            </m:oMath>
            <w:r w:rsidR="00501880">
              <w:rPr>
                <w:rFonts w:ascii="宋体" w:hAnsi="宋体" w:cs="宋体" w:hint="eastAsia"/>
                <w:kern w:val="0"/>
                <w:sz w:val="18"/>
                <w:szCs w:val="18"/>
              </w:rPr>
              <w:t>95%</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9.5</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武装部未提供名单</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指标1：</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指标1：</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指标1：</w:t>
            </w:r>
            <w:r w:rsidR="00BF3BD7">
              <w:rPr>
                <w:rFonts w:ascii="宋体" w:hAnsi="宋体" w:cs="宋体" w:hint="eastAsia"/>
                <w:kern w:val="0"/>
                <w:sz w:val="18"/>
                <w:szCs w:val="18"/>
              </w:rPr>
              <w:t>维护退役士兵稳定</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50522B">
            <w:pPr>
              <w:widowControl/>
              <w:jc w:val="left"/>
              <w:rPr>
                <w:rFonts w:ascii="宋体" w:hAnsi="宋体" w:cs="宋体"/>
                <w:kern w:val="0"/>
                <w:sz w:val="18"/>
                <w:szCs w:val="18"/>
              </w:rPr>
            </w:pPr>
            <w:r>
              <w:rPr>
                <w:rFonts w:ascii="宋体" w:hAnsi="宋体" w:cs="宋体" w:hint="eastAsia"/>
                <w:kern w:val="0"/>
                <w:sz w:val="18"/>
                <w:szCs w:val="18"/>
              </w:rPr>
              <w:t>100%</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rsidP="00501880">
            <w:pPr>
              <w:widowControl/>
              <w:jc w:val="left"/>
              <w:rPr>
                <w:rFonts w:ascii="宋体" w:hAnsi="宋体" w:cs="宋体"/>
                <w:kern w:val="0"/>
                <w:sz w:val="18"/>
                <w:szCs w:val="18"/>
              </w:rPr>
            </w:pPr>
            <w:r>
              <w:rPr>
                <w:rFonts w:ascii="宋体" w:hAnsi="宋体" w:cs="宋体" w:hint="eastAsia"/>
                <w:kern w:val="0"/>
                <w:sz w:val="18"/>
                <w:szCs w:val="18"/>
              </w:rPr>
              <w:t xml:space="preserve">　</w:t>
            </w:r>
            <w:r w:rsidR="0050522B">
              <w:rPr>
                <w:rFonts w:ascii="宋体" w:hAnsi="宋体" w:cs="宋体" w:hint="eastAsia"/>
                <w:kern w:val="0"/>
                <w:sz w:val="18"/>
                <w:szCs w:val="18"/>
              </w:rPr>
              <w:t>100%</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指标1：</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指标2：</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指标1：</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指标2：</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A41F87" w:rsidRDefault="00CF09FD">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rsidP="0050522B">
            <w:pPr>
              <w:widowControl/>
              <w:jc w:val="left"/>
              <w:rPr>
                <w:rFonts w:ascii="宋体" w:hAnsi="宋体" w:cs="宋体"/>
                <w:kern w:val="0"/>
                <w:sz w:val="18"/>
                <w:szCs w:val="18"/>
              </w:rPr>
            </w:pPr>
            <w:r>
              <w:rPr>
                <w:rFonts w:ascii="宋体" w:hAnsi="宋体" w:cs="宋体" w:hint="eastAsia"/>
                <w:kern w:val="0"/>
                <w:sz w:val="18"/>
                <w:szCs w:val="18"/>
              </w:rPr>
              <w:t>指标1：</w:t>
            </w:r>
            <w:r w:rsidR="0050522B">
              <w:rPr>
                <w:rFonts w:ascii="宋体" w:hAnsi="宋体" w:cs="宋体" w:hint="eastAsia"/>
                <w:kern w:val="0"/>
                <w:sz w:val="18"/>
                <w:szCs w:val="18"/>
              </w:rPr>
              <w:t>士兵家属满意</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m:oMath>
              <m:r>
                <m:rPr>
                  <m:sty m:val="p"/>
                </m:rPr>
                <w:rPr>
                  <w:rFonts w:ascii="Cambria Math" w:hAnsi="Cambria Math" w:cs="宋体"/>
                  <w:kern w:val="0"/>
                  <w:sz w:val="18"/>
                  <w:szCs w:val="18"/>
                </w:rPr>
                <m:t>≥</m:t>
              </m:r>
            </m:oMath>
            <w:r w:rsidR="00501880">
              <w:rPr>
                <w:rFonts w:ascii="宋体" w:hAnsi="宋体" w:cs="宋体" w:hint="eastAsia"/>
                <w:kern w:val="0"/>
                <w:sz w:val="18"/>
                <w:szCs w:val="18"/>
              </w:rPr>
              <w:t>98%</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m:oMath>
              <m:r>
                <m:rPr>
                  <m:sty m:val="p"/>
                </m:rPr>
                <w:rPr>
                  <w:rFonts w:ascii="Cambria Math" w:hAnsi="Cambria Math" w:cs="宋体"/>
                  <w:kern w:val="0"/>
                  <w:sz w:val="18"/>
                  <w:szCs w:val="18"/>
                </w:rPr>
                <m:t>≥</m:t>
              </m:r>
            </m:oMath>
            <w:r w:rsidR="00501880">
              <w:rPr>
                <w:rFonts w:ascii="宋体" w:hAnsi="宋体" w:cs="宋体" w:hint="eastAsia"/>
                <w:kern w:val="0"/>
                <w:sz w:val="18"/>
                <w:szCs w:val="18"/>
              </w:rPr>
              <w:t>98%</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10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指标2：</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270"/>
        </w:trPr>
        <w:tc>
          <w:tcPr>
            <w:tcW w:w="612" w:type="dxa"/>
            <w:vMerge/>
            <w:tcBorders>
              <w:top w:val="nil"/>
              <w:left w:val="single" w:sz="8"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41F87" w:rsidRDefault="00A41F8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41F87" w:rsidTr="0050522B">
        <w:trPr>
          <w:trHeight w:val="300"/>
        </w:trPr>
        <w:tc>
          <w:tcPr>
            <w:tcW w:w="7264"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A41F87" w:rsidRDefault="00CF09FD">
            <w:pPr>
              <w:widowControl/>
              <w:jc w:val="center"/>
              <w:rPr>
                <w:rFonts w:ascii="宋体" w:hAnsi="宋体" w:cs="宋体"/>
                <w:kern w:val="0"/>
                <w:sz w:val="20"/>
              </w:rPr>
            </w:pPr>
            <w:r>
              <w:rPr>
                <w:rFonts w:ascii="宋体" w:hAnsi="宋体" w:cs="宋体" w:hint="eastAsia"/>
                <w:kern w:val="0"/>
                <w:sz w:val="20"/>
              </w:rPr>
              <w:t>40</w:t>
            </w:r>
          </w:p>
        </w:tc>
        <w:tc>
          <w:tcPr>
            <w:tcW w:w="757" w:type="dxa"/>
            <w:tcBorders>
              <w:top w:val="nil"/>
              <w:left w:val="nil"/>
              <w:bottom w:val="single" w:sz="8" w:space="0" w:color="auto"/>
              <w:right w:val="single" w:sz="4" w:space="0" w:color="auto"/>
            </w:tcBorders>
            <w:shd w:val="clear" w:color="auto" w:fill="auto"/>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38.4</w:t>
            </w:r>
          </w:p>
        </w:tc>
        <w:tc>
          <w:tcPr>
            <w:tcW w:w="870" w:type="dxa"/>
            <w:tcBorders>
              <w:top w:val="nil"/>
              <w:left w:val="nil"/>
              <w:bottom w:val="single" w:sz="8" w:space="0" w:color="auto"/>
              <w:right w:val="single" w:sz="8" w:space="0" w:color="auto"/>
            </w:tcBorders>
            <w:shd w:val="clear" w:color="auto" w:fill="auto"/>
            <w:noWrap/>
            <w:vAlign w:val="center"/>
          </w:tcPr>
          <w:p w:rsidR="00A41F87" w:rsidRDefault="00CF09FD">
            <w:pPr>
              <w:widowControl/>
              <w:jc w:val="left"/>
              <w:rPr>
                <w:rFonts w:ascii="宋体" w:hAnsi="宋体" w:cs="宋体"/>
                <w:kern w:val="0"/>
                <w:sz w:val="20"/>
              </w:rPr>
            </w:pPr>
            <w:r>
              <w:rPr>
                <w:rFonts w:ascii="宋体" w:hAnsi="宋体" w:cs="宋体" w:hint="eastAsia"/>
                <w:kern w:val="0"/>
                <w:sz w:val="20"/>
              </w:rPr>
              <w:t xml:space="preserve">　</w:t>
            </w:r>
          </w:p>
        </w:tc>
      </w:tr>
    </w:tbl>
    <w:p w:rsidR="00C827FB" w:rsidRDefault="00C827FB">
      <w:pPr>
        <w:jc w:val="center"/>
        <w:rPr>
          <w:rFonts w:ascii="方正小标宋_GBK" w:eastAsia="方正小标宋_GBK" w:hAnsi="方正小标宋简体" w:hint="eastAsia"/>
          <w:sz w:val="44"/>
        </w:rPr>
      </w:pPr>
    </w:p>
    <w:p w:rsidR="00C827FB" w:rsidRDefault="00C827FB">
      <w:pPr>
        <w:jc w:val="center"/>
        <w:rPr>
          <w:rFonts w:ascii="方正小标宋_GBK" w:eastAsia="方正小标宋_GBK" w:hAnsi="方正小标宋简体" w:hint="eastAsia"/>
          <w:sz w:val="44"/>
        </w:rPr>
      </w:pPr>
    </w:p>
    <w:p w:rsidR="00A41F87" w:rsidRDefault="00CF09FD">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  2020年度部门决算情况说明</w:t>
      </w:r>
    </w:p>
    <w:p w:rsidR="00A41F87" w:rsidRDefault="00A41F87">
      <w:pPr>
        <w:rPr>
          <w:rFonts w:ascii="仿宋" w:eastAsia="仿宋" w:hAnsi="仿宋"/>
          <w:sz w:val="32"/>
        </w:rPr>
      </w:pPr>
    </w:p>
    <w:p w:rsidR="00A41F87" w:rsidRDefault="00CF09FD">
      <w:pPr>
        <w:rPr>
          <w:rFonts w:ascii="仿宋" w:eastAsia="仿宋" w:hAnsi="仿宋"/>
          <w:sz w:val="32"/>
        </w:rPr>
      </w:pPr>
      <w:r>
        <w:rPr>
          <w:rFonts w:ascii="黑体" w:eastAsia="黑体" w:hAnsi="黑体" w:hint="eastAsia"/>
          <w:sz w:val="32"/>
        </w:rPr>
        <w:t>一、</w:t>
      </w:r>
      <w:r>
        <w:rPr>
          <w:rFonts w:ascii="黑体" w:eastAsia="黑体" w:hAnsi="黑体" w:hint="eastAsia"/>
          <w:sz w:val="32"/>
          <w:szCs w:val="30"/>
        </w:rPr>
        <w:t>收入支出决算总体情况说明</w:t>
      </w:r>
    </w:p>
    <w:p w:rsidR="00A41F87" w:rsidRDefault="00CF09FD">
      <w:pPr>
        <w:rPr>
          <w:rFonts w:ascii="仿宋" w:eastAsia="仿宋" w:hAnsi="仿宋"/>
          <w:sz w:val="32"/>
        </w:rPr>
      </w:pPr>
      <w:r>
        <w:rPr>
          <w:rFonts w:ascii="仿宋" w:eastAsia="仿宋" w:hAnsi="仿宋" w:hint="eastAsia"/>
          <w:sz w:val="32"/>
        </w:rPr>
        <w:t xml:space="preserve">    2020年度收、支总计各</w:t>
      </w:r>
      <w:r>
        <w:rPr>
          <w:rFonts w:ascii="仿宋" w:eastAsia="仿宋" w:hAnsi="仿宋" w:hint="eastAsia"/>
          <w:sz w:val="32"/>
          <w:szCs w:val="30"/>
        </w:rPr>
        <w:t xml:space="preserve">  5243.38万元。与2019年相比，收、支总计各增加3698.53万元，增长239  %。主要原因是2019年为新成立单位，成立时间短。</w:t>
      </w:r>
    </w:p>
    <w:p w:rsidR="00A41F87" w:rsidRDefault="00CF09FD">
      <w:pPr>
        <w:rPr>
          <w:rFonts w:ascii="仿宋" w:eastAsia="仿宋" w:hAnsi="仿宋"/>
          <w:sz w:val="32"/>
        </w:rPr>
      </w:pPr>
      <w:r>
        <w:rPr>
          <w:rFonts w:ascii="黑体" w:eastAsia="黑体" w:hAnsi="黑体" w:hint="eastAsia"/>
          <w:sz w:val="32"/>
        </w:rPr>
        <w:t>二、</w:t>
      </w:r>
      <w:r>
        <w:rPr>
          <w:rFonts w:ascii="黑体" w:eastAsia="黑体" w:hAnsi="黑体" w:hint="eastAsia"/>
          <w:sz w:val="32"/>
          <w:szCs w:val="30"/>
        </w:rPr>
        <w:t>收入决算情况说明</w:t>
      </w:r>
    </w:p>
    <w:p w:rsidR="00A41F87" w:rsidRDefault="00CF09FD">
      <w:pPr>
        <w:rPr>
          <w:rFonts w:ascii="仿宋" w:eastAsia="仿宋" w:hAnsi="仿宋"/>
          <w:sz w:val="32"/>
        </w:rPr>
      </w:pPr>
      <w:r>
        <w:rPr>
          <w:rFonts w:ascii="仿宋" w:eastAsia="仿宋" w:hAnsi="仿宋" w:hint="eastAsia"/>
          <w:sz w:val="32"/>
        </w:rPr>
        <w:t xml:space="preserve">    本年收入合计 5243.38 万元，其中：财政拨款收入5243.01万元，占99.99%其他收入0.37万元，占 0.01 %</w:t>
      </w:r>
      <w:r>
        <w:rPr>
          <w:rFonts w:ascii="仿宋" w:eastAsia="仿宋" w:hAnsi="仿宋" w:hint="eastAsia"/>
          <w:sz w:val="32"/>
          <w:szCs w:val="30"/>
        </w:rPr>
        <w:t>。</w:t>
      </w:r>
    </w:p>
    <w:p w:rsidR="00A41F87" w:rsidRDefault="00CF09FD">
      <w:pPr>
        <w:rPr>
          <w:rFonts w:ascii="仿宋" w:eastAsia="仿宋" w:hAnsi="仿宋"/>
          <w:sz w:val="32"/>
        </w:rPr>
      </w:pPr>
      <w:r>
        <w:rPr>
          <w:rFonts w:ascii="黑体" w:eastAsia="黑体" w:hAnsi="黑体" w:hint="eastAsia"/>
          <w:sz w:val="32"/>
        </w:rPr>
        <w:t>三、</w:t>
      </w:r>
      <w:r>
        <w:rPr>
          <w:rFonts w:ascii="黑体" w:eastAsia="黑体" w:hAnsi="黑体" w:hint="eastAsia"/>
          <w:sz w:val="32"/>
          <w:szCs w:val="30"/>
        </w:rPr>
        <w:t>支出决算情况说明</w:t>
      </w:r>
    </w:p>
    <w:p w:rsidR="00A41F87" w:rsidRDefault="00CF09FD">
      <w:pPr>
        <w:rPr>
          <w:rFonts w:ascii="仿宋" w:eastAsia="仿宋" w:hAnsi="仿宋"/>
          <w:sz w:val="32"/>
        </w:rPr>
      </w:pPr>
      <w:r>
        <w:rPr>
          <w:rFonts w:ascii="仿宋" w:eastAsia="仿宋" w:hAnsi="仿宋" w:hint="eastAsia"/>
          <w:sz w:val="32"/>
        </w:rPr>
        <w:t xml:space="preserve">    本年支出合计3287.12万元，其中：基本支出204.48万元，占0.07 %；项目支出 3082.64万元，占99.93%。基本支出中，人员经费 125.77 万元，占61.6%；公用经费 78.71万元，38.4占 %。</w:t>
      </w:r>
    </w:p>
    <w:p w:rsidR="00A41F87" w:rsidRDefault="00CF09FD">
      <w:pPr>
        <w:rPr>
          <w:rFonts w:ascii="仿宋" w:eastAsia="仿宋" w:hAnsi="仿宋"/>
          <w:sz w:val="32"/>
        </w:rPr>
      </w:pPr>
      <w:r>
        <w:rPr>
          <w:rFonts w:ascii="黑体" w:eastAsia="黑体" w:hAnsi="黑体" w:hint="eastAsia"/>
          <w:sz w:val="32"/>
        </w:rPr>
        <w:t>四、</w:t>
      </w:r>
      <w:r>
        <w:rPr>
          <w:rFonts w:ascii="黑体" w:eastAsia="黑体" w:hAnsi="黑体" w:hint="eastAsia"/>
          <w:sz w:val="32"/>
          <w:szCs w:val="30"/>
        </w:rPr>
        <w:t>财政拨款收入支出决算总体情况说明</w:t>
      </w:r>
    </w:p>
    <w:p w:rsidR="00A41F87" w:rsidRDefault="00CF09FD">
      <w:pPr>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年度财政拨款收、支总计各5243.38万元，与2019年相比，财政拨款收、支总计各增加3698.53万元，增长239%。主要原因是2019年为新成立单位，成立时间短，2020年所有工作全面展开。</w:t>
      </w:r>
    </w:p>
    <w:p w:rsidR="00A41F87" w:rsidRDefault="00CF09FD">
      <w:pPr>
        <w:rPr>
          <w:rFonts w:ascii="仿宋" w:eastAsia="仿宋" w:hAnsi="仿宋"/>
          <w:sz w:val="32"/>
        </w:rPr>
      </w:pPr>
      <w:r>
        <w:rPr>
          <w:rFonts w:ascii="黑体" w:eastAsia="黑体" w:hAnsi="黑体" w:hint="eastAsia"/>
          <w:sz w:val="32"/>
        </w:rPr>
        <w:t>五、</w:t>
      </w:r>
      <w:r>
        <w:rPr>
          <w:rFonts w:ascii="黑体" w:eastAsia="黑体" w:hAnsi="黑体" w:hint="eastAsia"/>
          <w:sz w:val="32"/>
          <w:szCs w:val="30"/>
        </w:rPr>
        <w:t>一般公共预算财政拨款支出决算情况说明</w:t>
      </w:r>
    </w:p>
    <w:p w:rsidR="00A41F87" w:rsidRDefault="00C827FB">
      <w:pPr>
        <w:rPr>
          <w:rFonts w:ascii="仿宋" w:eastAsia="仿宋" w:hAnsi="仿宋"/>
          <w:sz w:val="32"/>
          <w:szCs w:val="30"/>
        </w:rPr>
      </w:pPr>
      <w:r>
        <w:rPr>
          <w:rFonts w:ascii="仿宋" w:eastAsia="仿宋" w:hAnsi="仿宋" w:hint="eastAsia"/>
          <w:sz w:val="32"/>
        </w:rPr>
        <w:t xml:space="preserve">    </w:t>
      </w:r>
      <w:r w:rsidR="00CF09FD">
        <w:rPr>
          <w:rFonts w:ascii="仿宋" w:eastAsia="仿宋" w:hAnsi="仿宋" w:hint="eastAsia"/>
          <w:sz w:val="32"/>
        </w:rPr>
        <w:t>2020</w:t>
      </w:r>
      <w:r w:rsidR="00CF09FD">
        <w:rPr>
          <w:rFonts w:ascii="仿宋" w:eastAsia="仿宋" w:hAnsi="仿宋" w:hint="eastAsia"/>
          <w:sz w:val="32"/>
          <w:szCs w:val="30"/>
        </w:rPr>
        <w:t>年度财政拨款支出3287.12万元，占本年支出合计的62.7%。与2019年相比，财政拨款支出增加1802.61 万元，增长121 %。主要原因是2019年为新成立单位，成立时间短，2020年所有工作全面展开。</w:t>
      </w:r>
    </w:p>
    <w:p w:rsidR="00A41F87" w:rsidRDefault="00CF09FD">
      <w:pPr>
        <w:rPr>
          <w:rFonts w:ascii="仿宋" w:eastAsia="仿宋" w:hAnsi="仿宋"/>
          <w:sz w:val="32"/>
          <w:szCs w:val="30"/>
        </w:rPr>
      </w:pPr>
      <w:r>
        <w:rPr>
          <w:rFonts w:ascii="仿宋" w:eastAsia="仿宋" w:hAnsi="仿宋" w:hint="eastAsia"/>
          <w:sz w:val="32"/>
          <w:szCs w:val="30"/>
        </w:rPr>
        <w:t>具体构成如下：</w:t>
      </w:r>
    </w:p>
    <w:p w:rsidR="00636AA0" w:rsidRDefault="00CF09FD">
      <w:pPr>
        <w:ind w:firstLineChars="200" w:firstLine="640"/>
        <w:rPr>
          <w:rFonts w:ascii="仿宋" w:eastAsia="仿宋" w:hAnsi="仿宋"/>
          <w:sz w:val="32"/>
          <w:szCs w:val="30"/>
        </w:rPr>
      </w:pPr>
      <w:r>
        <w:rPr>
          <w:rFonts w:ascii="仿宋" w:eastAsia="仿宋" w:hAnsi="仿宋" w:hint="eastAsia"/>
          <w:sz w:val="32"/>
        </w:rPr>
        <w:t>1.</w:t>
      </w:r>
      <w:r>
        <w:rPr>
          <w:rFonts w:ascii="仿宋" w:eastAsia="仿宋" w:hAnsi="仿宋" w:hint="eastAsia"/>
          <w:sz w:val="32"/>
          <w:szCs w:val="30"/>
        </w:rPr>
        <w:t>一般公共服务</w:t>
      </w:r>
      <w:r w:rsidR="007611F8">
        <w:rPr>
          <w:rFonts w:ascii="仿宋" w:eastAsia="仿宋" w:hAnsi="仿宋" w:hint="eastAsia"/>
          <w:sz w:val="32"/>
          <w:szCs w:val="30"/>
        </w:rPr>
        <w:t>(类)</w:t>
      </w:r>
      <w:r>
        <w:rPr>
          <w:rFonts w:ascii="仿宋" w:eastAsia="仿宋" w:hAnsi="仿宋" w:hint="eastAsia"/>
          <w:sz w:val="32"/>
          <w:szCs w:val="30"/>
        </w:rPr>
        <w:t>人力资源事务</w:t>
      </w:r>
      <w:r w:rsidR="007611F8">
        <w:rPr>
          <w:rFonts w:ascii="仿宋" w:eastAsia="仿宋" w:hAnsi="仿宋" w:hint="eastAsia"/>
          <w:sz w:val="32"/>
          <w:szCs w:val="30"/>
        </w:rPr>
        <w:t>（款）</w:t>
      </w:r>
      <w:r>
        <w:rPr>
          <w:rFonts w:ascii="仿宋" w:eastAsia="仿宋" w:hAnsi="仿宋" w:hint="eastAsia"/>
          <w:sz w:val="32"/>
          <w:szCs w:val="30"/>
        </w:rPr>
        <w:t>其他人力资源事务支出</w:t>
      </w:r>
      <w:r w:rsidR="007611F8">
        <w:rPr>
          <w:rFonts w:ascii="仿宋" w:eastAsia="仿宋" w:hAnsi="仿宋" w:hint="eastAsia"/>
          <w:sz w:val="32"/>
          <w:szCs w:val="30"/>
        </w:rPr>
        <w:t>（项）</w:t>
      </w:r>
      <w:r>
        <w:rPr>
          <w:rFonts w:ascii="仿宋" w:eastAsia="仿宋" w:hAnsi="仿宋" w:hint="eastAsia"/>
          <w:sz w:val="32"/>
          <w:szCs w:val="30"/>
        </w:rPr>
        <w:t>0.36万元</w:t>
      </w:r>
      <w:r w:rsidR="00636AA0">
        <w:rPr>
          <w:rFonts w:ascii="仿宋" w:eastAsia="仿宋" w:hAnsi="仿宋" w:hint="eastAsia"/>
          <w:sz w:val="32"/>
          <w:szCs w:val="30"/>
        </w:rPr>
        <w:t>。</w:t>
      </w:r>
    </w:p>
    <w:p w:rsidR="00636AA0" w:rsidRDefault="00636AA0">
      <w:pPr>
        <w:ind w:firstLineChars="200" w:firstLine="640"/>
        <w:rPr>
          <w:rFonts w:ascii="仿宋" w:eastAsia="仿宋" w:hAnsi="仿宋"/>
          <w:sz w:val="32"/>
          <w:szCs w:val="30"/>
        </w:rPr>
      </w:pPr>
      <w:r>
        <w:rPr>
          <w:rFonts w:ascii="仿宋" w:eastAsia="仿宋" w:hAnsi="仿宋" w:hint="eastAsia"/>
          <w:sz w:val="32"/>
          <w:szCs w:val="30"/>
        </w:rPr>
        <w:t>2.</w:t>
      </w:r>
      <w:r w:rsidR="00CF09FD">
        <w:rPr>
          <w:rFonts w:ascii="仿宋" w:eastAsia="仿宋" w:hAnsi="仿宋" w:hint="eastAsia"/>
          <w:sz w:val="32"/>
          <w:szCs w:val="30"/>
        </w:rPr>
        <w:t>社会保障和就业支出</w:t>
      </w:r>
      <w:r w:rsidR="007611F8">
        <w:rPr>
          <w:rFonts w:ascii="仿宋" w:eastAsia="仿宋" w:hAnsi="仿宋" w:hint="eastAsia"/>
          <w:sz w:val="32"/>
          <w:szCs w:val="30"/>
        </w:rPr>
        <w:t>（类）</w:t>
      </w:r>
      <w:r w:rsidR="00CF09FD">
        <w:rPr>
          <w:rFonts w:ascii="仿宋" w:eastAsia="仿宋" w:hAnsi="仿宋" w:hint="eastAsia"/>
          <w:sz w:val="32"/>
          <w:szCs w:val="30"/>
        </w:rPr>
        <w:t>抚恤</w:t>
      </w:r>
      <w:r w:rsidR="007611F8">
        <w:rPr>
          <w:rFonts w:ascii="仿宋" w:eastAsia="仿宋" w:hAnsi="仿宋" w:hint="eastAsia"/>
          <w:sz w:val="32"/>
          <w:szCs w:val="30"/>
        </w:rPr>
        <w:t>（款）在乡复员退伍军人生活补助（款）249.4万元。</w:t>
      </w:r>
    </w:p>
    <w:p w:rsidR="00636AA0" w:rsidRDefault="00636AA0">
      <w:pPr>
        <w:ind w:firstLineChars="200" w:firstLine="640"/>
        <w:rPr>
          <w:rFonts w:ascii="仿宋" w:eastAsia="仿宋" w:hAnsi="仿宋"/>
          <w:sz w:val="32"/>
          <w:szCs w:val="30"/>
        </w:rPr>
      </w:pPr>
      <w:r>
        <w:rPr>
          <w:rFonts w:ascii="仿宋" w:eastAsia="仿宋" w:hAnsi="仿宋" w:hint="eastAsia"/>
          <w:sz w:val="32"/>
          <w:szCs w:val="30"/>
        </w:rPr>
        <w:t>3.</w:t>
      </w:r>
      <w:r w:rsidR="007611F8" w:rsidRPr="007611F8">
        <w:rPr>
          <w:rFonts w:ascii="仿宋" w:eastAsia="仿宋" w:hAnsi="仿宋" w:hint="eastAsia"/>
          <w:sz w:val="32"/>
          <w:szCs w:val="30"/>
        </w:rPr>
        <w:t xml:space="preserve"> </w:t>
      </w:r>
      <w:r w:rsidR="007611F8">
        <w:rPr>
          <w:rFonts w:ascii="仿宋" w:eastAsia="仿宋" w:hAnsi="仿宋" w:hint="eastAsia"/>
          <w:sz w:val="32"/>
          <w:szCs w:val="30"/>
        </w:rPr>
        <w:t>社会保障和就业支出（类）抚恤（款）其他优抚支出（项）1206.81万元。</w:t>
      </w:r>
    </w:p>
    <w:p w:rsidR="00636AA0" w:rsidRDefault="00636AA0">
      <w:pPr>
        <w:ind w:firstLineChars="200" w:firstLine="640"/>
        <w:rPr>
          <w:rFonts w:ascii="仿宋" w:eastAsia="仿宋" w:hAnsi="仿宋"/>
          <w:sz w:val="32"/>
          <w:szCs w:val="30"/>
        </w:rPr>
      </w:pPr>
      <w:r>
        <w:rPr>
          <w:rFonts w:ascii="仿宋" w:eastAsia="仿宋" w:hAnsi="仿宋" w:hint="eastAsia"/>
          <w:sz w:val="32"/>
          <w:szCs w:val="30"/>
        </w:rPr>
        <w:t>4.</w:t>
      </w:r>
      <w:r w:rsidR="007611F8">
        <w:rPr>
          <w:rFonts w:ascii="仿宋" w:eastAsia="仿宋" w:hAnsi="仿宋" w:hint="eastAsia"/>
          <w:sz w:val="32"/>
          <w:szCs w:val="30"/>
        </w:rPr>
        <w:t>社会保障和就业支出（类）退役安置（款）退役士兵</w:t>
      </w:r>
      <w:r w:rsidR="007611F8">
        <w:rPr>
          <w:rFonts w:ascii="仿宋" w:eastAsia="仿宋" w:hAnsi="仿宋" w:hint="eastAsia"/>
          <w:sz w:val="32"/>
          <w:szCs w:val="30"/>
        </w:rPr>
        <w:lastRenderedPageBreak/>
        <w:t>安置（项）193.5万元</w:t>
      </w:r>
      <w:r w:rsidR="00C34321">
        <w:rPr>
          <w:rFonts w:ascii="仿宋" w:eastAsia="仿宋" w:hAnsi="仿宋" w:hint="eastAsia"/>
          <w:sz w:val="32"/>
          <w:szCs w:val="30"/>
        </w:rPr>
        <w:t>。</w:t>
      </w:r>
    </w:p>
    <w:p w:rsidR="00A41F87" w:rsidRDefault="00636AA0">
      <w:pPr>
        <w:ind w:firstLineChars="200" w:firstLine="640"/>
        <w:rPr>
          <w:rFonts w:ascii="仿宋" w:eastAsia="仿宋" w:hAnsi="仿宋"/>
          <w:sz w:val="32"/>
          <w:szCs w:val="30"/>
        </w:rPr>
      </w:pPr>
      <w:r>
        <w:rPr>
          <w:rFonts w:ascii="仿宋" w:eastAsia="仿宋" w:hAnsi="仿宋" w:hint="eastAsia"/>
          <w:sz w:val="32"/>
          <w:szCs w:val="30"/>
        </w:rPr>
        <w:t>5.</w:t>
      </w:r>
      <w:r w:rsidR="007611F8" w:rsidRPr="007611F8">
        <w:rPr>
          <w:rFonts w:ascii="仿宋" w:eastAsia="仿宋" w:hAnsi="仿宋" w:hint="eastAsia"/>
          <w:sz w:val="32"/>
          <w:szCs w:val="30"/>
        </w:rPr>
        <w:t xml:space="preserve"> </w:t>
      </w:r>
      <w:r w:rsidR="007611F8">
        <w:rPr>
          <w:rFonts w:ascii="仿宋" w:eastAsia="仿宋" w:hAnsi="仿宋" w:hint="eastAsia"/>
          <w:sz w:val="32"/>
          <w:szCs w:val="30"/>
        </w:rPr>
        <w:t>社会保障和就业支出（类）退役安置（款）军队移交政府的离退休人员安置（项）110万</w:t>
      </w:r>
      <w:r w:rsidR="00CF09FD">
        <w:rPr>
          <w:rFonts w:ascii="仿宋" w:eastAsia="仿宋" w:hAnsi="仿宋" w:hint="eastAsia"/>
          <w:sz w:val="32"/>
          <w:szCs w:val="30"/>
        </w:rPr>
        <w:t>元</w:t>
      </w:r>
      <w:r w:rsidR="007611F8">
        <w:rPr>
          <w:rFonts w:ascii="仿宋" w:eastAsia="仿宋" w:hAnsi="仿宋" w:hint="eastAsia"/>
          <w:sz w:val="32"/>
          <w:szCs w:val="30"/>
        </w:rPr>
        <w:t>。</w:t>
      </w:r>
    </w:p>
    <w:p w:rsidR="007611F8" w:rsidRDefault="007611F8">
      <w:pPr>
        <w:ind w:firstLineChars="200" w:firstLine="640"/>
        <w:rPr>
          <w:rFonts w:ascii="仿宋" w:eastAsia="仿宋" w:hAnsi="仿宋"/>
          <w:sz w:val="32"/>
          <w:szCs w:val="30"/>
        </w:rPr>
      </w:pPr>
      <w:r>
        <w:rPr>
          <w:rFonts w:ascii="仿宋" w:eastAsia="仿宋" w:hAnsi="仿宋" w:hint="eastAsia"/>
          <w:sz w:val="32"/>
          <w:szCs w:val="30"/>
        </w:rPr>
        <w:t>6.</w:t>
      </w:r>
      <w:r w:rsidRPr="007611F8">
        <w:rPr>
          <w:rFonts w:ascii="仿宋" w:eastAsia="仿宋" w:hAnsi="仿宋" w:hint="eastAsia"/>
          <w:sz w:val="32"/>
          <w:szCs w:val="30"/>
        </w:rPr>
        <w:t xml:space="preserve"> </w:t>
      </w:r>
      <w:r>
        <w:rPr>
          <w:rFonts w:ascii="仿宋" w:eastAsia="仿宋" w:hAnsi="仿宋" w:hint="eastAsia"/>
          <w:sz w:val="32"/>
          <w:szCs w:val="30"/>
        </w:rPr>
        <w:t>社会保障和就业支出（类）退役安置（款）退役士兵管理教育（项）17.3万元</w:t>
      </w:r>
    </w:p>
    <w:p w:rsidR="007611F8" w:rsidRDefault="007611F8">
      <w:pPr>
        <w:ind w:firstLineChars="200" w:firstLine="640"/>
        <w:rPr>
          <w:rFonts w:ascii="仿宋" w:eastAsia="仿宋" w:hAnsi="仿宋"/>
          <w:sz w:val="32"/>
          <w:szCs w:val="30"/>
        </w:rPr>
      </w:pPr>
      <w:r>
        <w:rPr>
          <w:rFonts w:ascii="仿宋" w:eastAsia="仿宋" w:hAnsi="仿宋" w:hint="eastAsia"/>
          <w:sz w:val="32"/>
          <w:szCs w:val="30"/>
        </w:rPr>
        <w:t>7.</w:t>
      </w:r>
      <w:r w:rsidRPr="007611F8">
        <w:rPr>
          <w:rFonts w:ascii="仿宋" w:eastAsia="仿宋" w:hAnsi="仿宋" w:hint="eastAsia"/>
          <w:sz w:val="32"/>
          <w:szCs w:val="30"/>
        </w:rPr>
        <w:t xml:space="preserve"> </w:t>
      </w:r>
      <w:r>
        <w:rPr>
          <w:rFonts w:ascii="仿宋" w:eastAsia="仿宋" w:hAnsi="仿宋" w:hint="eastAsia"/>
          <w:sz w:val="32"/>
          <w:szCs w:val="30"/>
        </w:rPr>
        <w:t>社会保障和就业支出（类）退役安置（款）其他退役安置（项）0.7万元。</w:t>
      </w:r>
    </w:p>
    <w:p w:rsidR="007611F8" w:rsidRDefault="007611F8">
      <w:pPr>
        <w:ind w:firstLineChars="200" w:firstLine="640"/>
        <w:rPr>
          <w:rFonts w:ascii="仿宋" w:eastAsia="仿宋" w:hAnsi="仿宋"/>
          <w:sz w:val="32"/>
          <w:szCs w:val="30"/>
        </w:rPr>
      </w:pPr>
      <w:r>
        <w:rPr>
          <w:rFonts w:ascii="仿宋" w:eastAsia="仿宋" w:hAnsi="仿宋" w:hint="eastAsia"/>
          <w:sz w:val="32"/>
          <w:szCs w:val="30"/>
        </w:rPr>
        <w:t>8.</w:t>
      </w:r>
      <w:r w:rsidRPr="007611F8">
        <w:rPr>
          <w:rFonts w:ascii="仿宋" w:eastAsia="仿宋" w:hAnsi="仿宋" w:hint="eastAsia"/>
          <w:sz w:val="32"/>
          <w:szCs w:val="30"/>
        </w:rPr>
        <w:t xml:space="preserve"> </w:t>
      </w:r>
      <w:r>
        <w:rPr>
          <w:rFonts w:ascii="仿宋" w:eastAsia="仿宋" w:hAnsi="仿宋" w:hint="eastAsia"/>
          <w:sz w:val="32"/>
          <w:szCs w:val="30"/>
        </w:rPr>
        <w:t>社会保障和就业支出（类）其他生活救助（款）</w:t>
      </w:r>
      <w:r w:rsidR="00C25D10">
        <w:rPr>
          <w:rFonts w:ascii="仿宋" w:eastAsia="仿宋" w:hAnsi="仿宋" w:hint="eastAsia"/>
          <w:sz w:val="32"/>
          <w:szCs w:val="30"/>
        </w:rPr>
        <w:t>其他城市生活救助（项）14.82万元。</w:t>
      </w:r>
    </w:p>
    <w:p w:rsidR="00C25D10" w:rsidRDefault="00C25D10">
      <w:pPr>
        <w:ind w:firstLineChars="200" w:firstLine="640"/>
        <w:rPr>
          <w:rFonts w:ascii="仿宋" w:eastAsia="仿宋" w:hAnsi="仿宋"/>
          <w:sz w:val="32"/>
          <w:szCs w:val="30"/>
        </w:rPr>
      </w:pPr>
      <w:r>
        <w:rPr>
          <w:rFonts w:ascii="仿宋" w:eastAsia="仿宋" w:hAnsi="仿宋" w:hint="eastAsia"/>
          <w:sz w:val="32"/>
          <w:szCs w:val="30"/>
        </w:rPr>
        <w:t>9.</w:t>
      </w:r>
      <w:r w:rsidRPr="00C25D10">
        <w:rPr>
          <w:rFonts w:ascii="仿宋" w:eastAsia="仿宋" w:hAnsi="仿宋" w:hint="eastAsia"/>
          <w:sz w:val="32"/>
          <w:szCs w:val="30"/>
        </w:rPr>
        <w:t xml:space="preserve"> </w:t>
      </w:r>
      <w:r>
        <w:rPr>
          <w:rFonts w:ascii="仿宋" w:eastAsia="仿宋" w:hAnsi="仿宋" w:hint="eastAsia"/>
          <w:sz w:val="32"/>
          <w:szCs w:val="30"/>
        </w:rPr>
        <w:t>社会保障和就业支出（类）退役军人管理事务（款）行政运行（项）125.4万元。</w:t>
      </w:r>
    </w:p>
    <w:p w:rsidR="00C25D10" w:rsidRDefault="00C25D10">
      <w:pPr>
        <w:ind w:firstLineChars="200" w:firstLine="640"/>
        <w:rPr>
          <w:rFonts w:ascii="仿宋" w:eastAsia="仿宋" w:hAnsi="仿宋"/>
          <w:sz w:val="32"/>
          <w:szCs w:val="30"/>
        </w:rPr>
      </w:pPr>
      <w:r>
        <w:rPr>
          <w:rFonts w:ascii="仿宋" w:eastAsia="仿宋" w:hAnsi="仿宋" w:hint="eastAsia"/>
          <w:sz w:val="32"/>
          <w:szCs w:val="30"/>
        </w:rPr>
        <w:t>10.</w:t>
      </w:r>
      <w:r w:rsidRPr="00C25D10">
        <w:rPr>
          <w:rFonts w:ascii="仿宋" w:eastAsia="仿宋" w:hAnsi="仿宋" w:hint="eastAsia"/>
          <w:sz w:val="32"/>
          <w:szCs w:val="30"/>
        </w:rPr>
        <w:t xml:space="preserve"> </w:t>
      </w:r>
      <w:r>
        <w:rPr>
          <w:rFonts w:ascii="仿宋" w:eastAsia="仿宋" w:hAnsi="仿宋" w:hint="eastAsia"/>
          <w:sz w:val="32"/>
          <w:szCs w:val="30"/>
        </w:rPr>
        <w:t>拥军优属（项）20万元。</w:t>
      </w:r>
    </w:p>
    <w:p w:rsidR="00C25D10" w:rsidRDefault="00C25D10">
      <w:pPr>
        <w:ind w:firstLineChars="200" w:firstLine="640"/>
        <w:rPr>
          <w:rFonts w:ascii="仿宋" w:eastAsia="仿宋" w:hAnsi="仿宋"/>
          <w:sz w:val="32"/>
          <w:szCs w:val="30"/>
        </w:rPr>
      </w:pPr>
      <w:r>
        <w:rPr>
          <w:rFonts w:ascii="仿宋" w:eastAsia="仿宋" w:hAnsi="仿宋" w:hint="eastAsia"/>
          <w:sz w:val="32"/>
          <w:szCs w:val="30"/>
        </w:rPr>
        <w:t>11.</w:t>
      </w:r>
      <w:r w:rsidRPr="00C25D10">
        <w:rPr>
          <w:rFonts w:ascii="仿宋" w:eastAsia="仿宋" w:hAnsi="仿宋" w:hint="eastAsia"/>
          <w:sz w:val="32"/>
          <w:szCs w:val="30"/>
        </w:rPr>
        <w:t xml:space="preserve"> </w:t>
      </w:r>
      <w:r>
        <w:rPr>
          <w:rFonts w:ascii="仿宋" w:eastAsia="仿宋" w:hAnsi="仿宋" w:hint="eastAsia"/>
          <w:sz w:val="32"/>
          <w:szCs w:val="30"/>
        </w:rPr>
        <w:t>社会保障和就业支出（类）退役军人管理事务（款）事业运行（项）79.08万元。</w:t>
      </w:r>
    </w:p>
    <w:p w:rsidR="00C25D10" w:rsidRDefault="00C25D10">
      <w:pPr>
        <w:ind w:firstLineChars="200" w:firstLine="640"/>
        <w:rPr>
          <w:rFonts w:ascii="仿宋" w:eastAsia="仿宋" w:hAnsi="仿宋"/>
          <w:sz w:val="32"/>
          <w:szCs w:val="30"/>
        </w:rPr>
      </w:pPr>
      <w:r>
        <w:rPr>
          <w:rFonts w:ascii="仿宋" w:eastAsia="仿宋" w:hAnsi="仿宋" w:hint="eastAsia"/>
          <w:sz w:val="32"/>
          <w:szCs w:val="30"/>
        </w:rPr>
        <w:t>12.</w:t>
      </w:r>
      <w:r w:rsidRPr="00C25D10">
        <w:rPr>
          <w:rFonts w:ascii="仿宋" w:eastAsia="仿宋" w:hAnsi="仿宋" w:hint="eastAsia"/>
          <w:sz w:val="32"/>
          <w:szCs w:val="30"/>
        </w:rPr>
        <w:t xml:space="preserve"> </w:t>
      </w:r>
      <w:r>
        <w:rPr>
          <w:rFonts w:ascii="仿宋" w:eastAsia="仿宋" w:hAnsi="仿宋" w:hint="eastAsia"/>
          <w:sz w:val="32"/>
          <w:szCs w:val="30"/>
        </w:rPr>
        <w:t>社会保障和就业支出（类）退役军人管理事务（款）其他退役军人管理事务支出（项）614.34万元。</w:t>
      </w:r>
    </w:p>
    <w:p w:rsidR="00C25D10" w:rsidRPr="00C25D10" w:rsidRDefault="00C25D10">
      <w:pPr>
        <w:ind w:firstLineChars="200" w:firstLine="640"/>
        <w:rPr>
          <w:rFonts w:ascii="仿宋" w:eastAsia="仿宋" w:hAnsi="仿宋"/>
          <w:sz w:val="32"/>
          <w:szCs w:val="30"/>
        </w:rPr>
      </w:pPr>
      <w:r>
        <w:rPr>
          <w:rFonts w:ascii="仿宋" w:eastAsia="仿宋" w:hAnsi="仿宋" w:hint="eastAsia"/>
          <w:sz w:val="32"/>
          <w:szCs w:val="30"/>
        </w:rPr>
        <w:t>13.卫生健康支出（类）优抚对象医疗（款）优抚对象医疗补助（项）67.5万元。</w:t>
      </w:r>
    </w:p>
    <w:p w:rsidR="00A41F87" w:rsidRDefault="00CF09FD">
      <w:pPr>
        <w:rPr>
          <w:rFonts w:ascii="仿宋" w:eastAsia="仿宋" w:hAnsi="仿宋"/>
          <w:sz w:val="32"/>
        </w:rPr>
      </w:pP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C827FB" w:rsidRDefault="00CF09FD">
      <w:pPr>
        <w:ind w:firstLineChars="200" w:firstLine="640"/>
        <w:rPr>
          <w:rFonts w:ascii="仿宋" w:eastAsia="仿宋" w:hAnsi="仿宋" w:hint="eastAsia"/>
          <w:sz w:val="32"/>
          <w:szCs w:val="30"/>
        </w:rPr>
      </w:pPr>
      <w:r>
        <w:rPr>
          <w:rFonts w:ascii="仿宋" w:eastAsia="仿宋" w:hAnsi="仿宋" w:hint="eastAsia"/>
          <w:sz w:val="32"/>
          <w:szCs w:val="30"/>
        </w:rPr>
        <w:t>2020年度财政拨款基本支出204.48万元，其中：</w:t>
      </w:r>
    </w:p>
    <w:p w:rsidR="00A41F87" w:rsidRDefault="00CF09FD">
      <w:pPr>
        <w:ind w:firstLineChars="200" w:firstLine="640"/>
        <w:rPr>
          <w:rFonts w:ascii="仿宋" w:eastAsia="仿宋" w:hAnsi="仿宋"/>
          <w:sz w:val="32"/>
          <w:szCs w:val="30"/>
        </w:rPr>
      </w:pPr>
      <w:r>
        <w:rPr>
          <w:rFonts w:ascii="仿宋" w:eastAsia="仿宋" w:hAnsi="仿宋" w:hint="eastAsia"/>
          <w:sz w:val="32"/>
          <w:szCs w:val="30"/>
        </w:rPr>
        <w:t>人员经费125.77万元，主要包括：基本工资28.37万元、津贴补贴21.09万元、奖金17.51万元、绩效工资10万元、职工</w:t>
      </w:r>
      <w:r>
        <w:rPr>
          <w:rFonts w:ascii="仿宋" w:eastAsia="仿宋" w:hAnsi="仿宋"/>
          <w:sz w:val="32"/>
          <w:szCs w:val="30"/>
        </w:rPr>
        <w:t>基本医疗保险缴费</w:t>
      </w:r>
      <w:r>
        <w:rPr>
          <w:rFonts w:ascii="仿宋" w:eastAsia="仿宋" w:hAnsi="仿宋" w:hint="eastAsia"/>
          <w:sz w:val="32"/>
          <w:szCs w:val="30"/>
        </w:rPr>
        <w:t>11.43万元</w:t>
      </w:r>
      <w:r>
        <w:rPr>
          <w:rFonts w:ascii="仿宋" w:eastAsia="仿宋" w:hAnsi="仿宋"/>
          <w:sz w:val="32"/>
          <w:szCs w:val="30"/>
        </w:rPr>
        <w:t>、其他社会保障缴费</w:t>
      </w:r>
      <w:r>
        <w:rPr>
          <w:rFonts w:ascii="仿宋" w:eastAsia="仿宋" w:hAnsi="仿宋" w:hint="eastAsia"/>
          <w:sz w:val="32"/>
          <w:szCs w:val="30"/>
        </w:rPr>
        <w:t>12.79万元</w:t>
      </w:r>
      <w:r>
        <w:rPr>
          <w:rFonts w:ascii="仿宋" w:eastAsia="仿宋" w:hAnsi="仿宋"/>
          <w:sz w:val="32"/>
          <w:szCs w:val="30"/>
        </w:rPr>
        <w:t>、住房公积金</w:t>
      </w:r>
      <w:r>
        <w:rPr>
          <w:rFonts w:ascii="仿宋" w:eastAsia="仿宋" w:hAnsi="仿宋" w:hint="eastAsia"/>
          <w:sz w:val="32"/>
          <w:szCs w:val="30"/>
        </w:rPr>
        <w:t>24.58万元。</w:t>
      </w:r>
    </w:p>
    <w:p w:rsidR="00A41F87" w:rsidRDefault="00C827FB">
      <w:pPr>
        <w:rPr>
          <w:rFonts w:ascii="仿宋" w:eastAsia="仿宋" w:hAnsi="仿宋"/>
          <w:sz w:val="32"/>
        </w:rPr>
      </w:pPr>
      <w:r>
        <w:rPr>
          <w:rFonts w:ascii="仿宋" w:eastAsia="仿宋" w:hAnsi="仿宋" w:hint="eastAsia"/>
          <w:sz w:val="32"/>
        </w:rPr>
        <w:t xml:space="preserve">    </w:t>
      </w:r>
      <w:r w:rsidR="00CF09FD">
        <w:rPr>
          <w:rFonts w:ascii="仿宋" w:eastAsia="仿宋" w:hAnsi="仿宋" w:hint="eastAsia"/>
          <w:sz w:val="32"/>
        </w:rPr>
        <w:t>公用经费77.79万元，委托业务费77.79万元。</w:t>
      </w:r>
    </w:p>
    <w:p w:rsidR="00A41F87" w:rsidRDefault="00CF09FD">
      <w:pPr>
        <w:rPr>
          <w:rFonts w:ascii="仿宋" w:eastAsia="仿宋" w:hAnsi="仿宋"/>
          <w:sz w:val="32"/>
        </w:rPr>
      </w:pP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A41F87" w:rsidRDefault="00CF09FD">
      <w:pPr>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A41F87" w:rsidRDefault="00CF09FD">
      <w:pPr>
        <w:ind w:firstLineChars="200" w:firstLine="640"/>
        <w:rPr>
          <w:rFonts w:ascii="仿宋" w:eastAsia="仿宋" w:hAnsi="仿宋"/>
          <w:sz w:val="32"/>
          <w:szCs w:val="30"/>
        </w:rPr>
      </w:pPr>
      <w:r>
        <w:rPr>
          <w:rFonts w:ascii="仿宋" w:eastAsia="仿宋" w:hAnsi="仿宋" w:hint="eastAsia"/>
          <w:sz w:val="32"/>
          <w:szCs w:val="30"/>
        </w:rPr>
        <w:t>2020年度“三公”经费财政拨款支出预算为0万元，支出决算为0万元。</w:t>
      </w:r>
    </w:p>
    <w:p w:rsidR="00A41F87" w:rsidRDefault="00CF09FD">
      <w:pPr>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A41F87" w:rsidRDefault="00CF09FD">
      <w:pPr>
        <w:ind w:firstLineChars="200" w:firstLine="640"/>
        <w:rPr>
          <w:rFonts w:ascii="仿宋" w:eastAsia="仿宋" w:hAnsi="仿宋"/>
          <w:sz w:val="32"/>
          <w:szCs w:val="30"/>
        </w:rPr>
      </w:pPr>
      <w:r>
        <w:rPr>
          <w:rFonts w:ascii="仿宋" w:eastAsia="仿宋" w:hAnsi="仿宋" w:hint="eastAsia"/>
          <w:sz w:val="32"/>
          <w:szCs w:val="30"/>
        </w:rPr>
        <w:t>1.因公出国（境）费支出决算为0万元。全年安排因公出国（境）团组0个，累计0人次。</w:t>
      </w:r>
    </w:p>
    <w:p w:rsidR="00A41F87" w:rsidRDefault="00CF09FD">
      <w:pPr>
        <w:ind w:firstLineChars="200" w:firstLine="640"/>
        <w:rPr>
          <w:rFonts w:ascii="仿宋" w:eastAsia="仿宋" w:hAnsi="仿宋"/>
          <w:sz w:val="32"/>
          <w:szCs w:val="30"/>
        </w:rPr>
      </w:pPr>
      <w:r>
        <w:rPr>
          <w:rFonts w:ascii="仿宋" w:eastAsia="仿宋" w:hAnsi="仿宋" w:hint="eastAsia"/>
          <w:sz w:val="32"/>
          <w:szCs w:val="30"/>
        </w:rPr>
        <w:t>2.公务用车购置及运行费支出决算为0万元，其中：公</w:t>
      </w:r>
      <w:r>
        <w:rPr>
          <w:rFonts w:ascii="仿宋" w:eastAsia="仿宋" w:hAnsi="仿宋" w:hint="eastAsia"/>
          <w:sz w:val="32"/>
          <w:szCs w:val="30"/>
        </w:rPr>
        <w:lastRenderedPageBreak/>
        <w:t>务用车购置支出0万元；公务用车运行支出0万元。</w:t>
      </w:r>
    </w:p>
    <w:p w:rsidR="00A41F87" w:rsidRDefault="00CF09FD">
      <w:pPr>
        <w:ind w:firstLineChars="200" w:firstLine="640"/>
        <w:rPr>
          <w:rFonts w:ascii="仿宋" w:eastAsia="仿宋" w:hAnsi="仿宋"/>
          <w:sz w:val="32"/>
          <w:szCs w:val="30"/>
        </w:rPr>
      </w:pPr>
      <w:r>
        <w:rPr>
          <w:rFonts w:ascii="仿宋" w:eastAsia="仿宋" w:hAnsi="仿宋" w:hint="eastAsia"/>
          <w:sz w:val="32"/>
          <w:szCs w:val="30"/>
        </w:rPr>
        <w:t>3.公务接待费支出决算为0万元。全年共接待国内来访团组0个、来宾0人次。</w:t>
      </w:r>
    </w:p>
    <w:p w:rsidR="00A41F87" w:rsidRDefault="00CF09FD">
      <w:pPr>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A41F87" w:rsidRDefault="00CF09FD">
      <w:pPr>
        <w:rPr>
          <w:rFonts w:ascii="仿宋" w:eastAsia="仿宋" w:hAnsi="仿宋"/>
          <w:sz w:val="32"/>
          <w:szCs w:val="30"/>
        </w:rPr>
      </w:pPr>
      <w:r>
        <w:rPr>
          <w:rFonts w:ascii="仿宋" w:eastAsia="仿宋" w:hAnsi="仿宋" w:hint="eastAsia"/>
          <w:sz w:val="32"/>
          <w:szCs w:val="30"/>
        </w:rPr>
        <w:t xml:space="preserve"> 2020年度政府性基金预算财政拨款年初结转和结余0   万元；本年收入0万元；本年支出0万元。</w:t>
      </w:r>
    </w:p>
    <w:p w:rsidR="00A41F87" w:rsidRDefault="00CF09FD">
      <w:pPr>
        <w:ind w:firstLineChars="150" w:firstLine="480"/>
        <w:rPr>
          <w:rFonts w:ascii="黑体" w:eastAsia="黑体" w:hAnsi="黑体"/>
          <w:sz w:val="32"/>
        </w:rPr>
      </w:pPr>
      <w:r>
        <w:rPr>
          <w:rFonts w:ascii="黑体" w:eastAsia="黑体" w:hAnsi="黑体" w:hint="eastAsia"/>
          <w:sz w:val="32"/>
        </w:rPr>
        <w:t>九、关于2020年度预算绩效管理情况的说明</w:t>
      </w:r>
    </w:p>
    <w:p w:rsidR="00A41F87" w:rsidRDefault="00CF09FD">
      <w:pPr>
        <w:ind w:firstLineChars="200" w:firstLine="640"/>
        <w:rPr>
          <w:rFonts w:ascii="楷体" w:eastAsia="楷体" w:hAnsi="楷体" w:cs="楷体"/>
          <w:sz w:val="32"/>
          <w:szCs w:val="32"/>
        </w:rPr>
      </w:pPr>
      <w:r>
        <w:rPr>
          <w:rFonts w:ascii="楷体" w:eastAsia="楷体" w:hAnsi="楷体" w:cs="楷体" w:hint="eastAsia"/>
          <w:sz w:val="32"/>
          <w:szCs w:val="32"/>
        </w:rPr>
        <w:t>（一）预算绩效管理工作开展情况</w:t>
      </w:r>
    </w:p>
    <w:p w:rsidR="00A41F87" w:rsidRDefault="00CF09FD">
      <w:pPr>
        <w:ind w:firstLineChars="200" w:firstLine="640"/>
        <w:rPr>
          <w:rFonts w:eastAsia="仿宋_GB2312"/>
          <w:sz w:val="32"/>
          <w:szCs w:val="32"/>
        </w:rPr>
      </w:pPr>
      <w:r>
        <w:rPr>
          <w:rFonts w:eastAsia="仿宋_GB2312" w:hint="eastAsia"/>
          <w:sz w:val="32"/>
          <w:szCs w:val="32"/>
        </w:rPr>
        <w:t>根据预算绩效管理工作要求，</w:t>
      </w:r>
      <w:r>
        <w:rPr>
          <w:rFonts w:eastAsia="仿宋_GB2312" w:hint="eastAsia"/>
          <w:sz w:val="32"/>
          <w:szCs w:val="32"/>
        </w:rPr>
        <w:t>2020</w:t>
      </w:r>
      <w:r>
        <w:rPr>
          <w:rFonts w:eastAsia="仿宋_GB2312" w:hint="eastAsia"/>
          <w:sz w:val="32"/>
          <w:szCs w:val="32"/>
        </w:rPr>
        <w:t>年度我部门（单位）组织对抚恤项目、退役安置项目、其他退役管理事务三个项目进行了绩效自评，共涉及资金</w:t>
      </w:r>
      <w:r>
        <w:rPr>
          <w:rFonts w:eastAsia="仿宋_GB2312" w:hint="eastAsia"/>
          <w:sz w:val="32"/>
          <w:szCs w:val="32"/>
        </w:rPr>
        <w:t>2429.55</w:t>
      </w:r>
      <w:r>
        <w:rPr>
          <w:rFonts w:eastAsia="仿宋_GB2312" w:hint="eastAsia"/>
          <w:sz w:val="32"/>
          <w:szCs w:val="32"/>
        </w:rPr>
        <w:t>万元。</w:t>
      </w:r>
      <w:r>
        <w:rPr>
          <w:rFonts w:ascii="黑体" w:eastAsia="黑体" w:hAnsi="黑体" w:hint="eastAsia"/>
          <w:sz w:val="24"/>
          <w:szCs w:val="24"/>
        </w:rPr>
        <w:t>(区级资金规模超过200万的项目需要填写）</w:t>
      </w:r>
    </w:p>
    <w:p w:rsidR="00A41F87" w:rsidRDefault="00CF09FD">
      <w:pPr>
        <w:ind w:firstLineChars="200" w:firstLine="640"/>
        <w:rPr>
          <w:rFonts w:ascii="楷体" w:eastAsia="楷体" w:hAnsi="楷体" w:cs="楷体"/>
          <w:sz w:val="32"/>
          <w:szCs w:val="32"/>
        </w:rPr>
      </w:pPr>
      <w:r>
        <w:rPr>
          <w:rFonts w:ascii="楷体" w:eastAsia="楷体" w:hAnsi="楷体" w:cs="楷体" w:hint="eastAsia"/>
          <w:sz w:val="32"/>
          <w:szCs w:val="32"/>
        </w:rPr>
        <w:t>（二）绩效评价结果</w:t>
      </w:r>
    </w:p>
    <w:p w:rsidR="00A41F87" w:rsidRDefault="00CF09FD">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）抚恤项目绩效自评综述。根据年初设定的绩效目标，该项目自评得分</w:t>
      </w:r>
      <w:r>
        <w:rPr>
          <w:rFonts w:eastAsia="仿宋_GB2312" w:hint="eastAsia"/>
          <w:sz w:val="32"/>
          <w:szCs w:val="32"/>
        </w:rPr>
        <w:t>60</w:t>
      </w:r>
      <w:r>
        <w:rPr>
          <w:rFonts w:eastAsia="仿宋_GB2312" w:hint="eastAsia"/>
          <w:sz w:val="32"/>
          <w:szCs w:val="32"/>
        </w:rPr>
        <w:t>分。项目全年预算数</w:t>
      </w:r>
      <w:r>
        <w:rPr>
          <w:rFonts w:eastAsia="仿宋_GB2312" w:hint="eastAsia"/>
          <w:sz w:val="32"/>
          <w:szCs w:val="32"/>
        </w:rPr>
        <w:t>1417.44</w:t>
      </w:r>
      <w:r>
        <w:rPr>
          <w:rFonts w:eastAsia="仿宋_GB2312" w:hint="eastAsia"/>
          <w:sz w:val="32"/>
          <w:szCs w:val="32"/>
        </w:rPr>
        <w:t>万元，执行数</w:t>
      </w:r>
      <w:r>
        <w:rPr>
          <w:rFonts w:eastAsia="仿宋_GB2312" w:hint="eastAsia"/>
          <w:sz w:val="32"/>
          <w:szCs w:val="32"/>
        </w:rPr>
        <w:t>1456.21</w:t>
      </w:r>
      <w:r>
        <w:rPr>
          <w:rFonts w:eastAsia="仿宋_GB2312" w:hint="eastAsia"/>
          <w:sz w:val="32"/>
          <w:szCs w:val="32"/>
        </w:rPr>
        <w:t>万元，执行率为</w:t>
      </w:r>
      <w:r>
        <w:rPr>
          <w:rFonts w:eastAsia="仿宋_GB2312" w:hint="eastAsia"/>
          <w:sz w:val="32"/>
          <w:szCs w:val="32"/>
        </w:rPr>
        <w:t>102%</w:t>
      </w:r>
      <w:r>
        <w:rPr>
          <w:rFonts w:eastAsia="仿宋_GB2312" w:hint="eastAsia"/>
          <w:sz w:val="32"/>
          <w:szCs w:val="32"/>
        </w:rPr>
        <w:t>。该项目绩效目标完成情况如下：超预算完成</w:t>
      </w:r>
    </w:p>
    <w:p w:rsidR="00A41F87" w:rsidRDefault="00CF09FD">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）退役安置项目绩效自评综述。根据年初设定的绩效目标，该项目自评得分</w:t>
      </w:r>
      <w:r>
        <w:rPr>
          <w:rFonts w:eastAsia="仿宋_GB2312" w:hint="eastAsia"/>
          <w:sz w:val="32"/>
          <w:szCs w:val="32"/>
        </w:rPr>
        <w:t>49.45</w:t>
      </w:r>
      <w:r>
        <w:rPr>
          <w:rFonts w:eastAsia="仿宋_GB2312" w:hint="eastAsia"/>
          <w:sz w:val="32"/>
          <w:szCs w:val="32"/>
        </w:rPr>
        <w:t>分。项目全年预算数无法预测因为每年安置人数不确定，执行数</w:t>
      </w:r>
      <w:r>
        <w:rPr>
          <w:rFonts w:eastAsia="仿宋_GB2312" w:hint="eastAsia"/>
          <w:sz w:val="32"/>
          <w:szCs w:val="32"/>
        </w:rPr>
        <w:t>909</w:t>
      </w:r>
      <w:r>
        <w:rPr>
          <w:rFonts w:eastAsia="仿宋_GB2312" w:hint="eastAsia"/>
          <w:sz w:val="32"/>
          <w:szCs w:val="32"/>
        </w:rPr>
        <w:t>万元，执行率为</w:t>
      </w:r>
      <w:r>
        <w:rPr>
          <w:rFonts w:eastAsia="仿宋_GB2312" w:hint="eastAsia"/>
          <w:sz w:val="32"/>
          <w:szCs w:val="32"/>
        </w:rPr>
        <w:t>100%</w:t>
      </w:r>
      <w:r>
        <w:rPr>
          <w:rFonts w:eastAsia="仿宋_GB2312" w:hint="eastAsia"/>
          <w:sz w:val="32"/>
          <w:szCs w:val="32"/>
        </w:rPr>
        <w:t>。该项目绩效目标完成情况如下：完成全区退役社保补缴，退役士兵技能培训和军休干部生活补助的发放</w:t>
      </w:r>
    </w:p>
    <w:p w:rsidR="00A41F87" w:rsidRDefault="00CF09FD">
      <w:pPr>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其他退役管理事物物绩效自评综述。根据年初设定的绩效目标，该项目自评得分</w:t>
      </w:r>
      <w:r>
        <w:rPr>
          <w:rFonts w:eastAsia="仿宋_GB2312" w:hint="eastAsia"/>
          <w:sz w:val="32"/>
          <w:szCs w:val="32"/>
        </w:rPr>
        <w:t>38.4</w:t>
      </w:r>
      <w:r>
        <w:rPr>
          <w:rFonts w:eastAsia="仿宋_GB2312" w:hint="eastAsia"/>
          <w:sz w:val="32"/>
          <w:szCs w:val="32"/>
        </w:rPr>
        <w:t>分。项目全年预算数无法预测因为每年安置人数不确定，执行数</w:t>
      </w:r>
      <w:r>
        <w:rPr>
          <w:rFonts w:eastAsia="仿宋_GB2312" w:hint="eastAsia"/>
          <w:sz w:val="32"/>
          <w:szCs w:val="32"/>
        </w:rPr>
        <w:t>614.34</w:t>
      </w:r>
      <w:r>
        <w:rPr>
          <w:rFonts w:eastAsia="仿宋_GB2312" w:hint="eastAsia"/>
          <w:sz w:val="32"/>
          <w:szCs w:val="32"/>
        </w:rPr>
        <w:t>万元，执行率为</w:t>
      </w:r>
      <w:r>
        <w:rPr>
          <w:rFonts w:eastAsia="仿宋_GB2312" w:hint="eastAsia"/>
          <w:sz w:val="32"/>
          <w:szCs w:val="32"/>
        </w:rPr>
        <w:t>100%</w:t>
      </w:r>
      <w:r>
        <w:rPr>
          <w:rFonts w:eastAsia="仿宋_GB2312" w:hint="eastAsia"/>
          <w:sz w:val="32"/>
          <w:szCs w:val="32"/>
        </w:rPr>
        <w:t>。该项目绩效目标完成情况如下：完成全区义务兵家庭优待金的发放</w:t>
      </w:r>
    </w:p>
    <w:p w:rsidR="00A41F87" w:rsidRDefault="00CF09FD">
      <w:pPr>
        <w:rPr>
          <w:rFonts w:ascii="仿宋" w:eastAsia="仿宋" w:hAnsi="仿宋"/>
          <w:sz w:val="32"/>
        </w:rPr>
      </w:pPr>
      <w:r>
        <w:rPr>
          <w:rFonts w:ascii="黑体" w:eastAsia="黑体" w:hAnsi="黑体" w:hint="eastAsia"/>
          <w:sz w:val="32"/>
        </w:rPr>
        <w:t xml:space="preserve">    十、其他重要事项的情况说明</w:t>
      </w:r>
    </w:p>
    <w:p w:rsidR="00A41F87" w:rsidRDefault="00CF09FD">
      <w:pPr>
        <w:ind w:firstLineChars="200" w:firstLine="640"/>
        <w:rPr>
          <w:rFonts w:ascii="楷体" w:eastAsia="楷体" w:hAnsi="楷体"/>
          <w:sz w:val="32"/>
        </w:rPr>
      </w:pPr>
      <w:r>
        <w:rPr>
          <w:rFonts w:ascii="楷体" w:eastAsia="楷体" w:hAnsi="楷体" w:hint="eastAsia"/>
          <w:sz w:val="32"/>
        </w:rPr>
        <w:t>（一）机关运行经费支出情况</w:t>
      </w:r>
    </w:p>
    <w:p w:rsidR="00A41F87" w:rsidRDefault="00CF09FD">
      <w:pPr>
        <w:autoSpaceDE w:val="0"/>
        <w:autoSpaceDN w:val="0"/>
        <w:adjustRightInd w:val="0"/>
        <w:ind w:firstLineChars="200" w:firstLine="640"/>
        <w:jc w:val="left"/>
        <w:rPr>
          <w:rFonts w:ascii="仿宋" w:eastAsia="仿宋" w:hAnsi="仿宋"/>
          <w:sz w:val="32"/>
          <w:szCs w:val="30"/>
        </w:rPr>
      </w:pPr>
      <w:r>
        <w:rPr>
          <w:rFonts w:ascii="仿宋" w:eastAsia="仿宋" w:hAnsi="仿宋" w:hint="eastAsia"/>
          <w:sz w:val="32"/>
        </w:rPr>
        <w:t>2020年度，机关运行经费支出77.79 万元，</w:t>
      </w:r>
      <w:r>
        <w:rPr>
          <w:rFonts w:ascii="仿宋_GB2312" w:eastAsia="仿宋_GB2312" w:cs="仿宋_GB2312" w:hint="eastAsia"/>
          <w:kern w:val="0"/>
          <w:sz w:val="32"/>
          <w:szCs w:val="32"/>
        </w:rPr>
        <w:t>比上年增加</w:t>
      </w:r>
      <w:r w:rsidR="00E80223">
        <w:rPr>
          <w:rFonts w:ascii="仿宋_GB2312" w:eastAsia="仿宋_GB2312" w:cs="仿宋_GB2312" w:hint="eastAsia"/>
          <w:kern w:val="0"/>
          <w:sz w:val="32"/>
          <w:szCs w:val="32"/>
        </w:rPr>
        <w:t>63.2</w:t>
      </w:r>
      <w:r>
        <w:rPr>
          <w:rFonts w:ascii="仿宋_GB2312" w:eastAsia="仿宋_GB2312" w:cs="仿宋_GB2312" w:hint="eastAsia"/>
          <w:kern w:val="0"/>
          <w:sz w:val="32"/>
          <w:szCs w:val="32"/>
        </w:rPr>
        <w:t>万元，增长</w:t>
      </w:r>
      <w:r w:rsidR="00E80223">
        <w:rPr>
          <w:rFonts w:ascii="仿宋_GB2312" w:eastAsia="仿宋_GB2312" w:cs="仿宋_GB2312" w:hint="eastAsia"/>
          <w:kern w:val="0"/>
          <w:sz w:val="32"/>
          <w:szCs w:val="32"/>
        </w:rPr>
        <w:t>433</w:t>
      </w:r>
      <w:r>
        <w:rPr>
          <w:rFonts w:ascii="仿宋_GB2312" w:eastAsia="仿宋_GB2312" w:cs="仿宋_GB2312"/>
          <w:kern w:val="0"/>
          <w:sz w:val="32"/>
          <w:szCs w:val="32"/>
        </w:rPr>
        <w:t>%</w:t>
      </w:r>
      <w:r>
        <w:rPr>
          <w:rFonts w:ascii="仿宋" w:eastAsia="仿宋" w:hAnsi="仿宋" w:hint="eastAsia"/>
          <w:sz w:val="32"/>
        </w:rPr>
        <w:t>，主要原因是</w:t>
      </w:r>
      <w:r>
        <w:rPr>
          <w:rFonts w:ascii="仿宋" w:eastAsia="仿宋" w:hAnsi="仿宋" w:hint="eastAsia"/>
          <w:sz w:val="32"/>
          <w:szCs w:val="30"/>
        </w:rPr>
        <w:t>人员增加，及委托业务增加。</w:t>
      </w:r>
    </w:p>
    <w:p w:rsidR="00A41F87" w:rsidRDefault="00CF09FD">
      <w:pPr>
        <w:autoSpaceDE w:val="0"/>
        <w:autoSpaceDN w:val="0"/>
        <w:adjustRightInd w:val="0"/>
        <w:jc w:val="left"/>
        <w:rPr>
          <w:rFonts w:ascii="楷体" w:eastAsia="楷体" w:hAnsi="楷体"/>
          <w:sz w:val="32"/>
        </w:rPr>
      </w:pPr>
      <w:r>
        <w:rPr>
          <w:rFonts w:ascii="楷体" w:eastAsia="楷体" w:hAnsi="楷体" w:hint="eastAsia"/>
          <w:sz w:val="32"/>
        </w:rPr>
        <w:t xml:space="preserve">    （二）政府采购支出情况</w:t>
      </w:r>
    </w:p>
    <w:p w:rsidR="00A41F87" w:rsidRDefault="00CF09FD">
      <w:pPr>
        <w:spacing w:line="560" w:lineRule="exact"/>
        <w:ind w:firstLineChars="200" w:firstLine="640"/>
        <w:rPr>
          <w:rFonts w:ascii="仿宋" w:eastAsia="仿宋" w:hAnsi="仿宋"/>
          <w:sz w:val="32"/>
        </w:rPr>
      </w:pPr>
      <w:r>
        <w:rPr>
          <w:rFonts w:ascii="仿宋" w:eastAsia="仿宋" w:hAnsi="仿宋" w:hint="eastAsia"/>
          <w:sz w:val="32"/>
        </w:rPr>
        <w:lastRenderedPageBreak/>
        <w:t>2020年度政府采购支出总额</w:t>
      </w:r>
      <w:r>
        <w:rPr>
          <w:rFonts w:ascii="仿宋" w:eastAsia="仿宋" w:hAnsi="仿宋" w:hint="eastAsia"/>
          <w:sz w:val="32"/>
          <w:szCs w:val="30"/>
        </w:rPr>
        <w:t>0.00</w:t>
      </w:r>
      <w:r>
        <w:rPr>
          <w:rFonts w:ascii="仿宋" w:eastAsia="仿宋" w:hAnsi="仿宋" w:hint="eastAsia"/>
          <w:sz w:val="32"/>
        </w:rPr>
        <w:t>万元，无政府采购支出。</w:t>
      </w:r>
    </w:p>
    <w:p w:rsidR="00A41F87" w:rsidRDefault="00CF09FD">
      <w:pPr>
        <w:rPr>
          <w:rFonts w:ascii="楷体" w:eastAsia="楷体" w:hAnsi="楷体"/>
          <w:sz w:val="32"/>
        </w:rPr>
      </w:pPr>
      <w:r>
        <w:rPr>
          <w:rFonts w:ascii="楷体" w:eastAsia="楷体" w:hAnsi="楷体" w:hint="eastAsia"/>
          <w:sz w:val="32"/>
        </w:rPr>
        <w:t xml:space="preserve">    （三）国有资产占用情况</w:t>
      </w:r>
    </w:p>
    <w:p w:rsidR="00A41F87" w:rsidRDefault="00CF09FD">
      <w:pPr>
        <w:spacing w:line="580" w:lineRule="exact"/>
        <w:ind w:firstLine="602"/>
        <w:rPr>
          <w:rFonts w:ascii="仿宋_GB2312" w:eastAsia="仿宋_GB2312" w:cs="仿宋_GB2312"/>
          <w:kern w:val="0"/>
          <w:sz w:val="32"/>
          <w:szCs w:val="32"/>
        </w:rPr>
      </w:pPr>
      <w:r>
        <w:rPr>
          <w:rFonts w:ascii="仿宋" w:eastAsia="仿宋" w:hAnsi="仿宋" w:hint="eastAsia"/>
          <w:sz w:val="32"/>
        </w:rPr>
        <w:t>截至2020年12月31日，我部门共有车辆</w:t>
      </w:r>
      <w:r>
        <w:rPr>
          <w:rFonts w:eastAsia="仿宋_GB2312" w:hint="eastAsia"/>
          <w:sz w:val="32"/>
          <w:szCs w:val="32"/>
        </w:rPr>
        <w:t>0</w:t>
      </w:r>
      <w:r>
        <w:rPr>
          <w:rFonts w:ascii="仿宋" w:eastAsia="仿宋" w:hAnsi="仿宋" w:hint="eastAsia"/>
          <w:sz w:val="32"/>
        </w:rPr>
        <w:t>辆。</w:t>
      </w:r>
    </w:p>
    <w:p w:rsidR="00A41F87" w:rsidRDefault="00A41F87">
      <w:pPr>
        <w:jc w:val="center"/>
        <w:rPr>
          <w:rFonts w:ascii="方正小标宋简体" w:eastAsia="方正小标宋简体" w:hAnsi="方正小标宋简体"/>
          <w:sz w:val="44"/>
        </w:rPr>
      </w:pPr>
    </w:p>
    <w:p w:rsidR="00A41F87" w:rsidRDefault="00A41F87">
      <w:pPr>
        <w:jc w:val="center"/>
        <w:rPr>
          <w:rFonts w:ascii="方正小标宋简体" w:eastAsia="方正小标宋简体" w:hAnsi="方正小标宋简体"/>
          <w:sz w:val="44"/>
        </w:rPr>
      </w:pPr>
    </w:p>
    <w:p w:rsidR="00A41F87" w:rsidRDefault="00A41F87">
      <w:pPr>
        <w:jc w:val="center"/>
        <w:rPr>
          <w:rFonts w:ascii="方正小标宋简体" w:eastAsia="方正小标宋简体" w:hAnsi="方正小标宋简体"/>
          <w:sz w:val="44"/>
        </w:rPr>
      </w:pPr>
    </w:p>
    <w:p w:rsidR="00A41F87" w:rsidRDefault="00A41F87">
      <w:pPr>
        <w:jc w:val="center"/>
        <w:rPr>
          <w:rFonts w:ascii="方正小标宋简体" w:eastAsia="方正小标宋简体" w:hAnsi="方正小标宋简体"/>
          <w:sz w:val="44"/>
        </w:rPr>
      </w:pPr>
    </w:p>
    <w:p w:rsidR="00A41F87" w:rsidRDefault="00CF09FD">
      <w:pPr>
        <w:jc w:val="center"/>
        <w:rPr>
          <w:rFonts w:ascii="方正小标宋简体" w:eastAsia="方正小标宋简体" w:hAnsi="方正小标宋简体"/>
          <w:sz w:val="44"/>
        </w:rPr>
      </w:pPr>
      <w:r>
        <w:rPr>
          <w:rFonts w:ascii="方正小标宋简体" w:eastAsia="方正小标宋简体" w:hAnsi="方正小标宋简体" w:hint="eastAsia"/>
          <w:sz w:val="44"/>
        </w:rPr>
        <w:t>第四部分  名词解释</w:t>
      </w:r>
    </w:p>
    <w:p w:rsidR="00A41F87" w:rsidRDefault="00A41F87">
      <w:pPr>
        <w:ind w:firstLineChars="200" w:firstLine="640"/>
        <w:rPr>
          <w:rFonts w:ascii="仿宋" w:eastAsia="仿宋" w:hAnsi="仿宋"/>
          <w:sz w:val="32"/>
        </w:rPr>
      </w:pPr>
    </w:p>
    <w:p w:rsidR="00A41F87" w:rsidRDefault="00CF09FD">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A41F87" w:rsidRDefault="00CF09FD">
      <w:pPr>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A41F87" w:rsidRDefault="00CF09FD">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A41F87" w:rsidRDefault="00CF09FD">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A41F87" w:rsidRDefault="00CF09FD">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A41F87" w:rsidRDefault="00CF09FD">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w:t>
      </w:r>
      <w:r>
        <w:rPr>
          <w:rFonts w:ascii="仿宋" w:eastAsia="仿宋" w:hAnsi="仿宋" w:hint="eastAsia"/>
          <w:sz w:val="32"/>
        </w:rPr>
        <w:lastRenderedPageBreak/>
        <w:t>收回已核销应收及预付款项、无法偿付的应付及预收款项，从省财政以外的同级单位取得的经费、从非省财政取得的经费，以及行政单位收到的财政专户管理资金等。</w:t>
      </w:r>
    </w:p>
    <w:p w:rsidR="00A41F87" w:rsidRDefault="00CF09FD">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金。</w:t>
      </w:r>
    </w:p>
    <w:p w:rsidR="00A41F87" w:rsidRDefault="00CF09FD">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A41F87" w:rsidRDefault="00CF09FD">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A41F87" w:rsidRDefault="00CF09FD">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A41F87" w:rsidRDefault="00CF09FD">
      <w:pPr>
        <w:autoSpaceDN w:val="0"/>
        <w:spacing w:line="360" w:lineRule="auto"/>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A41F87" w:rsidRDefault="00CF09FD">
      <w:pPr>
        <w:autoSpaceDN w:val="0"/>
        <w:spacing w:line="360" w:lineRule="auto"/>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A41F87" w:rsidRDefault="00CF09FD">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A41F87" w:rsidRDefault="00CF09FD">
      <w:pPr>
        <w:autoSpaceDN w:val="0"/>
        <w:spacing w:line="360" w:lineRule="auto"/>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w:t>
      </w:r>
      <w:r>
        <w:rPr>
          <w:rFonts w:ascii="仿宋" w:eastAsia="仿宋" w:hAnsi="仿宋"/>
          <w:sz w:val="32"/>
        </w:rPr>
        <w:lastRenderedPageBreak/>
        <w:t>级单位的支出。</w:t>
      </w:r>
    </w:p>
    <w:p w:rsidR="00A41F87" w:rsidRDefault="00CF09FD">
      <w:pPr>
        <w:autoSpaceDN w:val="0"/>
        <w:spacing w:line="360" w:lineRule="auto"/>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A41F87" w:rsidRDefault="00CF09FD">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A41F87" w:rsidRDefault="00CF09FD">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41F87" w:rsidRDefault="00CF09FD">
      <w:pPr>
        <w:autoSpaceDN w:val="0"/>
        <w:spacing w:line="360" w:lineRule="auto"/>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部门使用的所有“项”级政府收支分类科目，参照《2020年政府收支分类科目》中的科目说明。</w:t>
      </w:r>
    </w:p>
    <w:sectPr w:rsidR="00A41F87" w:rsidSect="00A41F87">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B47" w:rsidRDefault="00F32B47" w:rsidP="00A41F87">
      <w:r>
        <w:separator/>
      </w:r>
    </w:p>
  </w:endnote>
  <w:endnote w:type="continuationSeparator" w:id="0">
    <w:p w:rsidR="00F32B47" w:rsidRDefault="00F32B47" w:rsidP="00A41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1F8" w:rsidRDefault="00E42586">
    <w:pPr>
      <w:pStyle w:val="a3"/>
      <w:framePr w:wrap="around" w:vAnchor="text" w:hAnchor="margin" w:xAlign="center" w:yAlign="top"/>
    </w:pPr>
    <w:r>
      <w:fldChar w:fldCharType="begin"/>
    </w:r>
    <w:r w:rsidR="007611F8">
      <w:rPr>
        <w:rStyle w:val="a5"/>
      </w:rPr>
      <w:instrText xml:space="preserve"> PAGE  </w:instrText>
    </w:r>
    <w:r>
      <w:fldChar w:fldCharType="separate"/>
    </w:r>
    <w:r w:rsidR="00C827FB">
      <w:rPr>
        <w:rStyle w:val="a5"/>
        <w:noProof/>
      </w:rPr>
      <w:t>2</w:t>
    </w:r>
    <w:r>
      <w:fldChar w:fldCharType="end"/>
    </w:r>
  </w:p>
  <w:p w:rsidR="007611F8" w:rsidRDefault="007611F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B47" w:rsidRDefault="00F32B47" w:rsidP="00A41F87">
      <w:r>
        <w:separator/>
      </w:r>
    </w:p>
  </w:footnote>
  <w:footnote w:type="continuationSeparator" w:id="0">
    <w:p w:rsidR="00F32B47" w:rsidRDefault="00F32B47" w:rsidP="00A41F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1843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6E92"/>
    <w:rsid w:val="00020D30"/>
    <w:rsid w:val="000215CD"/>
    <w:rsid w:val="000356E2"/>
    <w:rsid w:val="00040A0D"/>
    <w:rsid w:val="000530AB"/>
    <w:rsid w:val="00065436"/>
    <w:rsid w:val="00092B26"/>
    <w:rsid w:val="000C6C9E"/>
    <w:rsid w:val="000C7C5E"/>
    <w:rsid w:val="000D0B71"/>
    <w:rsid w:val="000D126F"/>
    <w:rsid w:val="000D7A6A"/>
    <w:rsid w:val="000E200E"/>
    <w:rsid w:val="001311C0"/>
    <w:rsid w:val="00135F27"/>
    <w:rsid w:val="00146098"/>
    <w:rsid w:val="00156996"/>
    <w:rsid w:val="00172A27"/>
    <w:rsid w:val="001744B9"/>
    <w:rsid w:val="001847E4"/>
    <w:rsid w:val="00191A57"/>
    <w:rsid w:val="00192362"/>
    <w:rsid w:val="001943FE"/>
    <w:rsid w:val="001A4118"/>
    <w:rsid w:val="001B39F6"/>
    <w:rsid w:val="001B3BDF"/>
    <w:rsid w:val="001B5CCC"/>
    <w:rsid w:val="001C17E9"/>
    <w:rsid w:val="001D52B2"/>
    <w:rsid w:val="001E033D"/>
    <w:rsid w:val="001E495A"/>
    <w:rsid w:val="001F3E98"/>
    <w:rsid w:val="00204504"/>
    <w:rsid w:val="00223F43"/>
    <w:rsid w:val="0025506F"/>
    <w:rsid w:val="00264722"/>
    <w:rsid w:val="00271628"/>
    <w:rsid w:val="00277C2D"/>
    <w:rsid w:val="00287361"/>
    <w:rsid w:val="002962CB"/>
    <w:rsid w:val="002A5626"/>
    <w:rsid w:val="002B3137"/>
    <w:rsid w:val="002B79EA"/>
    <w:rsid w:val="002C0AB0"/>
    <w:rsid w:val="002D1046"/>
    <w:rsid w:val="002D5E10"/>
    <w:rsid w:val="002F253C"/>
    <w:rsid w:val="002F72CF"/>
    <w:rsid w:val="00305FC6"/>
    <w:rsid w:val="00312A84"/>
    <w:rsid w:val="003354B1"/>
    <w:rsid w:val="0033551A"/>
    <w:rsid w:val="0033656F"/>
    <w:rsid w:val="0034080E"/>
    <w:rsid w:val="00340FA2"/>
    <w:rsid w:val="00345147"/>
    <w:rsid w:val="003558CA"/>
    <w:rsid w:val="00371224"/>
    <w:rsid w:val="00393472"/>
    <w:rsid w:val="0039392A"/>
    <w:rsid w:val="003A0A1F"/>
    <w:rsid w:val="003A2801"/>
    <w:rsid w:val="003B52A2"/>
    <w:rsid w:val="003C59EA"/>
    <w:rsid w:val="003D2BAD"/>
    <w:rsid w:val="00412DD2"/>
    <w:rsid w:val="00425602"/>
    <w:rsid w:val="004527E1"/>
    <w:rsid w:val="004642AA"/>
    <w:rsid w:val="00475A42"/>
    <w:rsid w:val="00487600"/>
    <w:rsid w:val="00493459"/>
    <w:rsid w:val="004A4BB6"/>
    <w:rsid w:val="004B30A5"/>
    <w:rsid w:val="004C1D40"/>
    <w:rsid w:val="004E5832"/>
    <w:rsid w:val="004F581B"/>
    <w:rsid w:val="00501880"/>
    <w:rsid w:val="0050522B"/>
    <w:rsid w:val="00531086"/>
    <w:rsid w:val="00554A58"/>
    <w:rsid w:val="00566E9E"/>
    <w:rsid w:val="005957B0"/>
    <w:rsid w:val="005C0503"/>
    <w:rsid w:val="005E0F12"/>
    <w:rsid w:val="006019F0"/>
    <w:rsid w:val="00605319"/>
    <w:rsid w:val="00627D58"/>
    <w:rsid w:val="0063614F"/>
    <w:rsid w:val="00636AA0"/>
    <w:rsid w:val="00637CA0"/>
    <w:rsid w:val="00657A02"/>
    <w:rsid w:val="006622AB"/>
    <w:rsid w:val="00671AFB"/>
    <w:rsid w:val="006B53EE"/>
    <w:rsid w:val="006C4338"/>
    <w:rsid w:val="006F3438"/>
    <w:rsid w:val="0070545E"/>
    <w:rsid w:val="00716E7B"/>
    <w:rsid w:val="0073786E"/>
    <w:rsid w:val="00751BB1"/>
    <w:rsid w:val="00752C0A"/>
    <w:rsid w:val="007536F0"/>
    <w:rsid w:val="007611F8"/>
    <w:rsid w:val="00766A49"/>
    <w:rsid w:val="007820C0"/>
    <w:rsid w:val="00793F32"/>
    <w:rsid w:val="0079732C"/>
    <w:rsid w:val="007A0AFA"/>
    <w:rsid w:val="007B0B5C"/>
    <w:rsid w:val="007B3953"/>
    <w:rsid w:val="007C4C2F"/>
    <w:rsid w:val="007F3FFC"/>
    <w:rsid w:val="007F77C7"/>
    <w:rsid w:val="00805A22"/>
    <w:rsid w:val="00816617"/>
    <w:rsid w:val="00823AE5"/>
    <w:rsid w:val="00835D3D"/>
    <w:rsid w:val="00845090"/>
    <w:rsid w:val="00846256"/>
    <w:rsid w:val="00856CB4"/>
    <w:rsid w:val="00872D88"/>
    <w:rsid w:val="00872FFB"/>
    <w:rsid w:val="008B3E08"/>
    <w:rsid w:val="008B4531"/>
    <w:rsid w:val="008C0D96"/>
    <w:rsid w:val="008C5856"/>
    <w:rsid w:val="008D2E3F"/>
    <w:rsid w:val="008D6371"/>
    <w:rsid w:val="008D763A"/>
    <w:rsid w:val="009258DB"/>
    <w:rsid w:val="00927E2A"/>
    <w:rsid w:val="00941474"/>
    <w:rsid w:val="00954EE9"/>
    <w:rsid w:val="00973522"/>
    <w:rsid w:val="00981DAD"/>
    <w:rsid w:val="009A52CF"/>
    <w:rsid w:val="009A7940"/>
    <w:rsid w:val="009B110C"/>
    <w:rsid w:val="009B17DA"/>
    <w:rsid w:val="009B3942"/>
    <w:rsid w:val="009C7765"/>
    <w:rsid w:val="009D0ADD"/>
    <w:rsid w:val="009D6D0B"/>
    <w:rsid w:val="009E4A52"/>
    <w:rsid w:val="009F6DF4"/>
    <w:rsid w:val="00A01381"/>
    <w:rsid w:val="00A24819"/>
    <w:rsid w:val="00A36A36"/>
    <w:rsid w:val="00A41F87"/>
    <w:rsid w:val="00A63976"/>
    <w:rsid w:val="00AB5BCA"/>
    <w:rsid w:val="00AE3F2F"/>
    <w:rsid w:val="00AF0E2E"/>
    <w:rsid w:val="00AF4EDA"/>
    <w:rsid w:val="00B1006A"/>
    <w:rsid w:val="00B32AFA"/>
    <w:rsid w:val="00B365A3"/>
    <w:rsid w:val="00B4011C"/>
    <w:rsid w:val="00B475BE"/>
    <w:rsid w:val="00B65922"/>
    <w:rsid w:val="00B66197"/>
    <w:rsid w:val="00B93A97"/>
    <w:rsid w:val="00BA29E3"/>
    <w:rsid w:val="00BB3F26"/>
    <w:rsid w:val="00BE0094"/>
    <w:rsid w:val="00BE5A51"/>
    <w:rsid w:val="00BF05EF"/>
    <w:rsid w:val="00BF3BD7"/>
    <w:rsid w:val="00C25D10"/>
    <w:rsid w:val="00C34321"/>
    <w:rsid w:val="00C37E60"/>
    <w:rsid w:val="00C427D4"/>
    <w:rsid w:val="00C82009"/>
    <w:rsid w:val="00C827FB"/>
    <w:rsid w:val="00C86496"/>
    <w:rsid w:val="00C9184F"/>
    <w:rsid w:val="00C9720F"/>
    <w:rsid w:val="00CB4BDA"/>
    <w:rsid w:val="00CC21C2"/>
    <w:rsid w:val="00CC52B0"/>
    <w:rsid w:val="00CF09FD"/>
    <w:rsid w:val="00CF6185"/>
    <w:rsid w:val="00D00704"/>
    <w:rsid w:val="00D107CD"/>
    <w:rsid w:val="00D25237"/>
    <w:rsid w:val="00D277FB"/>
    <w:rsid w:val="00D340C7"/>
    <w:rsid w:val="00D738BC"/>
    <w:rsid w:val="00D73D35"/>
    <w:rsid w:val="00D750DD"/>
    <w:rsid w:val="00DB19F4"/>
    <w:rsid w:val="00DD523F"/>
    <w:rsid w:val="00DD6EB8"/>
    <w:rsid w:val="00DE5FFB"/>
    <w:rsid w:val="00DF358A"/>
    <w:rsid w:val="00DF647E"/>
    <w:rsid w:val="00E013C3"/>
    <w:rsid w:val="00E0196D"/>
    <w:rsid w:val="00E236D8"/>
    <w:rsid w:val="00E42586"/>
    <w:rsid w:val="00E536BA"/>
    <w:rsid w:val="00E57F91"/>
    <w:rsid w:val="00E62862"/>
    <w:rsid w:val="00E648A3"/>
    <w:rsid w:val="00E72512"/>
    <w:rsid w:val="00E80223"/>
    <w:rsid w:val="00E92159"/>
    <w:rsid w:val="00E92B96"/>
    <w:rsid w:val="00E96AD7"/>
    <w:rsid w:val="00E96CFD"/>
    <w:rsid w:val="00EB75E0"/>
    <w:rsid w:val="00EC4124"/>
    <w:rsid w:val="00EC7177"/>
    <w:rsid w:val="00EE1E44"/>
    <w:rsid w:val="00EE3894"/>
    <w:rsid w:val="00EE3F88"/>
    <w:rsid w:val="00EF10E0"/>
    <w:rsid w:val="00F008E4"/>
    <w:rsid w:val="00F236CB"/>
    <w:rsid w:val="00F32B47"/>
    <w:rsid w:val="00F45F37"/>
    <w:rsid w:val="00F651C9"/>
    <w:rsid w:val="00F91D1D"/>
    <w:rsid w:val="00FA19FC"/>
    <w:rsid w:val="00FA29EF"/>
    <w:rsid w:val="00FB6467"/>
    <w:rsid w:val="00FB675E"/>
    <w:rsid w:val="00FC6FFB"/>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9E127B"/>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7932C4"/>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F8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41F87"/>
    <w:pPr>
      <w:tabs>
        <w:tab w:val="center" w:pos="4153"/>
        <w:tab w:val="right" w:pos="8306"/>
      </w:tabs>
      <w:snapToGrid w:val="0"/>
      <w:jc w:val="left"/>
    </w:pPr>
    <w:rPr>
      <w:sz w:val="18"/>
    </w:rPr>
  </w:style>
  <w:style w:type="paragraph" w:styleId="a4">
    <w:name w:val="header"/>
    <w:basedOn w:val="a"/>
    <w:rsid w:val="00A41F8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rsid w:val="00A41F87"/>
  </w:style>
  <w:style w:type="character" w:customStyle="1" w:styleId="NewNew">
    <w:name w:val="页码 New New"/>
    <w:basedOn w:val="a0"/>
    <w:rsid w:val="00A41F87"/>
  </w:style>
  <w:style w:type="character" w:customStyle="1" w:styleId="NewNewNewNewNew">
    <w:name w:val="页码 New New New New New"/>
    <w:basedOn w:val="a0"/>
    <w:qFormat/>
    <w:rsid w:val="00A41F87"/>
  </w:style>
  <w:style w:type="character" w:customStyle="1" w:styleId="NewNewNewNew">
    <w:name w:val="页码 New New New New"/>
    <w:basedOn w:val="a0"/>
    <w:qFormat/>
    <w:rsid w:val="00A41F87"/>
  </w:style>
  <w:style w:type="character" w:customStyle="1" w:styleId="NewNewNew">
    <w:name w:val="页码 New New New"/>
    <w:basedOn w:val="a0"/>
    <w:rsid w:val="00A41F87"/>
  </w:style>
  <w:style w:type="character" w:customStyle="1" w:styleId="New">
    <w:name w:val="页码 New"/>
    <w:basedOn w:val="a0"/>
    <w:qFormat/>
    <w:rsid w:val="00A41F87"/>
  </w:style>
  <w:style w:type="character" w:customStyle="1" w:styleId="NewNewNewNewNewNew">
    <w:name w:val="页码 New New New New New New"/>
    <w:basedOn w:val="a0"/>
    <w:qFormat/>
    <w:rsid w:val="00A41F87"/>
  </w:style>
  <w:style w:type="paragraph" w:customStyle="1" w:styleId="NewNewNewNewNewNewNewNewNewNewNewNewNewNewNewNewNew">
    <w:name w:val="页脚 New New New New New New New New New New New New New New New New New"/>
    <w:basedOn w:val="NewNewNewNewNewNewNewNewNewNewNewNewNewNewNewNewNew0"/>
    <w:qFormat/>
    <w:rsid w:val="00A41F87"/>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A41F87"/>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A41F87"/>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A41F8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A41F87"/>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A41F8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A41F87"/>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A41F87"/>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A41F87"/>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A41F87"/>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A41F87"/>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A41F8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A41F8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rsid w:val="00A41F8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A41F87"/>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A41F87"/>
    <w:pPr>
      <w:widowControl w:val="0"/>
      <w:jc w:val="both"/>
    </w:pPr>
    <w:rPr>
      <w:rFonts w:eastAsia="仿宋_GB2312"/>
      <w:kern w:val="2"/>
      <w:sz w:val="32"/>
    </w:rPr>
  </w:style>
  <w:style w:type="paragraph" w:customStyle="1" w:styleId="NewNewNew1">
    <w:name w:val="页眉 New New New"/>
    <w:basedOn w:val="NewNewNew0"/>
    <w:qFormat/>
    <w:rsid w:val="00A41F8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A41F87"/>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rsid w:val="00A41F87"/>
    <w:pPr>
      <w:widowControl/>
    </w:pPr>
    <w:rPr>
      <w:rFonts w:eastAsia="宋体"/>
      <w:kern w:val="0"/>
      <w:szCs w:val="32"/>
    </w:rPr>
  </w:style>
  <w:style w:type="paragraph" w:customStyle="1" w:styleId="NewNewNewNew0">
    <w:name w:val="正文 New New New New"/>
    <w:qFormat/>
    <w:rsid w:val="00A41F87"/>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A41F87"/>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A41F8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rsid w:val="00A41F87"/>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A41F87"/>
    <w:pPr>
      <w:tabs>
        <w:tab w:val="center" w:pos="4153"/>
        <w:tab w:val="right" w:pos="8306"/>
      </w:tabs>
      <w:snapToGrid w:val="0"/>
      <w:jc w:val="left"/>
    </w:pPr>
    <w:rPr>
      <w:sz w:val="18"/>
    </w:rPr>
  </w:style>
  <w:style w:type="paragraph" w:customStyle="1" w:styleId="NewNewNew2">
    <w:name w:val="页脚 New New New"/>
    <w:basedOn w:val="NewNewNew0"/>
    <w:rsid w:val="00A41F87"/>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rsid w:val="00A41F8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A41F8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A41F8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rsid w:val="00A41F87"/>
    <w:pPr>
      <w:widowControl w:val="0"/>
      <w:jc w:val="both"/>
    </w:pPr>
    <w:rPr>
      <w:rFonts w:eastAsia="仿宋_GB2312"/>
      <w:kern w:val="2"/>
      <w:sz w:val="32"/>
    </w:rPr>
  </w:style>
  <w:style w:type="paragraph" w:customStyle="1" w:styleId="NewNewNewNewNewNewNewNewNewNewNewNewNew">
    <w:name w:val="正文 New New New New New New New New New New New New New"/>
    <w:rsid w:val="00A41F8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rsid w:val="00A41F87"/>
    <w:pPr>
      <w:tabs>
        <w:tab w:val="center" w:pos="4153"/>
        <w:tab w:val="right" w:pos="8306"/>
      </w:tabs>
      <w:snapToGrid w:val="0"/>
      <w:jc w:val="left"/>
    </w:pPr>
    <w:rPr>
      <w:sz w:val="18"/>
      <w:szCs w:val="18"/>
    </w:rPr>
  </w:style>
  <w:style w:type="paragraph" w:customStyle="1" w:styleId="New0">
    <w:name w:val="页眉 New"/>
    <w:basedOn w:val="New1"/>
    <w:rsid w:val="00A41F87"/>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A41F87"/>
    <w:pPr>
      <w:widowControl w:val="0"/>
      <w:jc w:val="both"/>
    </w:pPr>
    <w:rPr>
      <w:rFonts w:eastAsia="仿宋_GB2312"/>
      <w:kern w:val="2"/>
      <w:sz w:val="32"/>
    </w:rPr>
  </w:style>
  <w:style w:type="paragraph" w:customStyle="1" w:styleId="NewNewNewNew2">
    <w:name w:val="页眉 New New New New"/>
    <w:basedOn w:val="NewNewNewNew0"/>
    <w:rsid w:val="00A41F8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A41F87"/>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A41F8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rsid w:val="00A41F87"/>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A41F8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A41F87"/>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A41F87"/>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A41F87"/>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A41F87"/>
    <w:pPr>
      <w:tabs>
        <w:tab w:val="center" w:pos="4153"/>
        <w:tab w:val="right" w:pos="8306"/>
      </w:tabs>
      <w:snapToGrid w:val="0"/>
      <w:jc w:val="left"/>
    </w:pPr>
    <w:rPr>
      <w:sz w:val="18"/>
      <w:szCs w:val="18"/>
    </w:rPr>
  </w:style>
  <w:style w:type="paragraph" w:customStyle="1" w:styleId="NewNew0">
    <w:name w:val="正文 New New"/>
    <w:rsid w:val="00A41F87"/>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A41F87"/>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rsid w:val="00A41F87"/>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rsid w:val="00A41F87"/>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A41F8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A41F8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A41F87"/>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A41F87"/>
    <w:pPr>
      <w:tabs>
        <w:tab w:val="center" w:pos="4153"/>
        <w:tab w:val="right" w:pos="8306"/>
      </w:tabs>
      <w:snapToGrid w:val="0"/>
      <w:jc w:val="left"/>
    </w:pPr>
    <w:rPr>
      <w:sz w:val="18"/>
      <w:szCs w:val="18"/>
    </w:rPr>
  </w:style>
  <w:style w:type="paragraph" w:customStyle="1" w:styleId="New2">
    <w:name w:val="页脚 New"/>
    <w:basedOn w:val="New1"/>
    <w:rsid w:val="00A41F87"/>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A41F87"/>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A41F8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A41F87"/>
    <w:pPr>
      <w:tabs>
        <w:tab w:val="center" w:pos="4153"/>
        <w:tab w:val="right" w:pos="8306"/>
      </w:tabs>
      <w:snapToGrid w:val="0"/>
      <w:jc w:val="left"/>
    </w:pPr>
    <w:rPr>
      <w:sz w:val="18"/>
      <w:szCs w:val="18"/>
    </w:rPr>
  </w:style>
  <w:style w:type="paragraph" w:customStyle="1" w:styleId="NewNew1">
    <w:name w:val="页眉 New New"/>
    <w:basedOn w:val="NewNew0"/>
    <w:rsid w:val="00A41F8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A41F87"/>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A41F8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rsid w:val="00A41F87"/>
    <w:pPr>
      <w:tabs>
        <w:tab w:val="center" w:pos="4153"/>
        <w:tab w:val="right" w:pos="8306"/>
      </w:tabs>
      <w:snapToGrid w:val="0"/>
      <w:jc w:val="left"/>
    </w:pPr>
    <w:rPr>
      <w:sz w:val="18"/>
      <w:szCs w:val="18"/>
    </w:rPr>
  </w:style>
  <w:style w:type="paragraph" w:customStyle="1" w:styleId="NewNew2">
    <w:name w:val="页脚 New New"/>
    <w:basedOn w:val="NewNew0"/>
    <w:rsid w:val="00A41F87"/>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A41F8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A41F87"/>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A41F87"/>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A41F8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A41F87"/>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A41F8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A41F8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A41F87"/>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A41F8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A41F87"/>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A41F8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A41F87"/>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A41F87"/>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A41F87"/>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A41F87"/>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A41F87"/>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A41F8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rsid w:val="00A41F87"/>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A41F8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A41F87"/>
    <w:pPr>
      <w:tabs>
        <w:tab w:val="center" w:pos="4153"/>
        <w:tab w:val="right" w:pos="8306"/>
      </w:tabs>
      <w:snapToGrid w:val="0"/>
      <w:jc w:val="left"/>
    </w:pPr>
    <w:rPr>
      <w:sz w:val="18"/>
      <w:szCs w:val="18"/>
    </w:rPr>
  </w:style>
  <w:style w:type="paragraph" w:customStyle="1" w:styleId="Char">
    <w:name w:val="Char"/>
    <w:basedOn w:val="a"/>
    <w:rsid w:val="00A41F87"/>
    <w:pPr>
      <w:widowControl/>
      <w:spacing w:after="160" w:line="240" w:lineRule="exact"/>
      <w:jc w:val="left"/>
    </w:pPr>
  </w:style>
  <w:style w:type="paragraph" w:customStyle="1" w:styleId="Char1">
    <w:name w:val="Char1"/>
    <w:basedOn w:val="a"/>
    <w:rsid w:val="00A41F87"/>
    <w:pPr>
      <w:widowControl/>
      <w:spacing w:after="160" w:line="240" w:lineRule="exact"/>
      <w:jc w:val="left"/>
    </w:pPr>
  </w:style>
  <w:style w:type="paragraph" w:styleId="a6">
    <w:name w:val="Balloon Text"/>
    <w:basedOn w:val="a"/>
    <w:link w:val="Char0"/>
    <w:rsid w:val="00487600"/>
    <w:rPr>
      <w:sz w:val="18"/>
      <w:szCs w:val="18"/>
    </w:rPr>
  </w:style>
  <w:style w:type="character" w:customStyle="1" w:styleId="Char0">
    <w:name w:val="批注框文本 Char"/>
    <w:basedOn w:val="a0"/>
    <w:link w:val="a6"/>
    <w:rsid w:val="0048760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278315-5B33-40DE-ABF6-CE41BF5C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2105</Words>
  <Characters>12002</Characters>
  <Application>Microsoft Office Word</Application>
  <DocSecurity>0</DocSecurity>
  <Lines>100</Lines>
  <Paragraphs>28</Paragraphs>
  <ScaleCrop>false</ScaleCrop>
  <Company>P R C</Company>
  <LinksUpToDate>false</LinksUpToDate>
  <CharactersWithSpaces>14079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17</cp:revision>
  <cp:lastPrinted>2017-08-01T03:11:00Z</cp:lastPrinted>
  <dcterms:created xsi:type="dcterms:W3CDTF">2021-10-15T01:39:00Z</dcterms:created>
  <dcterms:modified xsi:type="dcterms:W3CDTF">2021-10-26T06:48:00Z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9A0DD03248CD43F782C0D2445FD3D021</vt:lpwstr>
  </property>
</Properties>
</file>