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245A" w:rsidRDefault="00E3245A"/>
    <w:p w:rsidR="00E3245A" w:rsidRDefault="00E3245A"/>
    <w:p w:rsidR="00E3245A" w:rsidRDefault="00E3245A"/>
    <w:p w:rsidR="00E3245A" w:rsidRDefault="00E3245A"/>
    <w:p w:rsidR="00E3245A" w:rsidRDefault="00E3245A"/>
    <w:p w:rsidR="00E3245A" w:rsidRDefault="00E3245A"/>
    <w:p w:rsidR="00E3245A" w:rsidRDefault="00E3245A"/>
    <w:p w:rsidR="00E3245A" w:rsidRDefault="00E3245A"/>
    <w:p w:rsidR="00E3245A" w:rsidRPr="008B4531" w:rsidRDefault="00E3245A">
      <w:pPr>
        <w:jc w:val="center"/>
        <w:rPr>
          <w:rFonts w:ascii="方正小标宋_GBK" w:eastAsia="方正小标宋_GBK" w:hAnsi="Arial" w:cs="Arial"/>
          <w:sz w:val="44"/>
          <w:szCs w:val="44"/>
        </w:rPr>
      </w:pPr>
      <w:r>
        <w:rPr>
          <w:rFonts w:ascii="方正小标宋_GBK" w:eastAsia="方正小标宋_GBK" w:hAnsi="Arial" w:cs="Arial"/>
          <w:sz w:val="44"/>
          <w:szCs w:val="44"/>
        </w:rPr>
        <w:t>2019</w:t>
      </w:r>
      <w:r>
        <w:rPr>
          <w:rFonts w:ascii="方正小标宋_GBK" w:eastAsia="方正小标宋_GBK" w:hAnsi="Arial" w:cs="Arial" w:hint="eastAsia"/>
          <w:sz w:val="44"/>
          <w:szCs w:val="44"/>
        </w:rPr>
        <w:t>年</w:t>
      </w:r>
      <w:r w:rsidRPr="008B4531">
        <w:rPr>
          <w:rFonts w:ascii="方正小标宋_GBK" w:eastAsia="方正小标宋_GBK" w:hAnsi="Arial" w:cs="Arial" w:hint="eastAsia"/>
          <w:sz w:val="44"/>
          <w:szCs w:val="44"/>
        </w:rPr>
        <w:t>度</w:t>
      </w:r>
    </w:p>
    <w:p w:rsidR="00E3245A" w:rsidRPr="008B4531" w:rsidRDefault="00E3245A">
      <w:pPr>
        <w:jc w:val="center"/>
        <w:rPr>
          <w:rFonts w:ascii="方正小标宋_GBK" w:eastAsia="方正小标宋_GBK" w:hAnsi="Arial" w:cs="Arial"/>
          <w:sz w:val="44"/>
          <w:szCs w:val="44"/>
        </w:rPr>
      </w:pPr>
    </w:p>
    <w:p w:rsidR="00E3245A" w:rsidRPr="008B4531" w:rsidRDefault="00E3245A" w:rsidP="00D321B5">
      <w:pPr>
        <w:ind w:firstLineChars="150" w:firstLine="660"/>
        <w:rPr>
          <w:rFonts w:ascii="方正小标宋_GBK" w:eastAsia="方正小标宋_GBK" w:hAnsi="Arial" w:cs="Arial"/>
          <w:sz w:val="44"/>
          <w:szCs w:val="44"/>
        </w:rPr>
      </w:pPr>
      <w:r>
        <w:rPr>
          <w:rFonts w:ascii="方正小标宋_GBK" w:eastAsia="方正小标宋_GBK" w:hAnsi="Arial" w:cs="Arial" w:hint="eastAsia"/>
          <w:sz w:val="44"/>
          <w:szCs w:val="44"/>
        </w:rPr>
        <w:t>长春市双阳区齐家镇人民政府</w:t>
      </w:r>
      <w:r w:rsidRPr="008B4531">
        <w:rPr>
          <w:rFonts w:ascii="方正小标宋_GBK" w:eastAsia="方正小标宋_GBK" w:hAnsi="Arial" w:cs="Arial" w:hint="eastAsia"/>
          <w:sz w:val="44"/>
          <w:szCs w:val="44"/>
        </w:rPr>
        <w:t>部门决算</w:t>
      </w: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仿宋" w:eastAsia="仿宋" w:hAnsi="仿宋"/>
          <w:sz w:val="32"/>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Pr="008B4531" w:rsidRDefault="00E3245A">
      <w:pPr>
        <w:jc w:val="center"/>
        <w:rPr>
          <w:rFonts w:ascii="方正小标宋_GBK" w:eastAsia="方正小标宋_GBK" w:hAnsi="Arial" w:cs="Arial"/>
          <w:sz w:val="44"/>
          <w:szCs w:val="44"/>
        </w:rPr>
      </w:pPr>
      <w:smartTag w:uri="urn:schemas-microsoft-com:office:smarttags" w:element="chsdate">
        <w:smartTagPr>
          <w:attr w:name="IsROCDate" w:val="False"/>
          <w:attr w:name="IsLunarDate" w:val="False"/>
          <w:attr w:name="Day" w:val="29"/>
          <w:attr w:name="Month" w:val="9"/>
          <w:attr w:name="Year" w:val="2020"/>
        </w:smartTagPr>
        <w:r w:rsidRPr="008B4531">
          <w:rPr>
            <w:rFonts w:ascii="方正小标宋_GBK" w:eastAsia="方正小标宋_GBK" w:hAnsi="Arial" w:cs="Arial"/>
            <w:sz w:val="44"/>
            <w:szCs w:val="44"/>
          </w:rPr>
          <w:t>20</w:t>
        </w:r>
        <w:r>
          <w:rPr>
            <w:rFonts w:ascii="方正小标宋_GBK" w:eastAsia="方正小标宋_GBK" w:hAnsi="Arial" w:cs="Arial"/>
            <w:sz w:val="44"/>
            <w:szCs w:val="44"/>
          </w:rPr>
          <w:t>20</w:t>
        </w:r>
        <w:r w:rsidRPr="008B4531">
          <w:rPr>
            <w:rFonts w:ascii="方正小标宋_GBK" w:eastAsia="方正小标宋_GBK" w:hAnsi="Arial" w:cs="Arial" w:hint="eastAsia"/>
            <w:sz w:val="44"/>
            <w:szCs w:val="44"/>
          </w:rPr>
          <w:t>年</w:t>
        </w:r>
        <w:r>
          <w:rPr>
            <w:rFonts w:ascii="方正小标宋_GBK" w:eastAsia="方正小标宋_GBK" w:hAnsi="Arial" w:cs="Arial"/>
            <w:sz w:val="44"/>
            <w:szCs w:val="44"/>
          </w:rPr>
          <w:t>9</w:t>
        </w:r>
        <w:r w:rsidRPr="008B4531">
          <w:rPr>
            <w:rFonts w:ascii="方正小标宋_GBK" w:eastAsia="方正小标宋_GBK" w:hAnsi="Arial" w:cs="Arial" w:hint="eastAsia"/>
            <w:sz w:val="44"/>
            <w:szCs w:val="44"/>
          </w:rPr>
          <w:t>月</w:t>
        </w:r>
        <w:r>
          <w:rPr>
            <w:rFonts w:ascii="方正小标宋_GBK" w:eastAsia="方正小标宋_GBK" w:hAnsi="Arial" w:cs="Arial"/>
            <w:sz w:val="44"/>
            <w:szCs w:val="44"/>
          </w:rPr>
          <w:t>29</w:t>
        </w:r>
        <w:r w:rsidRPr="008B4531">
          <w:rPr>
            <w:rFonts w:ascii="方正小标宋_GBK" w:eastAsia="方正小标宋_GBK" w:hAnsi="Arial" w:cs="Arial" w:hint="eastAsia"/>
            <w:sz w:val="44"/>
            <w:szCs w:val="44"/>
          </w:rPr>
          <w:t>日</w:t>
        </w:r>
      </w:smartTag>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E3245A" w:rsidRDefault="00E3245A" w:rsidP="008B4531">
      <w:pPr>
        <w:spacing w:line="520" w:lineRule="exact"/>
        <w:jc w:val="center"/>
        <w:rPr>
          <w:rFonts w:ascii="方正小标宋简体" w:eastAsia="方正小标宋简体" w:hAnsi="方正小标宋简体"/>
          <w:sz w:val="44"/>
        </w:rPr>
      </w:pP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第一部分</w:t>
      </w:r>
      <w:r w:rsidRPr="008B4531">
        <w:rPr>
          <w:rFonts w:ascii="黑体" w:eastAsia="黑体" w:hAnsi="黑体"/>
          <w:sz w:val="32"/>
          <w:szCs w:val="32"/>
        </w:rPr>
        <w:t xml:space="preserve">  </w:t>
      </w:r>
      <w:r w:rsidRPr="008B4531">
        <w:rPr>
          <w:rFonts w:ascii="黑体" w:eastAsia="黑体" w:hAnsi="黑体" w:hint="eastAsia"/>
          <w:sz w:val="32"/>
          <w:szCs w:val="32"/>
        </w:rPr>
        <w:t>部门概况</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第二部分</w:t>
      </w:r>
      <w:r w:rsidRPr="008B4531">
        <w:rPr>
          <w:rFonts w:ascii="黑体" w:eastAsia="黑体" w:hAnsi="黑体"/>
          <w:sz w:val="32"/>
          <w:szCs w:val="32"/>
        </w:rPr>
        <w:t xml:space="preserve"> </w:t>
      </w:r>
      <w:r>
        <w:rPr>
          <w:rFonts w:ascii="黑体" w:eastAsia="黑体" w:hAnsi="黑体"/>
          <w:sz w:val="32"/>
          <w:szCs w:val="32"/>
        </w:rPr>
        <w:t>2019</w:t>
      </w:r>
      <w:r>
        <w:rPr>
          <w:rFonts w:ascii="黑体" w:eastAsia="黑体" w:hAnsi="黑体" w:hint="eastAsia"/>
          <w:sz w:val="32"/>
          <w:szCs w:val="32"/>
        </w:rPr>
        <w:t>年</w:t>
      </w:r>
      <w:r w:rsidRPr="008B4531">
        <w:rPr>
          <w:rFonts w:ascii="黑体" w:eastAsia="黑体" w:hAnsi="黑体" w:hint="eastAsia"/>
          <w:sz w:val="32"/>
          <w:szCs w:val="32"/>
        </w:rPr>
        <w:t>度部门决算表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第三部分</w:t>
      </w:r>
      <w:r w:rsidRPr="008B4531">
        <w:rPr>
          <w:rFonts w:ascii="黑体" w:eastAsia="黑体" w:hAnsi="黑体"/>
          <w:sz w:val="32"/>
          <w:szCs w:val="32"/>
        </w:rPr>
        <w:t xml:space="preserve">  </w:t>
      </w:r>
      <w:r>
        <w:rPr>
          <w:rFonts w:ascii="黑体" w:eastAsia="黑体" w:hAnsi="黑体"/>
          <w:sz w:val="32"/>
          <w:szCs w:val="32"/>
        </w:rPr>
        <w:t>2019</w:t>
      </w:r>
      <w:r>
        <w:rPr>
          <w:rFonts w:ascii="黑体" w:eastAsia="黑体" w:hAnsi="黑体" w:hint="eastAsia"/>
          <w:sz w:val="32"/>
          <w:szCs w:val="32"/>
        </w:rPr>
        <w:t>年</w:t>
      </w:r>
      <w:r w:rsidRPr="008B4531">
        <w:rPr>
          <w:rFonts w:ascii="黑体" w:eastAsia="黑体" w:hAnsi="黑体" w:hint="eastAsia"/>
          <w:sz w:val="32"/>
          <w:szCs w:val="32"/>
        </w:rPr>
        <w:t>度部门决算情况说明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第四部分</w:t>
      </w:r>
      <w:r w:rsidRPr="008B4531">
        <w:rPr>
          <w:rFonts w:ascii="黑体" w:eastAsia="黑体" w:hAnsi="黑体"/>
          <w:sz w:val="32"/>
          <w:szCs w:val="32"/>
        </w:rPr>
        <w:t xml:space="preserve">  </w:t>
      </w:r>
      <w:r w:rsidRPr="008B4531">
        <w:rPr>
          <w:rFonts w:ascii="黑体" w:eastAsia="黑体" w:hAnsi="黑体" w:hint="eastAsia"/>
          <w:sz w:val="32"/>
          <w:szCs w:val="32"/>
        </w:rPr>
        <w:t>名词解释</w:t>
      </w:r>
    </w:p>
    <w:p w:rsidR="00E3245A" w:rsidRPr="008B4531" w:rsidRDefault="00E3245A">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w:t>
      </w:r>
      <w:r w:rsidRPr="008B4531">
        <w:rPr>
          <w:rFonts w:ascii="方正小标宋_GBK" w:eastAsia="方正小标宋_GBK" w:hAnsi="方正小标宋简体"/>
          <w:sz w:val="44"/>
        </w:rPr>
        <w:t xml:space="preserve">  </w:t>
      </w:r>
      <w:r w:rsidRPr="008B4531">
        <w:rPr>
          <w:rFonts w:ascii="方正小标宋_GBK" w:eastAsia="方正小标宋_GBK" w:hAnsi="方正小标宋简体" w:hint="eastAsia"/>
          <w:sz w:val="44"/>
        </w:rPr>
        <w:t>部门概况</w:t>
      </w:r>
    </w:p>
    <w:p w:rsidR="00E3245A" w:rsidRDefault="00E3245A">
      <w:pPr>
        <w:jc w:val="center"/>
        <w:rPr>
          <w:rFonts w:ascii="黑体" w:eastAsia="黑体" w:hAnsi="黑体"/>
          <w:sz w:val="32"/>
        </w:rPr>
      </w:pPr>
    </w:p>
    <w:p w:rsidR="00E3245A" w:rsidRDefault="00E3245A">
      <w:pPr>
        <w:rPr>
          <w:rFonts w:ascii="黑体" w:eastAsia="黑体" w:hAnsi="黑体"/>
          <w:sz w:val="32"/>
        </w:rPr>
      </w:pPr>
      <w:r>
        <w:rPr>
          <w:rFonts w:ascii="黑体" w:eastAsia="黑体" w:hAnsi="黑体"/>
          <w:sz w:val="32"/>
        </w:rPr>
        <w:t xml:space="preserve">    </w:t>
      </w:r>
      <w:r>
        <w:rPr>
          <w:rFonts w:ascii="黑体" w:eastAsia="黑体" w:hAnsi="黑体" w:hint="eastAsia"/>
          <w:sz w:val="32"/>
        </w:rPr>
        <w:t>一、部门职能</w:t>
      </w:r>
    </w:p>
    <w:p w:rsidR="00E3245A" w:rsidRPr="00C65B47" w:rsidRDefault="00E3245A" w:rsidP="00C65B47">
      <w:pPr>
        <w:pStyle w:val="a6"/>
        <w:shd w:val="clear" w:color="auto" w:fill="FFFFFF"/>
        <w:spacing w:before="0" w:beforeAutospacing="0" w:after="0" w:afterAutospacing="0" w:line="420" w:lineRule="atLeast"/>
        <w:ind w:firstLineChars="200" w:firstLine="640"/>
        <w:rPr>
          <w:rFonts w:ascii="仿宋" w:eastAsia="仿宋" w:hAnsi="仿宋" w:cs="Times New Roman"/>
          <w:kern w:val="2"/>
          <w:sz w:val="32"/>
          <w:szCs w:val="32"/>
        </w:rPr>
      </w:pPr>
      <w:r w:rsidRPr="00C65B47">
        <w:rPr>
          <w:rFonts w:ascii="仿宋" w:eastAsia="仿宋" w:hAnsi="仿宋" w:hint="eastAsia"/>
          <w:sz w:val="32"/>
          <w:szCs w:val="32"/>
        </w:rPr>
        <w:t>落实党的路线、方针、政策，推动农村各项改革；发展农村经济，增加农民收入；引导农村富余劳动力转移，推动农村城市化进程；发展农村社会事业，提高公共服务水平；加强农村社会管理，维护社会稳定。</w:t>
      </w:r>
    </w:p>
    <w:p w:rsidR="00E3245A" w:rsidRPr="00C65B47" w:rsidRDefault="00E3245A" w:rsidP="00D321B5">
      <w:pPr>
        <w:numPr>
          <w:ilvl w:val="0"/>
          <w:numId w:val="1"/>
        </w:numPr>
        <w:ind w:firstLineChars="200" w:firstLine="640"/>
        <w:rPr>
          <w:rFonts w:ascii="黑体" w:eastAsia="黑体" w:hAnsi="黑体"/>
          <w:sz w:val="32"/>
          <w:szCs w:val="32"/>
        </w:rPr>
      </w:pPr>
      <w:r w:rsidRPr="00C65B47">
        <w:rPr>
          <w:rFonts w:ascii="黑体" w:eastAsia="黑体" w:hAnsi="黑体" w:hint="eastAsia"/>
          <w:sz w:val="32"/>
          <w:szCs w:val="32"/>
        </w:rPr>
        <w:t>机构设置及部门决算单位构成</w:t>
      </w:r>
    </w:p>
    <w:p w:rsidR="00E3245A" w:rsidRPr="00C65B47" w:rsidRDefault="00E3245A" w:rsidP="00D321B5">
      <w:pPr>
        <w:ind w:firstLineChars="200" w:firstLine="640"/>
        <w:rPr>
          <w:rFonts w:ascii="仿宋" w:eastAsia="仿宋" w:hAnsi="仿宋"/>
          <w:sz w:val="32"/>
          <w:szCs w:val="32"/>
        </w:rPr>
      </w:pPr>
      <w:r w:rsidRPr="00C65B47">
        <w:rPr>
          <w:rFonts w:ascii="仿宋" w:eastAsia="仿宋" w:hAnsi="仿宋" w:hint="eastAsia"/>
          <w:sz w:val="32"/>
          <w:szCs w:val="32"/>
        </w:rPr>
        <w:t>根据上述职责</w:t>
      </w:r>
    </w:p>
    <w:p w:rsidR="00E3245A" w:rsidRPr="00C65B47" w:rsidRDefault="00E3245A" w:rsidP="00C65B47">
      <w:pPr>
        <w:pStyle w:val="a6"/>
        <w:shd w:val="clear" w:color="auto" w:fill="FFFFFF"/>
        <w:spacing w:before="0" w:beforeAutospacing="0" w:after="0" w:afterAutospacing="0" w:line="420" w:lineRule="atLeast"/>
        <w:ind w:firstLineChars="250" w:firstLine="800"/>
        <w:rPr>
          <w:rFonts w:ascii="仿宋" w:eastAsia="仿宋" w:hAnsi="仿宋" w:cs="Times New Roman"/>
          <w:kern w:val="2"/>
          <w:sz w:val="32"/>
          <w:szCs w:val="32"/>
        </w:rPr>
      </w:pPr>
      <w:r w:rsidRPr="00C65B47">
        <w:rPr>
          <w:rFonts w:ascii="仿宋" w:eastAsia="仿宋" w:hAnsi="仿宋" w:cs="Times New Roman"/>
          <w:kern w:val="2"/>
          <w:sz w:val="32"/>
          <w:szCs w:val="32"/>
        </w:rPr>
        <w:t>1</w:t>
      </w:r>
      <w:r w:rsidRPr="00C65B47">
        <w:rPr>
          <w:rFonts w:ascii="仿宋" w:eastAsia="仿宋" w:hAnsi="仿宋" w:cs="Times New Roman" w:hint="eastAsia"/>
          <w:kern w:val="2"/>
          <w:sz w:val="32"/>
          <w:szCs w:val="32"/>
        </w:rPr>
        <w:t>、机构设置及部门预算构成单位</w:t>
      </w:r>
    </w:p>
    <w:p w:rsidR="00E3245A" w:rsidRPr="00C65B47" w:rsidRDefault="00E3245A" w:rsidP="00C65B47">
      <w:pPr>
        <w:pStyle w:val="a6"/>
        <w:shd w:val="clear" w:color="auto" w:fill="FFFFFF"/>
        <w:spacing w:before="0" w:beforeAutospacing="0" w:after="0" w:afterAutospacing="0" w:line="420" w:lineRule="atLeast"/>
        <w:ind w:firstLineChars="200" w:firstLine="640"/>
        <w:rPr>
          <w:rFonts w:ascii="仿宋" w:eastAsia="仿宋" w:hAnsi="仿宋" w:cs="Times New Roman"/>
          <w:kern w:val="2"/>
          <w:sz w:val="32"/>
          <w:szCs w:val="32"/>
        </w:rPr>
      </w:pPr>
      <w:r w:rsidRPr="00C65B47">
        <w:rPr>
          <w:rFonts w:ascii="仿宋" w:eastAsia="仿宋" w:hAnsi="仿宋" w:cs="Times New Roman" w:hint="eastAsia"/>
          <w:kern w:val="2"/>
          <w:sz w:val="32"/>
          <w:szCs w:val="32"/>
        </w:rPr>
        <w:t>齐家镇政府内设人大、党政办、政府办公室、财政所、经管站、农业站、林业站、畜牧站、文化站、水利所、民政办、乡建所、劳动保障所。</w:t>
      </w:r>
    </w:p>
    <w:p w:rsidR="00E3245A" w:rsidRPr="00C65B47" w:rsidRDefault="00E3245A" w:rsidP="00D321B5">
      <w:pPr>
        <w:ind w:firstLineChars="200" w:firstLine="640"/>
        <w:rPr>
          <w:rFonts w:ascii="仿宋" w:eastAsia="仿宋" w:hAnsi="仿宋"/>
          <w:sz w:val="32"/>
          <w:szCs w:val="32"/>
        </w:rPr>
      </w:pPr>
      <w:r w:rsidRPr="00C65B47">
        <w:rPr>
          <w:rFonts w:ascii="仿宋" w:eastAsia="仿宋" w:hAnsi="仿宋"/>
          <w:sz w:val="32"/>
          <w:szCs w:val="32"/>
        </w:rPr>
        <w:t>2019</w:t>
      </w:r>
      <w:r w:rsidRPr="00C65B47">
        <w:rPr>
          <w:rFonts w:ascii="仿宋" w:eastAsia="仿宋" w:hAnsi="仿宋" w:hint="eastAsia"/>
          <w:sz w:val="32"/>
          <w:szCs w:val="32"/>
        </w:rPr>
        <w:t>年末实有人员</w:t>
      </w:r>
      <w:r w:rsidRPr="00C65B47">
        <w:rPr>
          <w:rFonts w:ascii="仿宋" w:eastAsia="仿宋" w:hAnsi="仿宋"/>
          <w:sz w:val="32"/>
          <w:szCs w:val="32"/>
        </w:rPr>
        <w:t>56</w:t>
      </w:r>
      <w:r w:rsidRPr="00C65B47">
        <w:rPr>
          <w:rFonts w:ascii="仿宋" w:eastAsia="仿宋" w:hAnsi="仿宋" w:hint="eastAsia"/>
          <w:sz w:val="32"/>
          <w:szCs w:val="32"/>
        </w:rPr>
        <w:t>人，其中：在职人员</w:t>
      </w:r>
      <w:r w:rsidRPr="00C65B47">
        <w:rPr>
          <w:rFonts w:ascii="仿宋" w:eastAsia="仿宋" w:hAnsi="仿宋"/>
          <w:sz w:val="32"/>
          <w:szCs w:val="32"/>
        </w:rPr>
        <w:t>34</w:t>
      </w:r>
      <w:r w:rsidRPr="00C65B47">
        <w:rPr>
          <w:rFonts w:ascii="仿宋" w:eastAsia="仿宋" w:hAnsi="仿宋" w:hint="eastAsia"/>
          <w:sz w:val="32"/>
          <w:szCs w:val="32"/>
        </w:rPr>
        <w:t>人，离退休人员</w:t>
      </w:r>
      <w:r w:rsidRPr="00C65B47">
        <w:rPr>
          <w:rFonts w:ascii="仿宋" w:eastAsia="仿宋" w:hAnsi="仿宋"/>
          <w:sz w:val="32"/>
          <w:szCs w:val="32"/>
        </w:rPr>
        <w:t>22</w:t>
      </w:r>
      <w:r w:rsidRPr="00C65B47">
        <w:rPr>
          <w:rFonts w:ascii="仿宋" w:eastAsia="仿宋" w:hAnsi="仿宋" w:hint="eastAsia"/>
          <w:sz w:val="32"/>
          <w:szCs w:val="32"/>
        </w:rPr>
        <w:t>人。</w:t>
      </w:r>
    </w:p>
    <w:p w:rsidR="00E3245A" w:rsidRPr="0033551A" w:rsidRDefault="00E3245A" w:rsidP="0033551A">
      <w:pPr>
        <w:widowControl/>
        <w:jc w:val="left"/>
        <w:rPr>
          <w:rFonts w:ascii="仿宋" w:eastAsia="仿宋" w:hAnsi="仿宋"/>
          <w:sz w:val="32"/>
        </w:rPr>
        <w:sectPr w:rsidR="00E3245A" w:rsidRPr="0033551A" w:rsidSect="00A63976">
          <w:footerReference w:type="default" r:id="rId8"/>
          <w:pgSz w:w="11906" w:h="16838"/>
          <w:pgMar w:top="1440" w:right="1797" w:bottom="1440" w:left="1797" w:header="851" w:footer="992" w:gutter="0"/>
          <w:cols w:space="720"/>
          <w:docGrid w:type="lines" w:linePitch="312"/>
        </w:sectPr>
      </w:pPr>
    </w:p>
    <w:p w:rsidR="00E3245A" w:rsidRPr="008B4531" w:rsidRDefault="00E3245A" w:rsidP="00D321B5">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第二部分</w:t>
      </w:r>
      <w:r w:rsidRPr="008B4531">
        <w:rPr>
          <w:rFonts w:ascii="方正小标宋_GBK" w:eastAsia="方正小标宋_GBK" w:hAnsi="方正小标宋简体"/>
          <w:sz w:val="44"/>
        </w:rPr>
        <w:t xml:space="preserve"> </w:t>
      </w:r>
      <w:r>
        <w:rPr>
          <w:rFonts w:ascii="方正小标宋_GBK" w:eastAsia="方正小标宋_GBK" w:hAnsi="方正小标宋简体"/>
          <w:sz w:val="44"/>
        </w:rPr>
        <w:t>2019</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E3245A" w:rsidRDefault="00E3245A"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E3245A" w:rsidRPr="00A63976" w:rsidTr="00566E9E">
        <w:trPr>
          <w:trHeight w:val="360"/>
        </w:trPr>
        <w:tc>
          <w:tcPr>
            <w:tcW w:w="9142" w:type="dxa"/>
            <w:gridSpan w:val="5"/>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E3245A" w:rsidRPr="00805A22" w:rsidTr="00566E9E">
        <w:trPr>
          <w:trHeight w:val="317"/>
        </w:trPr>
        <w:tc>
          <w:tcPr>
            <w:tcW w:w="2662"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3245A" w:rsidRPr="00805A22" w:rsidRDefault="00E3245A"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01</w:t>
            </w:r>
            <w:r w:rsidRPr="00805A22">
              <w:rPr>
                <w:rFonts w:ascii="仿宋" w:eastAsia="仿宋" w:hAnsi="仿宋" w:cs="宋体" w:hint="eastAsia"/>
                <w:b/>
                <w:color w:val="000000"/>
                <w:kern w:val="0"/>
                <w:sz w:val="20"/>
              </w:rPr>
              <w:t>表</w:t>
            </w:r>
          </w:p>
        </w:tc>
      </w:tr>
      <w:tr w:rsidR="00E3245A" w:rsidRPr="00805A22" w:rsidTr="00566E9E">
        <w:trPr>
          <w:trHeight w:val="293"/>
        </w:trPr>
        <w:tc>
          <w:tcPr>
            <w:tcW w:w="2662" w:type="dxa"/>
            <w:tcBorders>
              <w:top w:val="nil"/>
              <w:left w:val="nil"/>
              <w:bottom w:val="nil"/>
              <w:right w:val="nil"/>
            </w:tcBorders>
            <w:shd w:val="clear" w:color="auto" w:fill="FFFFFF"/>
            <w:noWrap/>
            <w:vAlign w:val="center"/>
          </w:tcPr>
          <w:p w:rsidR="00E3245A" w:rsidRPr="00805A22" w:rsidRDefault="00E3245A"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3245A" w:rsidRPr="00805A22" w:rsidRDefault="00E3245A"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E3245A"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2744.11</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w:t>
            </w:r>
            <w:r w:rsidRPr="00805A22">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w:t>
            </w:r>
            <w:r w:rsidRPr="00805A22">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w:t>
            </w:r>
            <w:r w:rsidRPr="00805A22">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w:t>
            </w:r>
            <w:r w:rsidRPr="00805A22">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4.81</w:t>
            </w: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w:t>
            </w:r>
            <w:r w:rsidRPr="00805A22">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466.88</w:t>
            </w: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七、</w:t>
            </w:r>
            <w:r w:rsidRPr="00805A22">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35.46</w:t>
            </w: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八、</w:t>
            </w:r>
            <w:r w:rsidRPr="00805A22">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193.92</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九、</w:t>
            </w:r>
            <w:r w:rsidRPr="00805A22">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w:t>
            </w:r>
            <w:r w:rsidRPr="00805A22">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3502.88</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十一、</w:t>
            </w:r>
            <w:r w:rsidRPr="00805A22">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十二、</w:t>
            </w:r>
            <w:r w:rsidRPr="00805A22">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十三、</w:t>
            </w:r>
            <w:r w:rsidRPr="00805A22">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十四、</w:t>
            </w:r>
            <w:r w:rsidRPr="00805A22">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十五、</w:t>
            </w:r>
            <w:r w:rsidRPr="00805A22">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十六、</w:t>
            </w:r>
            <w:r w:rsidRPr="00805A22">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十七、</w:t>
            </w:r>
            <w:r w:rsidRPr="00805A22">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160.66</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7618.19</w:t>
            </w: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7103.31</w:t>
            </w:r>
            <w:r w:rsidRPr="00805A22">
              <w:rPr>
                <w:rFonts w:ascii="仿宋" w:eastAsia="仿宋" w:hAnsi="仿宋" w:cs="宋体" w:hint="eastAsia"/>
                <w:b/>
                <w:bCs/>
                <w:kern w:val="0"/>
                <w:sz w:val="22"/>
                <w:szCs w:val="22"/>
              </w:rPr>
              <w:t xml:space="preserve">　</w:t>
            </w:r>
          </w:p>
        </w:tc>
      </w:tr>
      <w:tr w:rsidR="00E3245A" w:rsidRPr="00805A22" w:rsidTr="00566E9E">
        <w:trPr>
          <w:trHeight w:val="511"/>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b/>
                <w:kern w:val="0"/>
                <w:szCs w:val="21"/>
              </w:rPr>
              <w:t xml:space="preserve">     </w:t>
            </w:r>
            <w:r w:rsidRPr="00805A22">
              <w:rPr>
                <w:rFonts w:ascii="仿宋" w:eastAsia="仿宋" w:hAnsi="仿宋" w:cs="宋体" w:hint="eastAsia"/>
                <w:b/>
                <w:kern w:val="0"/>
                <w:szCs w:val="21"/>
              </w:rPr>
              <w:t>年初结转和结余</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514.88</w:t>
            </w: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bCs/>
                <w:kern w:val="0"/>
                <w:sz w:val="22"/>
                <w:szCs w:val="22"/>
              </w:rPr>
            </w:pPr>
            <w:r w:rsidRPr="00805A22">
              <w:rPr>
                <w:rFonts w:ascii="仿宋" w:eastAsia="仿宋" w:hAnsi="仿宋" w:cs="宋体"/>
                <w:b/>
                <w:bCs/>
                <w:kern w:val="0"/>
                <w:sz w:val="22"/>
                <w:szCs w:val="22"/>
              </w:rPr>
              <w:t xml:space="preserve">  </w:t>
            </w:r>
            <w:r w:rsidRPr="00805A22">
              <w:rPr>
                <w:rFonts w:ascii="仿宋" w:eastAsia="仿宋" w:hAnsi="仿宋" w:cs="宋体"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7618.19</w:t>
            </w:r>
            <w:r w:rsidRPr="00805A22">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E3245A" w:rsidRPr="00805A22" w:rsidRDefault="00E3245A" w:rsidP="00566E9E">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E3245A" w:rsidRPr="00805A22" w:rsidRDefault="00E3245A"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7618.19</w:t>
            </w:r>
            <w:r w:rsidRPr="00805A22">
              <w:rPr>
                <w:rFonts w:ascii="仿宋" w:eastAsia="仿宋" w:hAnsi="仿宋" w:cs="宋体" w:hint="eastAsia"/>
                <w:b/>
                <w:bCs/>
                <w:kern w:val="0"/>
                <w:sz w:val="22"/>
                <w:szCs w:val="22"/>
              </w:rPr>
              <w:t xml:space="preserve">　</w:t>
            </w:r>
          </w:p>
        </w:tc>
      </w:tr>
      <w:tr w:rsidR="00E3245A" w:rsidRPr="00805A22" w:rsidTr="00566E9E">
        <w:trPr>
          <w:trHeight w:val="585"/>
        </w:trPr>
        <w:tc>
          <w:tcPr>
            <w:tcW w:w="9142" w:type="dxa"/>
            <w:gridSpan w:val="5"/>
            <w:tcBorders>
              <w:top w:val="single" w:sz="8" w:space="0" w:color="auto"/>
              <w:left w:val="nil"/>
              <w:bottom w:val="nil"/>
              <w:right w:val="nil"/>
            </w:tcBorders>
            <w:vAlign w:val="center"/>
          </w:tcPr>
          <w:p w:rsidR="00E3245A" w:rsidRPr="00805A22" w:rsidRDefault="00E3245A"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E3245A" w:rsidRDefault="00E3245A" w:rsidP="0025506F">
      <w:pPr>
        <w:rPr>
          <w:rFonts w:ascii="黑体" w:eastAsia="黑体" w:hAnsi="黑体"/>
          <w:sz w:val="32"/>
        </w:rPr>
        <w:sectPr w:rsidR="00E3245A" w:rsidSect="00605319">
          <w:pgSz w:w="11906" w:h="16838"/>
          <w:pgMar w:top="1440" w:right="1797" w:bottom="1440" w:left="1797" w:header="851" w:footer="992" w:gutter="0"/>
          <w:cols w:space="720"/>
          <w:docGrid w:type="linesAndChars" w:linePitch="312"/>
        </w:sectPr>
      </w:pPr>
    </w:p>
    <w:p w:rsidR="00E3245A" w:rsidRDefault="00E3245A"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E3245A" w:rsidRPr="00805A22" w:rsidTr="001E033D">
        <w:trPr>
          <w:trHeight w:val="405"/>
        </w:trPr>
        <w:tc>
          <w:tcPr>
            <w:tcW w:w="14055" w:type="dxa"/>
            <w:gridSpan w:val="11"/>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E3245A" w:rsidRPr="00805A22" w:rsidTr="001E033D">
        <w:trPr>
          <w:trHeight w:val="285"/>
        </w:trPr>
        <w:tc>
          <w:tcPr>
            <w:tcW w:w="315"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02</w:t>
            </w:r>
            <w:r w:rsidRPr="00805A22">
              <w:rPr>
                <w:rFonts w:ascii="仿宋" w:eastAsia="仿宋" w:hAnsi="仿宋" w:cs="宋体" w:hint="eastAsia"/>
                <w:b/>
                <w:color w:val="000000"/>
                <w:kern w:val="0"/>
                <w:sz w:val="20"/>
              </w:rPr>
              <w:t>表</w:t>
            </w:r>
          </w:p>
        </w:tc>
      </w:tr>
      <w:tr w:rsidR="00E3245A" w:rsidRPr="00805A22" w:rsidTr="001E033D">
        <w:trPr>
          <w:trHeight w:val="285"/>
        </w:trPr>
        <w:tc>
          <w:tcPr>
            <w:tcW w:w="1095" w:type="dxa"/>
            <w:gridSpan w:val="2"/>
            <w:tcBorders>
              <w:top w:val="nil"/>
              <w:left w:val="nil"/>
              <w:bottom w:val="nil"/>
              <w:right w:val="nil"/>
            </w:tcBorders>
            <w:shd w:val="clear" w:color="auto" w:fill="FFFFFF"/>
            <w:noWrap/>
            <w:vAlign w:val="center"/>
          </w:tcPr>
          <w:p w:rsidR="00E3245A" w:rsidRPr="00805A22" w:rsidRDefault="00E3245A"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E3245A" w:rsidRPr="00805A22" w:rsidRDefault="00E3245A"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E3245A"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r>
      <w:tr w:rsidR="00E3245A"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r>
      <w:tr w:rsidR="00E3245A"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7</w:t>
            </w:r>
          </w:p>
        </w:tc>
      </w:tr>
      <w:tr w:rsidR="00E3245A"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7618.19</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4.81</w:t>
            </w:r>
            <w:r w:rsidRPr="00805A22">
              <w:rPr>
                <w:rFonts w:ascii="仿宋" w:eastAsia="仿宋" w:hAnsi="仿宋" w:cs="宋体" w:hint="eastAsia"/>
                <w:b/>
                <w:kern w:val="0"/>
                <w:sz w:val="22"/>
                <w:szCs w:val="22"/>
              </w:rPr>
              <w:t xml:space="preserve">　</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一般公共服务支出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2744.11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2739.3</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9C249D">
            <w:pPr>
              <w:widowControl/>
              <w:jc w:val="right"/>
              <w:rPr>
                <w:rFonts w:ascii="仿宋" w:eastAsia="仿宋" w:hAnsi="仿宋" w:cs="宋体"/>
                <w:b/>
                <w:kern w:val="0"/>
                <w:sz w:val="24"/>
                <w:szCs w:val="24"/>
              </w:rPr>
            </w:pPr>
            <w:r w:rsidRPr="00D321B5">
              <w:rPr>
                <w:rFonts w:ascii="仿宋" w:eastAsia="仿宋" w:hAnsi="仿宋" w:cs="宋体"/>
                <w:b/>
                <w:kern w:val="0"/>
                <w:sz w:val="24"/>
                <w:szCs w:val="24"/>
              </w:rPr>
              <w:t>4.81</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政府办公厅（室）及相关机构事务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2699.98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2695.17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b/>
                <w:kern w:val="0"/>
                <w:sz w:val="24"/>
                <w:szCs w:val="24"/>
              </w:rPr>
              <w:t>4.81</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行政运行</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583.9</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579.09</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b/>
                <w:kern w:val="0"/>
                <w:sz w:val="24"/>
                <w:szCs w:val="24"/>
              </w:rPr>
              <w:t>4.81</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其他政府办公厅（室）及相关机构事务支出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2116.08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2116.08</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民族事务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其他民族事务支出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20136</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2013699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社会保障和就业支出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民政管理事务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基层政权和社区建设</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其它民政事务支出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就业补助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其它就业补助支出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抚恤</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2080805</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义务兵优待</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2081005</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社会福利事业单位</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20820</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2081501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特困人员救助供养</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农村五保供养</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5F1973">
        <w:trPr>
          <w:trHeight w:val="818"/>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210</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医疗卫生与计划生育支出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节能环保支出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w:t>
            </w:r>
          </w:p>
          <w:p w:rsidR="00E3245A" w:rsidRPr="00D321B5" w:rsidRDefault="00E3245A" w:rsidP="00D321B5">
            <w:pPr>
              <w:jc w:val="center"/>
              <w:rPr>
                <w:rFonts w:ascii="仿宋" w:eastAsia="仿宋" w:hAnsi="仿宋" w:cs="Arial"/>
                <w:b/>
                <w:color w:val="00000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污染防治</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其它污染防治支出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自然生态保护</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9C249D">
        <w:trPr>
          <w:trHeight w:val="711"/>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农村环境保护</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农林水事务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病虫害控制</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农业生产支持补贴</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2130126</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农村公益事业</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扶贫</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2130504</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农村基础设施建设</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2130599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其他扶贫支出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灾难防治及应急管理支出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自然灾害救灾及恢复重建支出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地方自然灾害生活补助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104.14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104.14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自然灾害救灾补助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96</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96</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9C249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1E033D">
        <w:trPr>
          <w:trHeight w:val="615"/>
        </w:trPr>
        <w:tc>
          <w:tcPr>
            <w:tcW w:w="14055" w:type="dxa"/>
            <w:gridSpan w:val="11"/>
            <w:tcBorders>
              <w:top w:val="single" w:sz="8" w:space="0" w:color="auto"/>
              <w:left w:val="nil"/>
              <w:bottom w:val="nil"/>
              <w:right w:val="nil"/>
            </w:tcBorders>
            <w:vAlign w:val="center"/>
          </w:tcPr>
          <w:p w:rsidR="00E3245A" w:rsidRPr="00AB5BCA" w:rsidRDefault="00E3245A"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E3245A" w:rsidRDefault="00E3245A"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E3245A" w:rsidRPr="00805A22" w:rsidTr="00DD6EB8">
        <w:trPr>
          <w:trHeight w:val="405"/>
        </w:trPr>
        <w:tc>
          <w:tcPr>
            <w:tcW w:w="14867" w:type="dxa"/>
            <w:gridSpan w:val="12"/>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E3245A" w:rsidRPr="00805A22" w:rsidTr="00DD6EB8">
        <w:trPr>
          <w:trHeight w:val="285"/>
        </w:trPr>
        <w:tc>
          <w:tcPr>
            <w:tcW w:w="735"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03</w:t>
            </w:r>
            <w:r w:rsidRPr="00805A22">
              <w:rPr>
                <w:rFonts w:ascii="仿宋" w:eastAsia="仿宋" w:hAnsi="仿宋" w:cs="宋体" w:hint="eastAsia"/>
                <w:b/>
                <w:color w:val="000000"/>
                <w:kern w:val="0"/>
                <w:sz w:val="20"/>
              </w:rPr>
              <w:t>表</w:t>
            </w:r>
          </w:p>
        </w:tc>
      </w:tr>
      <w:tr w:rsidR="00E3245A" w:rsidRPr="00805A22" w:rsidTr="00DD6EB8">
        <w:trPr>
          <w:trHeight w:val="285"/>
        </w:trPr>
        <w:tc>
          <w:tcPr>
            <w:tcW w:w="735" w:type="dxa"/>
            <w:tcBorders>
              <w:top w:val="nil"/>
              <w:left w:val="nil"/>
              <w:bottom w:val="nil"/>
              <w:right w:val="nil"/>
            </w:tcBorders>
            <w:shd w:val="clear" w:color="auto" w:fill="FFFFFF"/>
            <w:noWrap/>
            <w:vAlign w:val="center"/>
          </w:tcPr>
          <w:p w:rsidR="00E3245A" w:rsidRPr="00805A22" w:rsidRDefault="00E3245A"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E3245A" w:rsidRPr="00805A22" w:rsidRDefault="00E3245A"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E3245A"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E3245A"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r>
      <w:tr w:rsidR="00E3245A"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r>
      <w:tr w:rsidR="00E3245A"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r>
      <w:tr w:rsidR="00E3245A"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7103.31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583.9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449.09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130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6519.41</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一般公共服务支出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2321.43</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1737.53</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政府办公厅（室）及相关机构事务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2281.86</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行政运行</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583.9</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其他政府办公厅（室）及相关机构事务支出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民族事务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其他民族事务支出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社会保障和就业支出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民政管理事务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基层政权和社区建设</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其它民政事务支出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就业补助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其它就业补助支出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抚恤</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2080805</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义务兵优待</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2081005</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社会福利事业单位</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20820</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2081501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特困人员救助供养</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农村五保供养</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医疗卫生与计划</w:t>
            </w:r>
            <w:r w:rsidRPr="00D321B5">
              <w:rPr>
                <w:rFonts w:ascii="仿宋" w:eastAsia="仿宋" w:hAnsi="仿宋" w:cs="Arial" w:hint="eastAsia"/>
                <w:b/>
                <w:color w:val="000000"/>
                <w:sz w:val="22"/>
                <w:szCs w:val="22"/>
              </w:rPr>
              <w:lastRenderedPageBreak/>
              <w:t>生育支出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lastRenderedPageBreak/>
              <w:t>35.46</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21016</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节能环保支出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w:t>
            </w:r>
          </w:p>
          <w:p w:rsidR="00E3245A" w:rsidRPr="00D321B5" w:rsidRDefault="00E3245A" w:rsidP="00D321B5">
            <w:pPr>
              <w:jc w:val="cente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污染防治</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其它污染防治支出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自然生态保护</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农村环境保护</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农林水事务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病虫害控制</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农业生产支持补贴</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2130126</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农村公益事业</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扶贫</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2130504</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农村基础设施建设</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其他扶贫支出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21309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灾难防治及应急管理支出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107.94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自然灾害救灾及恢复重建支出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107.94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地方自然灾害生活补助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自然灾害救灾补助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r w:rsidRPr="00D321B5">
              <w:rPr>
                <w:rFonts w:ascii="仿宋" w:eastAsia="仿宋" w:hAnsi="仿宋" w:cs="Arial"/>
                <w:b/>
                <w:color w:val="000000"/>
                <w:sz w:val="22"/>
                <w:szCs w:val="22"/>
              </w:rPr>
              <w:t xml:space="preserve"> </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bl>
    <w:p w:rsidR="00E3245A" w:rsidRDefault="00E3245A"/>
    <w:p w:rsidR="00E3245A" w:rsidRPr="00AB5BCA" w:rsidRDefault="00E3245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E3245A" w:rsidRDefault="00E3245A">
      <w:r>
        <w:br w:type="page"/>
      </w:r>
    </w:p>
    <w:tbl>
      <w:tblPr>
        <w:tblW w:w="14867" w:type="dxa"/>
        <w:tblInd w:w="93" w:type="dxa"/>
        <w:tblLook w:val="0000" w:firstRow="0" w:lastRow="0" w:firstColumn="0" w:lastColumn="0" w:noHBand="0" w:noVBand="0"/>
      </w:tblPr>
      <w:tblGrid>
        <w:gridCol w:w="14867"/>
      </w:tblGrid>
      <w:tr w:rsidR="00E3245A" w:rsidRPr="00805A22" w:rsidTr="00DD6EB8">
        <w:trPr>
          <w:trHeight w:val="630"/>
        </w:trPr>
        <w:tc>
          <w:tcPr>
            <w:tcW w:w="14867" w:type="dxa"/>
            <w:tcBorders>
              <w:top w:val="nil"/>
              <w:left w:val="nil"/>
              <w:bottom w:val="nil"/>
              <w:right w:val="nil"/>
            </w:tcBorders>
            <w:vAlign w:val="center"/>
          </w:tcPr>
          <w:p w:rsidR="00E3245A" w:rsidRPr="00AB5BCA" w:rsidRDefault="00E3245A" w:rsidP="00AB5BCA">
            <w:pPr>
              <w:widowControl/>
              <w:jc w:val="left"/>
              <w:rPr>
                <w:rFonts w:ascii="仿宋" w:eastAsia="仿宋" w:hAnsi="仿宋" w:cs="宋体"/>
                <w:b/>
                <w:kern w:val="0"/>
                <w:sz w:val="24"/>
                <w:szCs w:val="24"/>
              </w:rPr>
            </w:pPr>
          </w:p>
        </w:tc>
      </w:tr>
    </w:tbl>
    <w:p w:rsidR="00E3245A" w:rsidRDefault="00E3245A"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E3245A" w:rsidRPr="00DD523F" w:rsidTr="00EE3894">
        <w:trPr>
          <w:trHeight w:val="360"/>
        </w:trPr>
        <w:tc>
          <w:tcPr>
            <w:tcW w:w="13875" w:type="dxa"/>
            <w:gridSpan w:val="10"/>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3245A" w:rsidRPr="00DD523F" w:rsidTr="008B4531">
        <w:trPr>
          <w:trHeight w:val="199"/>
        </w:trPr>
        <w:tc>
          <w:tcPr>
            <w:tcW w:w="3255"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04</w:t>
            </w:r>
            <w:r w:rsidRPr="00805A22">
              <w:rPr>
                <w:rFonts w:ascii="仿宋" w:eastAsia="仿宋" w:hAnsi="仿宋" w:cs="宋体" w:hint="eastAsia"/>
                <w:b/>
                <w:color w:val="000000"/>
                <w:kern w:val="0"/>
                <w:sz w:val="20"/>
              </w:rPr>
              <w:t>表</w:t>
            </w:r>
          </w:p>
        </w:tc>
      </w:tr>
      <w:tr w:rsidR="00E3245A" w:rsidRPr="00DD523F" w:rsidTr="008B4531">
        <w:trPr>
          <w:trHeight w:val="300"/>
        </w:trPr>
        <w:tc>
          <w:tcPr>
            <w:tcW w:w="3255" w:type="dxa"/>
            <w:tcBorders>
              <w:top w:val="nil"/>
              <w:left w:val="nil"/>
              <w:bottom w:val="nil"/>
              <w:right w:val="nil"/>
            </w:tcBorders>
            <w:shd w:val="clear" w:color="auto" w:fill="FFFFFF"/>
            <w:noWrap/>
            <w:vAlign w:val="center"/>
          </w:tcPr>
          <w:p w:rsidR="00E3245A" w:rsidRPr="00805A22" w:rsidRDefault="00E3245A"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E3245A"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E3245A"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hint="eastAsia"/>
                <w:b/>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7138.58</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hint="eastAsia"/>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2316.62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hint="eastAsia"/>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hint="eastAsia"/>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hint="eastAsia"/>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hint="eastAsia"/>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hint="eastAsia"/>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466.88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hint="eastAsia"/>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35.46</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hint="eastAsia"/>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193.92</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hint="eastAsia"/>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hint="eastAsia"/>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3502.88</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hint="eastAsia"/>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hint="eastAsia"/>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hint="eastAsia"/>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hint="eastAsia"/>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hint="eastAsia"/>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hint="eastAsia"/>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hint="eastAsia"/>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107.94</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107.94</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474.8</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7098.5</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6623.7</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474.8</w:t>
            </w:r>
            <w:r w:rsidRPr="00805A22">
              <w:rPr>
                <w:rFonts w:ascii="仿宋" w:eastAsia="仿宋" w:hAnsi="仿宋" w:cs="宋体" w:hint="eastAsia"/>
                <w:b/>
                <w:bCs/>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514.88</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514.88</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b/>
                <w:bCs/>
                <w:kern w:val="0"/>
                <w:sz w:val="22"/>
                <w:szCs w:val="22"/>
              </w:rPr>
              <w:t xml:space="preserve">           </w:t>
            </w:r>
            <w:r w:rsidRPr="00805A22">
              <w:rPr>
                <w:rFonts w:ascii="仿宋" w:eastAsia="仿宋" w:hAnsi="仿宋" w:cs="宋体" w:hint="eastAsia"/>
                <w:b/>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7138.58</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474.8</w:t>
            </w:r>
          </w:p>
        </w:tc>
      </w:tr>
      <w:tr w:rsidR="00E3245A" w:rsidRPr="00DD523F" w:rsidTr="00EE3894">
        <w:trPr>
          <w:trHeight w:val="585"/>
        </w:trPr>
        <w:tc>
          <w:tcPr>
            <w:tcW w:w="13875" w:type="dxa"/>
            <w:gridSpan w:val="10"/>
            <w:tcBorders>
              <w:top w:val="single" w:sz="8" w:space="0" w:color="auto"/>
              <w:left w:val="nil"/>
              <w:bottom w:val="nil"/>
              <w:right w:val="nil"/>
            </w:tcBorders>
            <w:vAlign w:val="center"/>
          </w:tcPr>
          <w:p w:rsidR="00E3245A" w:rsidRPr="00AB5BCA" w:rsidRDefault="00E3245A"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E3245A" w:rsidRDefault="00E3245A"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28095" w:type="dxa"/>
        <w:tblInd w:w="93" w:type="dxa"/>
        <w:tblLook w:val="0000" w:firstRow="0" w:lastRow="0" w:firstColumn="0" w:lastColumn="0" w:noHBand="0" w:noVBand="0"/>
      </w:tblPr>
      <w:tblGrid>
        <w:gridCol w:w="680"/>
        <w:gridCol w:w="760"/>
        <w:gridCol w:w="2175"/>
        <w:gridCol w:w="2405"/>
        <w:gridCol w:w="1960"/>
        <w:gridCol w:w="1935"/>
        <w:gridCol w:w="1800"/>
        <w:gridCol w:w="2340"/>
        <w:gridCol w:w="2340"/>
        <w:gridCol w:w="2340"/>
        <w:gridCol w:w="2340"/>
        <w:gridCol w:w="2340"/>
        <w:gridCol w:w="2340"/>
        <w:gridCol w:w="2340"/>
      </w:tblGrid>
      <w:tr w:rsidR="00E3245A" w:rsidRPr="00CC52B0" w:rsidTr="0081770D">
        <w:trPr>
          <w:gridAfter w:val="6"/>
          <w:wAfter w:w="14040" w:type="dxa"/>
          <w:trHeight w:val="600"/>
        </w:trPr>
        <w:tc>
          <w:tcPr>
            <w:tcW w:w="14055" w:type="dxa"/>
            <w:gridSpan w:val="8"/>
            <w:tcBorders>
              <w:top w:val="nil"/>
              <w:left w:val="nil"/>
              <w:bottom w:val="nil"/>
              <w:right w:val="nil"/>
            </w:tcBorders>
            <w:shd w:val="clear" w:color="auto" w:fill="FFFFFF"/>
            <w:vAlign w:val="center"/>
          </w:tcPr>
          <w:p w:rsidR="00E3245A" w:rsidRPr="00805A22" w:rsidRDefault="00E3245A" w:rsidP="0025506F">
            <w:pPr>
              <w:widowControl/>
              <w:spacing w:line="560" w:lineRule="exact"/>
              <w:jc w:val="center"/>
              <w:rPr>
                <w:rFonts w:ascii="仿宋" w:eastAsia="仿宋" w:hAnsi="仿宋" w:cs="宋体"/>
                <w:b/>
                <w:kern w:val="0"/>
                <w:sz w:val="32"/>
                <w:szCs w:val="32"/>
              </w:rPr>
            </w:pPr>
            <w:bookmarkStart w:id="2" w:name="RANGE!A1:H16"/>
            <w:bookmarkEnd w:id="2"/>
            <w:r w:rsidRPr="00805A22">
              <w:rPr>
                <w:rFonts w:ascii="仿宋" w:eastAsia="仿宋" w:hAnsi="仿宋" w:cs="宋体" w:hint="eastAsia"/>
                <w:b/>
                <w:kern w:val="0"/>
                <w:sz w:val="32"/>
                <w:szCs w:val="32"/>
              </w:rPr>
              <w:t>一般公共预算财政拨款支出决算表</w:t>
            </w:r>
          </w:p>
        </w:tc>
      </w:tr>
      <w:tr w:rsidR="00E3245A" w:rsidRPr="00CC52B0" w:rsidTr="0081770D">
        <w:trPr>
          <w:gridAfter w:val="6"/>
          <w:wAfter w:w="14040" w:type="dxa"/>
          <w:trHeight w:val="222"/>
        </w:trPr>
        <w:tc>
          <w:tcPr>
            <w:tcW w:w="68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05</w:t>
            </w:r>
            <w:r w:rsidRPr="00805A22">
              <w:rPr>
                <w:rFonts w:ascii="仿宋" w:eastAsia="仿宋" w:hAnsi="仿宋" w:cs="宋体" w:hint="eastAsia"/>
                <w:b/>
                <w:color w:val="000000"/>
                <w:kern w:val="0"/>
                <w:sz w:val="20"/>
              </w:rPr>
              <w:t>表</w:t>
            </w:r>
          </w:p>
        </w:tc>
      </w:tr>
      <w:tr w:rsidR="00E3245A" w:rsidRPr="00CC52B0" w:rsidTr="0081770D">
        <w:trPr>
          <w:gridAfter w:val="6"/>
          <w:wAfter w:w="14040" w:type="dxa"/>
          <w:trHeight w:val="300"/>
        </w:trPr>
        <w:tc>
          <w:tcPr>
            <w:tcW w:w="1440" w:type="dxa"/>
            <w:gridSpan w:val="2"/>
            <w:tcBorders>
              <w:top w:val="nil"/>
              <w:left w:val="nil"/>
              <w:bottom w:val="nil"/>
              <w:right w:val="nil"/>
            </w:tcBorders>
            <w:shd w:val="clear" w:color="auto" w:fill="FFFFFF"/>
            <w:noWrap/>
            <w:vAlign w:val="center"/>
          </w:tcPr>
          <w:p w:rsidR="00E3245A" w:rsidRPr="00805A22" w:rsidRDefault="00E3245A"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CC52B0" w:rsidTr="0081770D">
        <w:trPr>
          <w:gridAfter w:val="6"/>
          <w:wAfter w:w="14040" w:type="dxa"/>
          <w:trHeight w:val="405"/>
        </w:trPr>
        <w:tc>
          <w:tcPr>
            <w:tcW w:w="3615" w:type="dxa"/>
            <w:gridSpan w:val="3"/>
            <w:tcBorders>
              <w:top w:val="single" w:sz="8"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r w:rsidRPr="00805A22">
              <w:rPr>
                <w:rFonts w:ascii="仿宋" w:eastAsia="仿宋" w:hAnsi="仿宋" w:cs="宋体"/>
                <w:b/>
                <w:kern w:val="0"/>
                <w:sz w:val="24"/>
                <w:szCs w:val="24"/>
              </w:rPr>
              <w:t xml:space="preserve">  </w:t>
            </w:r>
          </w:p>
        </w:tc>
        <w:tc>
          <w:tcPr>
            <w:tcW w:w="2340" w:type="dxa"/>
            <w:vMerge w:val="restart"/>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E3245A" w:rsidRPr="00CC52B0" w:rsidTr="0081770D">
        <w:trPr>
          <w:gridAfter w:val="6"/>
          <w:wAfter w:w="14040" w:type="dxa"/>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r>
      <w:tr w:rsidR="00E3245A" w:rsidRPr="00CC52B0" w:rsidTr="0081770D">
        <w:trPr>
          <w:gridAfter w:val="6"/>
          <w:wAfter w:w="14040" w:type="dxa"/>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r>
      <w:tr w:rsidR="00E3245A" w:rsidRPr="00CC52B0" w:rsidTr="0081770D">
        <w:trPr>
          <w:gridAfter w:val="6"/>
          <w:wAfter w:w="14040" w:type="dxa"/>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r>
      <w:tr w:rsidR="00E3245A" w:rsidRPr="00CC52B0" w:rsidTr="0081770D">
        <w:trPr>
          <w:gridAfter w:val="6"/>
          <w:wAfter w:w="14040" w:type="dxa"/>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5695" w:type="dxa"/>
            <w:gridSpan w:val="3"/>
            <w:tcBorders>
              <w:top w:val="single" w:sz="4" w:space="0" w:color="auto"/>
              <w:left w:val="nil"/>
              <w:bottom w:val="single" w:sz="4" w:space="0" w:color="auto"/>
              <w:right w:val="nil"/>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2340" w:type="dxa"/>
            <w:tcBorders>
              <w:top w:val="nil"/>
              <w:left w:val="single" w:sz="4" w:space="0" w:color="auto"/>
              <w:bottom w:val="single" w:sz="4" w:space="0" w:color="auto"/>
              <w:right w:val="single" w:sz="8"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r>
      <w:tr w:rsidR="00E3245A" w:rsidRPr="00CC52B0" w:rsidTr="0081770D">
        <w:trPr>
          <w:gridAfter w:val="6"/>
          <w:wAfter w:w="14040" w:type="dxa"/>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7103.31</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583.9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449.09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130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6519.41</w:t>
            </w:r>
            <w:r w:rsidRPr="00805A22">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一般公共服务支出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2321.43</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政府办公厅（室）及相关机构事务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2281.86</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行政运行</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583.9</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其他政府办公厅（室）及相关机构事务支出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民族事务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其他民族事务支出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20136</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2013699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社会保障和就业支出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民政管理事务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基层政权和社区建设</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其它民政事务支出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就业补助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其它就业补助支出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抚恤</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2080805</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义务兵优待</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2081005</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社会福利事业单位</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20820</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2081501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特困人员救助供养</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农村五保供养</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医疗卫生与计划生育支出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21016</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节能环保支出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w:t>
            </w:r>
          </w:p>
          <w:p w:rsidR="00E3245A" w:rsidRPr="00D321B5" w:rsidRDefault="00E3245A" w:rsidP="00D321B5">
            <w:pPr>
              <w:jc w:val="center"/>
              <w:rPr>
                <w:rFonts w:ascii="仿宋" w:eastAsia="仿宋" w:hAnsi="仿宋" w:cs="Arial"/>
                <w:b/>
                <w:color w:val="00000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污染防治</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其它污染防治支出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自然生态保护</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农村环境保护</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农林水事务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病虫害控制</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农业生产支持补贴</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2130126</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农村公益事业</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扶贫</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2130504</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农村基础设施建设</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其他扶贫支出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224</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灾难防治及应急管理支出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自然灾害救灾及恢复重建支出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地方自然灾害生活补助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自然灾害救灾补助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CC52B0" w:rsidTr="0081770D">
        <w:trPr>
          <w:trHeight w:val="645"/>
        </w:trPr>
        <w:tc>
          <w:tcPr>
            <w:tcW w:w="14055" w:type="dxa"/>
            <w:gridSpan w:val="8"/>
            <w:tcBorders>
              <w:top w:val="single" w:sz="8" w:space="0" w:color="auto"/>
              <w:left w:val="nil"/>
              <w:bottom w:val="nil"/>
              <w:right w:val="nil"/>
            </w:tcBorders>
            <w:vAlign w:val="center"/>
          </w:tcPr>
          <w:p w:rsidR="00E3245A" w:rsidRPr="00805A22" w:rsidRDefault="00E3245A" w:rsidP="00BD4F31">
            <w:pPr>
              <w:widowControl/>
              <w:jc w:val="center"/>
              <w:rPr>
                <w:rFonts w:ascii="仿宋" w:eastAsia="仿宋" w:hAnsi="仿宋" w:cs="宋体"/>
                <w:b/>
                <w:kern w:val="0"/>
                <w:sz w:val="22"/>
                <w:szCs w:val="22"/>
              </w:rPr>
            </w:pPr>
          </w:p>
        </w:tc>
        <w:tc>
          <w:tcPr>
            <w:tcW w:w="2340" w:type="dxa"/>
            <w:vAlign w:val="center"/>
          </w:tcPr>
          <w:p w:rsidR="00E3245A" w:rsidRPr="00805A22" w:rsidRDefault="00E3245A" w:rsidP="00BD4F31">
            <w:pPr>
              <w:widowControl/>
              <w:jc w:val="center"/>
              <w:rPr>
                <w:rFonts w:ascii="仿宋" w:eastAsia="仿宋" w:hAnsi="仿宋" w:cs="宋体"/>
                <w:b/>
                <w:kern w:val="0"/>
                <w:sz w:val="22"/>
                <w:szCs w:val="22"/>
              </w:rPr>
            </w:pP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bl>
    <w:p w:rsidR="00E3245A" w:rsidRPr="0025506F" w:rsidRDefault="00E3245A" w:rsidP="00AB5B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E3245A" w:rsidRPr="00CC52B0" w:rsidTr="00AB5BCA">
        <w:trPr>
          <w:trHeight w:val="480"/>
        </w:trPr>
        <w:tc>
          <w:tcPr>
            <w:tcW w:w="14067" w:type="dxa"/>
            <w:gridSpan w:val="9"/>
            <w:tcBorders>
              <w:top w:val="nil"/>
              <w:left w:val="nil"/>
              <w:bottom w:val="nil"/>
              <w:right w:val="nil"/>
            </w:tcBorders>
            <w:shd w:val="clear" w:color="auto" w:fill="FFFFFF"/>
            <w:vAlign w:val="center"/>
          </w:tcPr>
          <w:p w:rsidR="00E3245A" w:rsidRPr="00805A22" w:rsidRDefault="00E3245A" w:rsidP="0025506F">
            <w:pPr>
              <w:widowControl/>
              <w:spacing w:line="560" w:lineRule="exact"/>
              <w:jc w:val="center"/>
              <w:rPr>
                <w:rFonts w:ascii="仿宋" w:eastAsia="仿宋" w:hAnsi="仿宋" w:cs="宋体"/>
                <w:b/>
                <w:kern w:val="0"/>
                <w:sz w:val="32"/>
                <w:szCs w:val="32"/>
              </w:rPr>
            </w:pPr>
            <w:bookmarkStart w:id="3" w:name="RANGE!A1:I36"/>
            <w:bookmarkEnd w:id="3"/>
            <w:r w:rsidRPr="00805A22">
              <w:rPr>
                <w:rFonts w:ascii="仿宋" w:eastAsia="仿宋" w:hAnsi="仿宋" w:cs="宋体" w:hint="eastAsia"/>
                <w:b/>
                <w:kern w:val="0"/>
                <w:sz w:val="32"/>
                <w:szCs w:val="32"/>
              </w:rPr>
              <w:t>一般公共预算财政拨款基本支出决算表</w:t>
            </w:r>
          </w:p>
        </w:tc>
      </w:tr>
      <w:tr w:rsidR="00E3245A" w:rsidRPr="00CC52B0" w:rsidTr="00AB5BCA">
        <w:trPr>
          <w:trHeight w:val="222"/>
        </w:trPr>
        <w:tc>
          <w:tcPr>
            <w:tcW w:w="72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06</w:t>
            </w:r>
            <w:r w:rsidRPr="00805A22">
              <w:rPr>
                <w:rFonts w:ascii="仿宋" w:eastAsia="仿宋" w:hAnsi="仿宋" w:cs="宋体" w:hint="eastAsia"/>
                <w:b/>
                <w:color w:val="000000"/>
                <w:kern w:val="0"/>
                <w:sz w:val="20"/>
              </w:rPr>
              <w:t>表</w:t>
            </w:r>
          </w:p>
        </w:tc>
      </w:tr>
      <w:tr w:rsidR="00E3245A" w:rsidRPr="00CC52B0" w:rsidTr="00AB5BCA">
        <w:trPr>
          <w:trHeight w:val="300"/>
        </w:trPr>
        <w:tc>
          <w:tcPr>
            <w:tcW w:w="720" w:type="dxa"/>
            <w:tcBorders>
              <w:top w:val="nil"/>
              <w:left w:val="nil"/>
              <w:bottom w:val="nil"/>
              <w:right w:val="nil"/>
            </w:tcBorders>
            <w:shd w:val="clear" w:color="auto" w:fill="FFFFFF"/>
            <w:noWrap/>
            <w:vAlign w:val="center"/>
          </w:tcPr>
          <w:p w:rsidR="00E3245A" w:rsidRPr="00805A22" w:rsidRDefault="00E3245A" w:rsidP="008B4531">
            <w:pPr>
              <w:widowControl/>
              <w:jc w:val="left"/>
              <w:rPr>
                <w:rFonts w:ascii="仿宋" w:eastAsia="仿宋" w:hAnsi="仿宋" w:cs="Arial"/>
                <w:b/>
                <w:color w:val="000000"/>
                <w:kern w:val="0"/>
                <w:sz w:val="20"/>
              </w:rPr>
            </w:pPr>
            <w:r w:rsidRPr="00805A22">
              <w:rPr>
                <w:rFonts w:ascii="仿宋" w:eastAsia="仿宋" w:hAnsi="仿宋" w:cs="Arial" w:hint="eastAsia"/>
                <w:b/>
                <w:color w:val="000000"/>
                <w:kern w:val="0"/>
                <w:sz w:val="20"/>
              </w:rPr>
              <w:t>部门：</w:t>
            </w:r>
          </w:p>
        </w:tc>
        <w:tc>
          <w:tcPr>
            <w:tcW w:w="3100"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E3245A" w:rsidRPr="00805A22" w:rsidRDefault="00E3245A"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E3245A" w:rsidRPr="00805A22" w:rsidRDefault="00E3245A"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noWrap/>
            <w:vAlign w:val="center"/>
          </w:tcPr>
          <w:p w:rsidR="00E3245A" w:rsidRPr="00805A22" w:rsidRDefault="00E3245A"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noWrap/>
            <w:vAlign w:val="center"/>
          </w:tcPr>
          <w:p w:rsidR="00E3245A" w:rsidRPr="00805A22" w:rsidRDefault="00E3245A"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E3245A"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425.926</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p>
        </w:tc>
      </w:tr>
      <w:tr w:rsidR="00E3245A"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基本工资</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141.2</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办公费</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20.69</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房屋建筑物购建</w:t>
            </w:r>
          </w:p>
        </w:tc>
        <w:tc>
          <w:tcPr>
            <w:tcW w:w="1440" w:type="dxa"/>
            <w:tcBorders>
              <w:top w:val="nil"/>
              <w:left w:val="single" w:sz="4" w:space="0" w:color="auto"/>
              <w:bottom w:val="single" w:sz="4" w:space="0" w:color="auto"/>
              <w:right w:val="single" w:sz="8"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30102</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津贴补贴</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105.8</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30202</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印刷费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办公设备购置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奖金</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10</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30203</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咨询费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专用设备购置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30106</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伙食补助费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26.6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手续费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0.24</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31005</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基础设施建设</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30107</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绩效工资</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13.2</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30205</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31006</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大型修缮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30108</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机关事业单位基本养老保险费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70.9</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30206</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电费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7.5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31007</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信息网络及软件购置更新</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职业年金缴费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邮电费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0.42</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31008</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物资储备</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30110</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职工基本医疗保险缴费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22.576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30208</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取暖费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10</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土地补偿</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30111</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公务员医疗补助缴费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物业管理费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31010</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安置补助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30112</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其他社会保障缴费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2.15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30211</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差旅费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8.9</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31011</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地上附着物和青苗补偿</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住房公积金</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33.5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30212</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因公出国（境）费用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拆迁补偿</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30114</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医疗费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30213</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维修（护）费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8.5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公务用车购置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30199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其他工资福利支出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租赁费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17.6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其他交通工具购置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27.974</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30215</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会议费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31021</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文物和陈列品购置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30301</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离休费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30216</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培训费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0.55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31022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无形资产购置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30302</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退休费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27.974</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公务招待费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其他资本性支出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退职（役）费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30218</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专用材料费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30304</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抚恤金</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被装购置费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31201</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资本金注入</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30305</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生活补助</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30225</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专用燃料费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政府投资基金股权投资</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lastRenderedPageBreak/>
              <w:t>30306</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救济费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30226</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劳务费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17.6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31204</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费用补贴</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30307</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医疗费补助</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委托业务费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26.6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31205</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利息补贴</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30308</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助学金</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30228</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工会经费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其他对企业补助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奖励金</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福利费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30310</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个人农业生产补贴</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30231</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公务用车运行维护费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8.3</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31302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对社会保险基金补助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30399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对其他个人和家庭的补助支出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30239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其他交通费用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31303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补充全国社会保障基金</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30240</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税金及附加费用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30299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其他商品和服务支出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39906</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赠与</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39907</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国家赔偿费用支出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30701</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国内债务付息</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39908</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对民间非营利组织和群众性自治组织补贴</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30702</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国外债务付息</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30703</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国内债务发行费用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国外债务发行费用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r>
      <w:tr w:rsidR="00E3245A"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 xml:space="preserve">人员经费合计　</w:t>
            </w:r>
          </w:p>
        </w:tc>
        <w:tc>
          <w:tcPr>
            <w:tcW w:w="1300" w:type="dxa"/>
            <w:tcBorders>
              <w:top w:val="nil"/>
              <w:left w:val="nil"/>
              <w:bottom w:val="single" w:sz="8"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449.09</w:t>
            </w:r>
          </w:p>
        </w:tc>
        <w:tc>
          <w:tcPr>
            <w:tcW w:w="7507" w:type="dxa"/>
            <w:gridSpan w:val="5"/>
            <w:tcBorders>
              <w:top w:val="single" w:sz="4" w:space="0" w:color="auto"/>
              <w:left w:val="nil"/>
              <w:bottom w:val="single" w:sz="8"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b/>
                <w:color w:val="000000"/>
                <w:kern w:val="0"/>
                <w:sz w:val="20"/>
              </w:rPr>
              <w:t xml:space="preserve">                                </w:t>
            </w:r>
            <w:r w:rsidRPr="00805A22">
              <w:rPr>
                <w:rFonts w:ascii="仿宋" w:eastAsia="仿宋" w:hAnsi="仿宋" w:cs="宋体" w:hint="eastAsia"/>
                <w:b/>
                <w:color w:val="000000"/>
                <w:kern w:val="0"/>
                <w:sz w:val="20"/>
              </w:rPr>
              <w:t>公用经费合计</w:t>
            </w:r>
          </w:p>
        </w:tc>
        <w:tc>
          <w:tcPr>
            <w:tcW w:w="1440" w:type="dxa"/>
            <w:tcBorders>
              <w:top w:val="nil"/>
              <w:left w:val="nil"/>
              <w:bottom w:val="single" w:sz="8" w:space="0" w:color="auto"/>
              <w:right w:val="single" w:sz="8"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130</w:t>
            </w:r>
          </w:p>
        </w:tc>
      </w:tr>
      <w:tr w:rsidR="00E3245A" w:rsidRPr="00CC52B0" w:rsidTr="00AB5BCA">
        <w:trPr>
          <w:trHeight w:val="379"/>
        </w:trPr>
        <w:tc>
          <w:tcPr>
            <w:tcW w:w="9340" w:type="dxa"/>
            <w:gridSpan w:val="6"/>
            <w:tcBorders>
              <w:top w:val="single" w:sz="8" w:space="0" w:color="auto"/>
              <w:left w:val="nil"/>
              <w:bottom w:val="nil"/>
              <w:right w:val="nil"/>
            </w:tcBorders>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E3245A" w:rsidRPr="00AB5BCA" w:rsidRDefault="00E3245A" w:rsidP="00AB5BCA">
      <w:pPr>
        <w:widowControl/>
        <w:jc w:val="left"/>
        <w:rPr>
          <w:rFonts w:ascii="仿宋" w:eastAsia="仿宋" w:hAnsi="仿宋" w:cs="宋体"/>
          <w:b/>
          <w:kern w:val="0"/>
          <w:sz w:val="24"/>
          <w:szCs w:val="24"/>
        </w:rPr>
      </w:pPr>
    </w:p>
    <w:p w:rsidR="00E3245A" w:rsidRDefault="00E3245A" w:rsidP="00AB5BCA">
      <w:r>
        <w:br w:type="page"/>
      </w:r>
    </w:p>
    <w:p w:rsidR="00E3245A" w:rsidRDefault="00E3245A" w:rsidP="00D321B5">
      <w:pPr>
        <w:rPr>
          <w:rFonts w:ascii="黑体" w:eastAsia="黑体" w:hAnsi="黑体"/>
          <w:sz w:val="32"/>
        </w:rPr>
      </w:pPr>
      <w:r>
        <w:rPr>
          <w:rFonts w:ascii="黑体" w:eastAsia="黑体" w:hAnsi="黑体" w:hint="eastAsia"/>
          <w:sz w:val="32"/>
        </w:rPr>
        <w:t>七、一般公共预算财政拨款“三公”经费支出决算表</w:t>
      </w:r>
    </w:p>
    <w:tbl>
      <w:tblPr>
        <w:tblW w:w="14055" w:type="dxa"/>
        <w:tblInd w:w="93" w:type="dxa"/>
        <w:tblLook w:val="0000" w:firstRow="0" w:lastRow="0" w:firstColumn="0" w:lastColumn="0" w:noHBand="0" w:noVBand="0"/>
      </w:tblPr>
      <w:tblGrid>
        <w:gridCol w:w="1765"/>
        <w:gridCol w:w="1277"/>
        <w:gridCol w:w="1129"/>
        <w:gridCol w:w="926"/>
        <w:gridCol w:w="1129"/>
        <w:gridCol w:w="880"/>
        <w:gridCol w:w="1074"/>
        <w:gridCol w:w="1291"/>
        <w:gridCol w:w="1065"/>
        <w:gridCol w:w="977"/>
        <w:gridCol w:w="782"/>
        <w:gridCol w:w="310"/>
        <w:gridCol w:w="1476"/>
      </w:tblGrid>
      <w:tr w:rsidR="00E3245A" w:rsidRPr="00FB6467" w:rsidTr="00FB6467">
        <w:trPr>
          <w:trHeight w:val="600"/>
        </w:trPr>
        <w:tc>
          <w:tcPr>
            <w:tcW w:w="14055" w:type="dxa"/>
            <w:gridSpan w:val="13"/>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32"/>
                <w:szCs w:val="32"/>
              </w:rPr>
            </w:pPr>
            <w:bookmarkStart w:id="4" w:name="RANGE!A1:L9"/>
            <w:bookmarkEnd w:id="4"/>
            <w:r w:rsidRPr="00805A22">
              <w:rPr>
                <w:rFonts w:ascii="仿宋" w:eastAsia="仿宋" w:hAnsi="仿宋" w:cs="宋体" w:hint="eastAsia"/>
                <w:b/>
                <w:kern w:val="0"/>
                <w:sz w:val="32"/>
                <w:szCs w:val="32"/>
              </w:rPr>
              <w:t>一般公共预算财政拨款“三公”经费支出决算表</w:t>
            </w:r>
          </w:p>
        </w:tc>
      </w:tr>
      <w:tr w:rsidR="00E3245A" w:rsidRPr="00FB6467" w:rsidTr="00FB6467">
        <w:trPr>
          <w:trHeight w:val="222"/>
        </w:trPr>
        <w:tc>
          <w:tcPr>
            <w:tcW w:w="127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07</w:t>
            </w:r>
            <w:r w:rsidRPr="00805A22">
              <w:rPr>
                <w:rFonts w:ascii="仿宋" w:eastAsia="仿宋" w:hAnsi="仿宋" w:cs="宋体" w:hint="eastAsia"/>
                <w:b/>
                <w:color w:val="000000"/>
                <w:kern w:val="0"/>
                <w:sz w:val="20"/>
              </w:rPr>
              <w:t>表</w:t>
            </w:r>
          </w:p>
        </w:tc>
      </w:tr>
      <w:tr w:rsidR="00E3245A" w:rsidRPr="00FB6467" w:rsidTr="00FB6467">
        <w:trPr>
          <w:trHeight w:val="300"/>
        </w:trPr>
        <w:tc>
          <w:tcPr>
            <w:tcW w:w="1275" w:type="dxa"/>
            <w:tcBorders>
              <w:top w:val="nil"/>
              <w:left w:val="nil"/>
              <w:bottom w:val="nil"/>
              <w:right w:val="nil"/>
            </w:tcBorders>
            <w:shd w:val="clear" w:color="auto" w:fill="FFFFFF"/>
            <w:noWrap/>
            <w:vAlign w:val="center"/>
          </w:tcPr>
          <w:p w:rsidR="00E3245A" w:rsidRPr="00805A22" w:rsidRDefault="00E3245A"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vAlign w:val="center"/>
          </w:tcPr>
          <w:p w:rsidR="00E3245A" w:rsidRPr="00805A22" w:rsidRDefault="00E3245A" w:rsidP="005957B0">
            <w:pPr>
              <w:widowControl/>
              <w:jc w:val="center"/>
              <w:rPr>
                <w:rFonts w:ascii="仿宋" w:eastAsia="仿宋" w:hAnsi="仿宋" w:cs="宋体"/>
                <w:b/>
                <w:kern w:val="0"/>
                <w:sz w:val="24"/>
                <w:szCs w:val="24"/>
              </w:rPr>
            </w:pP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vAlign w:val="center"/>
          </w:tcPr>
          <w:p w:rsidR="00E3245A" w:rsidRPr="00805A22" w:rsidRDefault="00E3245A" w:rsidP="00FB6467">
            <w:pPr>
              <w:widowControl/>
              <w:jc w:val="center"/>
              <w:rPr>
                <w:rFonts w:ascii="仿宋" w:eastAsia="仿宋" w:hAnsi="仿宋" w:cs="宋体"/>
                <w:b/>
                <w:kern w:val="0"/>
                <w:sz w:val="24"/>
                <w:szCs w:val="24"/>
              </w:rPr>
            </w:pP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度决算数</w:t>
            </w:r>
          </w:p>
        </w:tc>
      </w:tr>
      <w:tr w:rsidR="00E3245A" w:rsidRPr="00FB6467" w:rsidTr="00FB6467">
        <w:trPr>
          <w:trHeight w:val="600"/>
        </w:trPr>
        <w:tc>
          <w:tcPr>
            <w:tcW w:w="1275" w:type="dxa"/>
            <w:vMerge w:val="restart"/>
            <w:tcBorders>
              <w:top w:val="nil"/>
              <w:left w:val="single" w:sz="8"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E3245A"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购置费</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运行费</w:t>
            </w:r>
          </w:p>
        </w:tc>
        <w:tc>
          <w:tcPr>
            <w:tcW w:w="1055" w:type="dxa"/>
            <w:vMerge/>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购置费</w:t>
            </w:r>
          </w:p>
        </w:tc>
        <w:tc>
          <w:tcPr>
            <w:tcW w:w="1260" w:type="dxa"/>
            <w:gridSpan w:val="2"/>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运行费</w:t>
            </w:r>
          </w:p>
        </w:tc>
        <w:tc>
          <w:tcPr>
            <w:tcW w:w="1080" w:type="dxa"/>
            <w:vMerge/>
            <w:tcBorders>
              <w:top w:val="nil"/>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r>
      <w:tr w:rsidR="00E3245A" w:rsidRPr="00FB6467" w:rsidTr="00981DAD">
        <w:trPr>
          <w:trHeight w:val="964"/>
        </w:trPr>
        <w:tc>
          <w:tcPr>
            <w:tcW w:w="1275" w:type="dxa"/>
            <w:tcBorders>
              <w:top w:val="nil"/>
              <w:left w:val="single" w:sz="8"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w:t>
            </w:r>
          </w:p>
        </w:tc>
        <w:tc>
          <w:tcPr>
            <w:tcW w:w="104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2</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3</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4</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5</w:t>
            </w:r>
          </w:p>
        </w:tc>
        <w:tc>
          <w:tcPr>
            <w:tcW w:w="105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6</w:t>
            </w:r>
          </w:p>
        </w:tc>
        <w:tc>
          <w:tcPr>
            <w:tcW w:w="126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7</w:t>
            </w:r>
          </w:p>
        </w:tc>
        <w:tc>
          <w:tcPr>
            <w:tcW w:w="107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8</w:t>
            </w:r>
          </w:p>
        </w:tc>
        <w:tc>
          <w:tcPr>
            <w:tcW w:w="124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9</w:t>
            </w:r>
          </w:p>
        </w:tc>
        <w:tc>
          <w:tcPr>
            <w:tcW w:w="127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10</w:t>
            </w:r>
          </w:p>
        </w:tc>
        <w:tc>
          <w:tcPr>
            <w:tcW w:w="1260" w:type="dxa"/>
            <w:gridSpan w:val="2"/>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11</w:t>
            </w:r>
          </w:p>
        </w:tc>
        <w:tc>
          <w:tcPr>
            <w:tcW w:w="1080" w:type="dxa"/>
            <w:tcBorders>
              <w:top w:val="nil"/>
              <w:left w:val="nil"/>
              <w:bottom w:val="single" w:sz="4" w:space="0" w:color="auto"/>
              <w:right w:val="single" w:sz="8"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12</w:t>
            </w:r>
          </w:p>
        </w:tc>
      </w:tr>
      <w:tr w:rsidR="00E3245A" w:rsidRPr="00FB6467" w:rsidTr="00981DAD">
        <w:trPr>
          <w:trHeight w:val="1340"/>
        </w:trPr>
        <w:tc>
          <w:tcPr>
            <w:tcW w:w="1275" w:type="dxa"/>
            <w:tcBorders>
              <w:top w:val="nil"/>
              <w:left w:val="single" w:sz="8" w:space="0" w:color="auto"/>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12.3</w:t>
            </w: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12.3</w:t>
            </w: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12.3</w:t>
            </w: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8.3</w:t>
            </w: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8.3</w:t>
            </w: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8.3</w:t>
            </w: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FB6467">
        <w:trPr>
          <w:trHeight w:val="900"/>
        </w:trPr>
        <w:tc>
          <w:tcPr>
            <w:tcW w:w="14055" w:type="dxa"/>
            <w:gridSpan w:val="13"/>
            <w:tcBorders>
              <w:top w:val="single" w:sz="8" w:space="0" w:color="auto"/>
              <w:left w:val="nil"/>
              <w:bottom w:val="nil"/>
              <w:right w:val="nil"/>
            </w:tcBorders>
            <w:vAlign w:val="center"/>
          </w:tcPr>
          <w:p w:rsidR="00E3245A" w:rsidRPr="00AB5BCA" w:rsidRDefault="00E3245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E3245A" w:rsidRDefault="00E3245A" w:rsidP="00AB5BCA">
            <w:r>
              <w:br w:type="page"/>
            </w:r>
          </w:p>
          <w:tbl>
            <w:tblPr>
              <w:tblW w:w="14867" w:type="dxa"/>
              <w:tblInd w:w="93" w:type="dxa"/>
              <w:tblLook w:val="0000" w:firstRow="0" w:lastRow="0" w:firstColumn="0" w:lastColumn="0" w:noHBand="0" w:noVBand="0"/>
            </w:tblPr>
            <w:tblGrid>
              <w:gridCol w:w="14867"/>
            </w:tblGrid>
            <w:tr w:rsidR="00E3245A" w:rsidRPr="00805A22" w:rsidTr="00AB5BCA">
              <w:trPr>
                <w:trHeight w:val="630"/>
              </w:trPr>
              <w:tc>
                <w:tcPr>
                  <w:tcW w:w="14867" w:type="dxa"/>
                  <w:tcBorders>
                    <w:top w:val="nil"/>
                    <w:left w:val="nil"/>
                    <w:bottom w:val="nil"/>
                    <w:right w:val="nil"/>
                  </w:tcBorders>
                  <w:vAlign w:val="center"/>
                </w:tcPr>
                <w:p w:rsidR="00E3245A" w:rsidRPr="00AB5BCA" w:rsidRDefault="00E3245A" w:rsidP="00AB5BCA">
                  <w:pPr>
                    <w:widowControl/>
                    <w:jc w:val="left"/>
                    <w:rPr>
                      <w:rFonts w:ascii="仿宋" w:eastAsia="仿宋" w:hAnsi="仿宋" w:cs="宋体"/>
                      <w:b/>
                      <w:kern w:val="0"/>
                      <w:sz w:val="24"/>
                      <w:szCs w:val="24"/>
                    </w:rPr>
                  </w:pPr>
                </w:p>
              </w:tc>
            </w:tr>
          </w:tbl>
          <w:p w:rsidR="00E3245A" w:rsidRPr="00805A22" w:rsidRDefault="00E3245A" w:rsidP="00FB6467">
            <w:pPr>
              <w:widowControl/>
              <w:jc w:val="left"/>
              <w:rPr>
                <w:rFonts w:ascii="仿宋" w:eastAsia="仿宋" w:hAnsi="仿宋" w:cs="宋体"/>
                <w:b/>
                <w:kern w:val="0"/>
                <w:sz w:val="24"/>
                <w:szCs w:val="24"/>
              </w:rPr>
            </w:pPr>
          </w:p>
        </w:tc>
      </w:tr>
    </w:tbl>
    <w:p w:rsidR="00E3245A" w:rsidRDefault="00E3245A">
      <w:pPr>
        <w:widowControl/>
        <w:jc w:val="left"/>
        <w:rPr>
          <w:rFonts w:ascii="黑体" w:eastAsia="黑体" w:hAnsi="黑体"/>
          <w:sz w:val="32"/>
        </w:rPr>
      </w:pPr>
      <w:r>
        <w:rPr>
          <w:rFonts w:ascii="黑体" w:eastAsia="黑体" w:hAnsi="黑体"/>
          <w:sz w:val="32"/>
        </w:rPr>
        <w:br w:type="page"/>
      </w:r>
    </w:p>
    <w:p w:rsidR="00E3245A" w:rsidRDefault="00E3245A" w:rsidP="00D321B5">
      <w:pPr>
        <w:rPr>
          <w:rFonts w:ascii="黑体" w:eastAsia="黑体" w:hAnsi="黑体"/>
          <w:sz w:val="32"/>
        </w:rPr>
      </w:pPr>
      <w:r>
        <w:rPr>
          <w:rFonts w:ascii="黑体" w:eastAsia="黑体" w:hAnsi="黑体" w:hint="eastAsia"/>
          <w:sz w:val="32"/>
        </w:rPr>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E3245A" w:rsidRPr="00FB6467" w:rsidTr="00FB6467">
        <w:trPr>
          <w:trHeight w:val="600"/>
        </w:trPr>
        <w:tc>
          <w:tcPr>
            <w:tcW w:w="14055" w:type="dxa"/>
            <w:gridSpan w:val="11"/>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32"/>
                <w:szCs w:val="32"/>
              </w:rPr>
            </w:pPr>
            <w:bookmarkStart w:id="5" w:name="RANGE!A1:K16"/>
            <w:bookmarkEnd w:id="5"/>
            <w:r w:rsidRPr="00805A22">
              <w:rPr>
                <w:rFonts w:ascii="仿宋" w:eastAsia="仿宋" w:hAnsi="仿宋" w:cs="宋体" w:hint="eastAsia"/>
                <w:b/>
                <w:kern w:val="0"/>
                <w:sz w:val="32"/>
                <w:szCs w:val="32"/>
              </w:rPr>
              <w:t>政府性基金预算财政拨款收入支出决算表</w:t>
            </w:r>
          </w:p>
        </w:tc>
      </w:tr>
      <w:tr w:rsidR="00E3245A" w:rsidRPr="00FB6467" w:rsidTr="00FB6467">
        <w:trPr>
          <w:trHeight w:val="222"/>
        </w:trPr>
        <w:tc>
          <w:tcPr>
            <w:tcW w:w="660"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08</w:t>
            </w:r>
            <w:r w:rsidRPr="00805A22">
              <w:rPr>
                <w:rFonts w:ascii="仿宋" w:eastAsia="仿宋" w:hAnsi="仿宋" w:cs="宋体" w:hint="eastAsia"/>
                <w:b/>
                <w:color w:val="000000"/>
                <w:kern w:val="0"/>
                <w:sz w:val="20"/>
              </w:rPr>
              <w:t>表</w:t>
            </w:r>
          </w:p>
        </w:tc>
      </w:tr>
      <w:tr w:rsidR="00E3245A" w:rsidRPr="00FB6467" w:rsidTr="006622AB">
        <w:trPr>
          <w:trHeight w:val="300"/>
        </w:trPr>
        <w:tc>
          <w:tcPr>
            <w:tcW w:w="1420" w:type="dxa"/>
            <w:gridSpan w:val="2"/>
            <w:tcBorders>
              <w:top w:val="nil"/>
              <w:left w:val="nil"/>
              <w:bottom w:val="nil"/>
              <w:right w:val="nil"/>
            </w:tcBorders>
            <w:shd w:val="clear" w:color="auto" w:fill="FFFFFF"/>
            <w:noWrap/>
            <w:vAlign w:val="center"/>
          </w:tcPr>
          <w:p w:rsidR="00E3245A" w:rsidRPr="00805A22" w:rsidRDefault="00E3245A"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w:t>
            </w:r>
            <w:r w:rsidRPr="00805A22">
              <w:rPr>
                <w:rFonts w:ascii="仿宋" w:eastAsia="仿宋" w:hAnsi="仿宋" w:cs="宋体"/>
                <w:b/>
                <w:kern w:val="0"/>
                <w:sz w:val="24"/>
                <w:szCs w:val="24"/>
              </w:rPr>
              <w:t xml:space="preserve"> </w:t>
            </w:r>
            <w:r w:rsidRPr="00805A22">
              <w:rPr>
                <w:rFonts w:ascii="仿宋" w:eastAsia="仿宋" w:hAnsi="仿宋" w:cs="宋体"/>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E3245A"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r w:rsidRPr="00805A22">
              <w:rPr>
                <w:rFonts w:ascii="仿宋" w:eastAsia="仿宋" w:hAnsi="仿宋" w:cs="宋体"/>
                <w:b/>
                <w:kern w:val="0"/>
                <w:sz w:val="24"/>
                <w:szCs w:val="24"/>
              </w:rPr>
              <w:t xml:space="preserve">  </w:t>
            </w:r>
          </w:p>
        </w:tc>
        <w:tc>
          <w:tcPr>
            <w:tcW w:w="1180" w:type="dxa"/>
            <w:vMerge w:val="restart"/>
            <w:tcBorders>
              <w:top w:val="nil"/>
              <w:left w:val="single" w:sz="4" w:space="0" w:color="auto"/>
              <w:bottom w:val="single" w:sz="4" w:space="0" w:color="000000"/>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r>
      <w:tr w:rsidR="00E3245A"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r>
      <w:tr w:rsidR="00E3245A"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r>
      <w:tr w:rsidR="00E3245A"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3540" w:type="dxa"/>
            <w:gridSpan w:val="3"/>
            <w:tcBorders>
              <w:top w:val="single" w:sz="4" w:space="0" w:color="auto"/>
              <w:left w:val="nil"/>
              <w:bottom w:val="single" w:sz="4" w:space="0" w:color="auto"/>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180" w:type="dxa"/>
            <w:tcBorders>
              <w:top w:val="nil"/>
              <w:left w:val="single" w:sz="4" w:space="0" w:color="auto"/>
              <w:bottom w:val="single" w:sz="4" w:space="0" w:color="auto"/>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r>
      <w:tr w:rsidR="00E3245A" w:rsidRPr="00FB6467" w:rsidTr="00E648A3">
        <w:trPr>
          <w:trHeight w:val="450"/>
        </w:trPr>
        <w:tc>
          <w:tcPr>
            <w:tcW w:w="3075" w:type="dxa"/>
            <w:gridSpan w:val="3"/>
            <w:tcBorders>
              <w:top w:val="nil"/>
              <w:left w:val="single" w:sz="8" w:space="0" w:color="auto"/>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sidRPr="0081770D">
              <w:rPr>
                <w:rFonts w:ascii="仿宋" w:eastAsia="仿宋" w:hAnsi="仿宋" w:cs="宋体"/>
                <w:b/>
                <w:kern w:val="0"/>
                <w:sz w:val="20"/>
              </w:rPr>
              <w:t>212</w:t>
            </w:r>
          </w:p>
        </w:tc>
        <w:tc>
          <w:tcPr>
            <w:tcW w:w="1655" w:type="dxa"/>
            <w:tcBorders>
              <w:top w:val="nil"/>
              <w:left w:val="nil"/>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hint="eastAsia"/>
                <w:b/>
                <w:kern w:val="0"/>
                <w:sz w:val="20"/>
              </w:rPr>
              <w:t>城乡社区</w:t>
            </w:r>
            <w:r w:rsidRPr="0081770D">
              <w:rPr>
                <w:rFonts w:ascii="仿宋" w:eastAsia="仿宋" w:hAnsi="仿宋" w:cs="宋体" w:hint="eastAsia"/>
                <w:b/>
                <w:kern w:val="0"/>
                <w:sz w:val="20"/>
              </w:rPr>
              <w:t>支出</w:t>
            </w:r>
          </w:p>
        </w:tc>
        <w:tc>
          <w:tcPr>
            <w:tcW w:w="1905" w:type="dxa"/>
            <w:tcBorders>
              <w:top w:val="nil"/>
              <w:left w:val="nil"/>
              <w:bottom w:val="single" w:sz="4" w:space="0" w:color="auto"/>
              <w:right w:val="single" w:sz="4" w:space="0" w:color="auto"/>
            </w:tcBorders>
            <w:vAlign w:val="center"/>
          </w:tcPr>
          <w:p w:rsidR="00E3245A" w:rsidRPr="0081770D" w:rsidRDefault="00E3245A" w:rsidP="00E648A3">
            <w:pPr>
              <w:widowControl/>
              <w:jc w:val="right"/>
              <w:rPr>
                <w:rFonts w:ascii="仿宋" w:eastAsia="仿宋" w:hAnsi="仿宋" w:cs="宋体"/>
                <w:b/>
                <w:kern w:val="0"/>
                <w:sz w:val="22"/>
                <w:szCs w:val="22"/>
              </w:rPr>
            </w:pPr>
            <w:r w:rsidRPr="0081770D">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E648A3">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b/>
                <w:kern w:val="0"/>
                <w:sz w:val="20"/>
              </w:rPr>
              <w:t>21208</w:t>
            </w:r>
          </w:p>
        </w:tc>
        <w:tc>
          <w:tcPr>
            <w:tcW w:w="1655" w:type="dxa"/>
            <w:tcBorders>
              <w:top w:val="nil"/>
              <w:left w:val="nil"/>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hint="eastAsia"/>
                <w:b/>
                <w:kern w:val="0"/>
                <w:sz w:val="20"/>
              </w:rPr>
              <w:t>国有土地使用权出让收入</w:t>
            </w:r>
            <w:r w:rsidRPr="0081770D">
              <w:rPr>
                <w:rFonts w:ascii="仿宋" w:eastAsia="仿宋" w:hAnsi="仿宋" w:cs="宋体" w:hint="eastAsia"/>
                <w:b/>
                <w:kern w:val="0"/>
                <w:sz w:val="20"/>
              </w:rPr>
              <w:t>及对应专项债务收入安排的支出</w:t>
            </w:r>
          </w:p>
        </w:tc>
        <w:tc>
          <w:tcPr>
            <w:tcW w:w="1905" w:type="dxa"/>
            <w:tcBorders>
              <w:top w:val="nil"/>
              <w:left w:val="nil"/>
              <w:bottom w:val="single" w:sz="4" w:space="0" w:color="auto"/>
              <w:right w:val="single" w:sz="4" w:space="0" w:color="auto"/>
            </w:tcBorders>
            <w:vAlign w:val="center"/>
          </w:tcPr>
          <w:p w:rsidR="00E3245A" w:rsidRPr="0081770D" w:rsidRDefault="00E3245A" w:rsidP="00E648A3">
            <w:pPr>
              <w:widowControl/>
              <w:jc w:val="right"/>
              <w:rPr>
                <w:rFonts w:ascii="仿宋" w:eastAsia="仿宋" w:hAnsi="仿宋" w:cs="宋体"/>
                <w:b/>
                <w:kern w:val="0"/>
                <w:sz w:val="22"/>
                <w:szCs w:val="22"/>
              </w:rPr>
            </w:pPr>
            <w:r w:rsidRPr="0081770D">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0D30B4">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b/>
                <w:kern w:val="0"/>
                <w:sz w:val="20"/>
              </w:rPr>
              <w:t>2120899</w:t>
            </w:r>
          </w:p>
        </w:tc>
        <w:tc>
          <w:tcPr>
            <w:tcW w:w="1655" w:type="dxa"/>
            <w:tcBorders>
              <w:top w:val="nil"/>
              <w:left w:val="nil"/>
              <w:bottom w:val="single" w:sz="4" w:space="0" w:color="auto"/>
              <w:right w:val="single" w:sz="4" w:space="0" w:color="auto"/>
            </w:tcBorders>
          </w:tcPr>
          <w:p w:rsidR="00E3245A" w:rsidRDefault="00E3245A">
            <w:r>
              <w:rPr>
                <w:rFonts w:ascii="仿宋" w:eastAsia="仿宋" w:hAnsi="仿宋" w:cs="宋体" w:hint="eastAsia"/>
                <w:b/>
                <w:kern w:val="0"/>
                <w:sz w:val="20"/>
              </w:rPr>
              <w:t>其它</w:t>
            </w:r>
            <w:r w:rsidRPr="00A96756">
              <w:rPr>
                <w:rFonts w:ascii="仿宋" w:eastAsia="仿宋" w:hAnsi="仿宋" w:cs="宋体" w:hint="eastAsia"/>
                <w:b/>
                <w:kern w:val="0"/>
                <w:sz w:val="20"/>
              </w:rPr>
              <w:t>国有土地使用权出让收入</w:t>
            </w:r>
            <w:r>
              <w:rPr>
                <w:rFonts w:ascii="仿宋" w:eastAsia="仿宋" w:hAnsi="仿宋" w:cs="宋体" w:hint="eastAsia"/>
                <w:b/>
                <w:kern w:val="0"/>
                <w:sz w:val="20"/>
              </w:rPr>
              <w:t>安排的支出</w:t>
            </w:r>
          </w:p>
        </w:tc>
        <w:tc>
          <w:tcPr>
            <w:tcW w:w="1905" w:type="dxa"/>
            <w:tcBorders>
              <w:top w:val="nil"/>
              <w:left w:val="nil"/>
              <w:bottom w:val="single" w:sz="4" w:space="0" w:color="auto"/>
              <w:right w:val="single" w:sz="4" w:space="0" w:color="auto"/>
            </w:tcBorders>
            <w:vAlign w:val="center"/>
          </w:tcPr>
          <w:p w:rsidR="00E3245A" w:rsidRPr="0081770D" w:rsidRDefault="00E3245A" w:rsidP="00E648A3">
            <w:pPr>
              <w:widowControl/>
              <w:jc w:val="right"/>
              <w:rPr>
                <w:rFonts w:ascii="仿宋" w:eastAsia="仿宋" w:hAnsi="仿宋" w:cs="宋体"/>
                <w:b/>
                <w:kern w:val="0"/>
                <w:sz w:val="22"/>
                <w:szCs w:val="22"/>
              </w:rPr>
            </w:pPr>
            <w:r w:rsidRPr="0081770D">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vAlign w:val="center"/>
          </w:tcPr>
          <w:p w:rsidR="00E3245A" w:rsidRPr="00805A22" w:rsidRDefault="00E3245A"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FB6467">
        <w:trPr>
          <w:trHeight w:val="645"/>
        </w:trPr>
        <w:tc>
          <w:tcPr>
            <w:tcW w:w="14055" w:type="dxa"/>
            <w:gridSpan w:val="11"/>
            <w:tcBorders>
              <w:top w:val="single" w:sz="8" w:space="0" w:color="auto"/>
              <w:left w:val="nil"/>
              <w:bottom w:val="nil"/>
              <w:right w:val="nil"/>
            </w:tcBorders>
            <w:vAlign w:val="center"/>
          </w:tcPr>
          <w:p w:rsidR="00E3245A" w:rsidRPr="00805A22" w:rsidRDefault="00E3245A"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E3245A" w:rsidRDefault="00E3245A">
      <w:pPr>
        <w:jc w:val="center"/>
        <w:rPr>
          <w:rFonts w:ascii="方正小标宋简体" w:eastAsia="方正小标宋简体" w:hAnsi="方正小标宋简体"/>
          <w:sz w:val="44"/>
        </w:rPr>
        <w:sectPr w:rsidR="00E3245A" w:rsidSect="0033551A">
          <w:pgSz w:w="16838" w:h="11906" w:orient="landscape" w:code="9"/>
          <w:pgMar w:top="1797" w:right="1440" w:bottom="1797" w:left="1440" w:header="851" w:footer="992" w:gutter="0"/>
          <w:cols w:space="720"/>
          <w:docGrid w:linePitch="312"/>
        </w:sectPr>
      </w:pPr>
    </w:p>
    <w:p w:rsidR="00E3245A" w:rsidRDefault="00E3245A" w:rsidP="006019F0">
      <w:pPr>
        <w:rPr>
          <w:rFonts w:ascii="方正小标宋_GBK" w:eastAsia="方正小标宋_GBK" w:hAnsi="方正小标宋简体"/>
          <w:sz w:val="44"/>
        </w:rPr>
      </w:pPr>
    </w:p>
    <w:p w:rsidR="00E3245A" w:rsidRPr="008B4531" w:rsidRDefault="00E3245A">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第三部分</w:t>
      </w:r>
      <w:r w:rsidRPr="008B4531">
        <w:rPr>
          <w:rFonts w:ascii="方正小标宋_GBK" w:eastAsia="方正小标宋_GBK" w:hAnsi="方正小标宋简体"/>
          <w:sz w:val="44"/>
        </w:rPr>
        <w:t xml:space="preserve">  </w:t>
      </w:r>
      <w:r>
        <w:rPr>
          <w:rFonts w:ascii="方正小标宋_GBK" w:eastAsia="方正小标宋_GBK" w:hAnsi="方正小标宋简体"/>
          <w:sz w:val="44"/>
        </w:rPr>
        <w:t>2019</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E3245A" w:rsidRDefault="00E3245A">
      <w:pPr>
        <w:rPr>
          <w:rFonts w:ascii="仿宋" w:eastAsia="仿宋" w:hAnsi="仿宋"/>
          <w:sz w:val="32"/>
        </w:rPr>
      </w:pPr>
    </w:p>
    <w:p w:rsidR="00E3245A" w:rsidRDefault="00E3245A" w:rsidP="00805A22">
      <w:pPr>
        <w:spacing w:line="560" w:lineRule="exact"/>
        <w:rPr>
          <w:rFonts w:ascii="仿宋" w:eastAsia="仿宋" w:hAnsi="仿宋"/>
          <w:sz w:val="32"/>
        </w:rPr>
      </w:pPr>
      <w:r>
        <w:rPr>
          <w:rFonts w:ascii="仿宋" w:eastAsia="仿宋" w:hAnsi="仿宋"/>
          <w:sz w:val="32"/>
        </w:rPr>
        <w:t xml:space="preserve">    </w:t>
      </w:r>
      <w:r>
        <w:rPr>
          <w:rFonts w:ascii="黑体" w:eastAsia="黑体" w:hAnsi="黑体" w:hint="eastAsia"/>
          <w:sz w:val="32"/>
        </w:rPr>
        <w:t>一、</w:t>
      </w:r>
      <w:r>
        <w:rPr>
          <w:rFonts w:ascii="黑体" w:eastAsia="黑体" w:hAnsi="黑体"/>
          <w:sz w:val="32"/>
          <w:szCs w:val="30"/>
        </w:rPr>
        <w:t>2019</w:t>
      </w:r>
      <w:r>
        <w:rPr>
          <w:rFonts w:ascii="黑体" w:eastAsia="黑体" w:hAnsi="黑体" w:hint="eastAsia"/>
          <w:sz w:val="32"/>
          <w:szCs w:val="30"/>
        </w:rPr>
        <w:t>年度收入支出决算总体情况说明</w:t>
      </w:r>
    </w:p>
    <w:p w:rsidR="00E3245A" w:rsidRDefault="00E3245A" w:rsidP="00805A22">
      <w:pPr>
        <w:spacing w:line="560" w:lineRule="exact"/>
        <w:rPr>
          <w:rFonts w:ascii="仿宋" w:eastAsia="仿宋" w:hAnsi="仿宋"/>
          <w:sz w:val="32"/>
          <w:szCs w:val="30"/>
        </w:rPr>
      </w:pPr>
      <w:r>
        <w:rPr>
          <w:rFonts w:ascii="仿宋" w:eastAsia="仿宋" w:hAnsi="仿宋"/>
          <w:sz w:val="32"/>
        </w:rPr>
        <w:t xml:space="preserve">    2019</w:t>
      </w:r>
      <w:r>
        <w:rPr>
          <w:rFonts w:ascii="仿宋" w:eastAsia="仿宋" w:hAnsi="仿宋" w:hint="eastAsia"/>
          <w:sz w:val="32"/>
        </w:rPr>
        <w:t>年</w:t>
      </w:r>
      <w:r>
        <w:rPr>
          <w:rFonts w:ascii="仿宋" w:eastAsia="仿宋" w:hAnsi="仿宋" w:hint="eastAsia"/>
          <w:sz w:val="32"/>
          <w:szCs w:val="30"/>
        </w:rPr>
        <w:t>收入总计</w:t>
      </w:r>
      <w:r>
        <w:rPr>
          <w:rFonts w:ascii="仿宋" w:eastAsia="仿宋" w:hAnsi="仿宋"/>
          <w:sz w:val="32"/>
          <w:szCs w:val="30"/>
        </w:rPr>
        <w:t xml:space="preserve">7618.19 </w:t>
      </w:r>
      <w:r>
        <w:rPr>
          <w:rFonts w:ascii="仿宋" w:eastAsia="仿宋" w:hAnsi="仿宋" w:hint="eastAsia"/>
          <w:sz w:val="32"/>
          <w:szCs w:val="30"/>
        </w:rPr>
        <w:t>万元，支出总计</w:t>
      </w:r>
      <w:r>
        <w:rPr>
          <w:rFonts w:ascii="仿宋" w:eastAsia="仿宋" w:hAnsi="仿宋"/>
          <w:sz w:val="32"/>
          <w:szCs w:val="30"/>
        </w:rPr>
        <w:t>7103.91</w:t>
      </w:r>
      <w:r>
        <w:rPr>
          <w:rFonts w:ascii="仿宋" w:eastAsia="仿宋" w:hAnsi="仿宋" w:hint="eastAsia"/>
          <w:sz w:val="32"/>
          <w:szCs w:val="30"/>
        </w:rPr>
        <w:t>万元。</w:t>
      </w:r>
    </w:p>
    <w:p w:rsidR="00E3245A" w:rsidRDefault="00E3245A" w:rsidP="00805A22">
      <w:pPr>
        <w:spacing w:line="560" w:lineRule="exact"/>
        <w:rPr>
          <w:rFonts w:ascii="仿宋" w:eastAsia="仿宋" w:hAnsi="仿宋"/>
          <w:sz w:val="32"/>
        </w:rPr>
      </w:pPr>
      <w:r>
        <w:rPr>
          <w:rFonts w:ascii="仿宋" w:eastAsia="仿宋" w:hAnsi="仿宋"/>
          <w:sz w:val="32"/>
        </w:rPr>
        <w:t xml:space="preserve">    </w:t>
      </w:r>
      <w:r>
        <w:rPr>
          <w:rFonts w:ascii="黑体" w:eastAsia="黑体" w:hAnsi="黑体" w:hint="eastAsia"/>
          <w:sz w:val="32"/>
        </w:rPr>
        <w:t>二、</w:t>
      </w:r>
      <w:r>
        <w:rPr>
          <w:rFonts w:ascii="黑体" w:eastAsia="黑体" w:hAnsi="黑体"/>
          <w:sz w:val="32"/>
          <w:szCs w:val="30"/>
        </w:rPr>
        <w:t>2019</w:t>
      </w:r>
      <w:r>
        <w:rPr>
          <w:rFonts w:ascii="黑体" w:eastAsia="黑体" w:hAnsi="黑体" w:hint="eastAsia"/>
          <w:sz w:val="32"/>
          <w:szCs w:val="30"/>
        </w:rPr>
        <w:t>年度收入决算情况说明</w:t>
      </w:r>
    </w:p>
    <w:p w:rsidR="00E3245A" w:rsidRDefault="00E3245A" w:rsidP="00805A22">
      <w:pPr>
        <w:spacing w:line="560" w:lineRule="exact"/>
        <w:rPr>
          <w:rFonts w:ascii="仿宋" w:eastAsia="仿宋" w:hAnsi="仿宋"/>
          <w:sz w:val="32"/>
        </w:rPr>
      </w:pPr>
      <w:r>
        <w:rPr>
          <w:rFonts w:ascii="仿宋" w:eastAsia="仿宋" w:hAnsi="仿宋"/>
          <w:sz w:val="32"/>
        </w:rPr>
        <w:t xml:space="preserve">    </w:t>
      </w:r>
      <w:r w:rsidRPr="00E873C5">
        <w:rPr>
          <w:rFonts w:ascii="仿宋" w:eastAsia="仿宋" w:hAnsi="仿宋" w:hint="eastAsia"/>
          <w:sz w:val="32"/>
        </w:rPr>
        <w:t>本年收入合计</w:t>
      </w:r>
      <w:r w:rsidRPr="00E873C5">
        <w:rPr>
          <w:rFonts w:ascii="仿宋" w:eastAsia="仿宋" w:hAnsi="仿宋"/>
          <w:sz w:val="32"/>
          <w:szCs w:val="30"/>
        </w:rPr>
        <w:t>7618.91</w:t>
      </w:r>
      <w:r w:rsidRPr="00E873C5">
        <w:rPr>
          <w:rFonts w:ascii="仿宋" w:eastAsia="仿宋" w:hAnsi="仿宋" w:hint="eastAsia"/>
          <w:sz w:val="32"/>
        </w:rPr>
        <w:t>万元，</w:t>
      </w:r>
      <w:r w:rsidRPr="00E873C5">
        <w:rPr>
          <w:rFonts w:ascii="仿宋" w:eastAsia="仿宋" w:hAnsi="仿宋" w:hint="eastAsia"/>
          <w:sz w:val="32"/>
          <w:szCs w:val="30"/>
        </w:rPr>
        <w:t>与</w:t>
      </w:r>
      <w:r w:rsidRPr="00E873C5">
        <w:rPr>
          <w:rFonts w:ascii="仿宋" w:eastAsia="仿宋" w:hAnsi="仿宋"/>
          <w:sz w:val="32"/>
          <w:szCs w:val="30"/>
        </w:rPr>
        <w:t>2018</w:t>
      </w:r>
      <w:r w:rsidRPr="00E873C5">
        <w:rPr>
          <w:rFonts w:ascii="仿宋" w:eastAsia="仿宋" w:hAnsi="仿宋" w:hint="eastAsia"/>
          <w:sz w:val="32"/>
          <w:szCs w:val="30"/>
        </w:rPr>
        <w:t>年相比减少</w:t>
      </w:r>
      <w:r w:rsidRPr="00E873C5">
        <w:rPr>
          <w:rFonts w:ascii="仿宋" w:eastAsia="仿宋" w:hAnsi="仿宋"/>
          <w:sz w:val="32"/>
          <w:szCs w:val="30"/>
        </w:rPr>
        <w:t>717.82</w:t>
      </w:r>
      <w:r w:rsidRPr="00E873C5">
        <w:rPr>
          <w:rFonts w:ascii="仿宋" w:eastAsia="仿宋" w:hAnsi="仿宋" w:hint="eastAsia"/>
          <w:sz w:val="32"/>
          <w:szCs w:val="30"/>
        </w:rPr>
        <w:t>万元，降低</w:t>
      </w:r>
      <w:r w:rsidRPr="00E873C5">
        <w:rPr>
          <w:rFonts w:ascii="仿宋" w:eastAsia="仿宋" w:hAnsi="仿宋"/>
          <w:sz w:val="32"/>
          <w:szCs w:val="30"/>
        </w:rPr>
        <w:t>8.61 %</w:t>
      </w:r>
      <w:r w:rsidRPr="00E873C5">
        <w:rPr>
          <w:rFonts w:ascii="仿宋" w:eastAsia="仿宋" w:hAnsi="仿宋" w:hint="eastAsia"/>
          <w:sz w:val="32"/>
          <w:szCs w:val="30"/>
        </w:rPr>
        <w:t>。主要原因：税收减免及煤矿减产整顿。</w:t>
      </w:r>
      <w:r w:rsidRPr="00E873C5">
        <w:rPr>
          <w:rFonts w:ascii="仿宋" w:eastAsia="仿宋" w:hAnsi="仿宋" w:hint="eastAsia"/>
          <w:sz w:val="32"/>
        </w:rPr>
        <w:t>其中：财政拨款收入</w:t>
      </w:r>
      <w:r w:rsidRPr="00E873C5">
        <w:rPr>
          <w:rFonts w:ascii="仿宋" w:eastAsia="仿宋" w:hAnsi="仿宋"/>
          <w:sz w:val="32"/>
          <w:szCs w:val="30"/>
        </w:rPr>
        <w:t>7613.38</w:t>
      </w:r>
      <w:r w:rsidRPr="00E873C5">
        <w:rPr>
          <w:rFonts w:ascii="仿宋" w:eastAsia="仿宋" w:hAnsi="仿宋" w:hint="eastAsia"/>
          <w:sz w:val="32"/>
        </w:rPr>
        <w:t>万元，占</w:t>
      </w:r>
      <w:r w:rsidRPr="00E873C5">
        <w:rPr>
          <w:rFonts w:ascii="仿宋" w:eastAsia="仿宋" w:hAnsi="仿宋"/>
          <w:sz w:val="32"/>
          <w:szCs w:val="30"/>
        </w:rPr>
        <w:t xml:space="preserve">99.93 </w:t>
      </w:r>
      <w:r w:rsidRPr="00E873C5">
        <w:rPr>
          <w:rFonts w:ascii="仿宋" w:eastAsia="仿宋" w:hAnsi="仿宋"/>
          <w:sz w:val="32"/>
        </w:rPr>
        <w:t>%</w:t>
      </w:r>
      <w:r w:rsidRPr="00E873C5">
        <w:rPr>
          <w:rFonts w:ascii="仿宋" w:eastAsia="仿宋" w:hAnsi="仿宋" w:hint="eastAsia"/>
          <w:sz w:val="32"/>
        </w:rPr>
        <w:t>；其他收入</w:t>
      </w:r>
      <w:r w:rsidRPr="00E873C5">
        <w:rPr>
          <w:rFonts w:ascii="仿宋" w:eastAsia="仿宋" w:hAnsi="仿宋"/>
          <w:sz w:val="32"/>
        </w:rPr>
        <w:t xml:space="preserve"> 5.41 </w:t>
      </w:r>
      <w:r w:rsidRPr="00E873C5">
        <w:rPr>
          <w:rFonts w:ascii="仿宋" w:eastAsia="仿宋" w:hAnsi="仿宋" w:hint="eastAsia"/>
          <w:sz w:val="32"/>
        </w:rPr>
        <w:t>万元，占</w:t>
      </w:r>
      <w:r w:rsidRPr="00E873C5">
        <w:rPr>
          <w:rFonts w:ascii="仿宋" w:eastAsia="仿宋" w:hAnsi="仿宋"/>
          <w:sz w:val="32"/>
        </w:rPr>
        <w:t xml:space="preserve"> 0.07 %</w:t>
      </w:r>
      <w:r w:rsidRPr="00E873C5">
        <w:rPr>
          <w:rFonts w:ascii="仿宋" w:eastAsia="仿宋" w:hAnsi="仿宋" w:hint="eastAsia"/>
          <w:sz w:val="32"/>
        </w:rPr>
        <w:t>。</w:t>
      </w:r>
    </w:p>
    <w:p w:rsidR="00E3245A" w:rsidRDefault="00E3245A" w:rsidP="00805A22">
      <w:pPr>
        <w:spacing w:line="560" w:lineRule="exact"/>
        <w:rPr>
          <w:rFonts w:ascii="仿宋" w:eastAsia="仿宋" w:hAnsi="仿宋"/>
          <w:sz w:val="32"/>
        </w:rPr>
      </w:pPr>
      <w:r>
        <w:rPr>
          <w:rFonts w:ascii="仿宋" w:eastAsia="仿宋" w:hAnsi="仿宋"/>
          <w:sz w:val="32"/>
        </w:rPr>
        <w:t xml:space="preserve">    </w:t>
      </w:r>
      <w:r>
        <w:rPr>
          <w:rFonts w:ascii="黑体" w:eastAsia="黑体" w:hAnsi="黑体" w:hint="eastAsia"/>
          <w:sz w:val="32"/>
        </w:rPr>
        <w:t>三、</w:t>
      </w:r>
      <w:r>
        <w:rPr>
          <w:rFonts w:ascii="黑体" w:eastAsia="黑体" w:hAnsi="黑体"/>
          <w:sz w:val="32"/>
          <w:szCs w:val="30"/>
        </w:rPr>
        <w:t>2019</w:t>
      </w:r>
      <w:r>
        <w:rPr>
          <w:rFonts w:ascii="黑体" w:eastAsia="黑体" w:hAnsi="黑体" w:hint="eastAsia"/>
          <w:sz w:val="32"/>
          <w:szCs w:val="30"/>
        </w:rPr>
        <w:t>年度支出决算情况说明</w:t>
      </w:r>
    </w:p>
    <w:p w:rsidR="00E3245A" w:rsidRDefault="00E3245A" w:rsidP="00805A22">
      <w:pPr>
        <w:spacing w:line="560" w:lineRule="exact"/>
        <w:rPr>
          <w:rFonts w:ascii="仿宋" w:eastAsia="仿宋" w:hAnsi="仿宋"/>
          <w:sz w:val="32"/>
        </w:rPr>
      </w:pPr>
      <w:r>
        <w:rPr>
          <w:rFonts w:ascii="仿宋" w:eastAsia="仿宋" w:hAnsi="仿宋"/>
          <w:sz w:val="32"/>
        </w:rPr>
        <w:t xml:space="preserve">    </w:t>
      </w:r>
      <w:r>
        <w:rPr>
          <w:rFonts w:ascii="仿宋" w:eastAsia="仿宋" w:hAnsi="仿宋" w:hint="eastAsia"/>
          <w:sz w:val="32"/>
        </w:rPr>
        <w:t>本年支出合计</w:t>
      </w:r>
      <w:r>
        <w:rPr>
          <w:rFonts w:ascii="仿宋" w:eastAsia="仿宋" w:hAnsi="仿宋"/>
          <w:sz w:val="32"/>
          <w:szCs w:val="30"/>
        </w:rPr>
        <w:t>7103.91</w:t>
      </w:r>
      <w:r>
        <w:rPr>
          <w:rFonts w:ascii="仿宋" w:eastAsia="仿宋" w:hAnsi="仿宋" w:hint="eastAsia"/>
          <w:sz w:val="32"/>
        </w:rPr>
        <w:t>万元，</w:t>
      </w:r>
      <w:r>
        <w:rPr>
          <w:rFonts w:ascii="仿宋" w:eastAsia="仿宋" w:hAnsi="仿宋" w:hint="eastAsia"/>
          <w:sz w:val="32"/>
          <w:szCs w:val="30"/>
        </w:rPr>
        <w:t>与</w:t>
      </w:r>
      <w:r w:rsidRPr="00E873C5">
        <w:rPr>
          <w:rFonts w:ascii="仿宋" w:eastAsia="仿宋" w:hAnsi="仿宋"/>
          <w:sz w:val="32"/>
          <w:szCs w:val="30"/>
        </w:rPr>
        <w:t>2018</w:t>
      </w:r>
      <w:r w:rsidRPr="00E873C5">
        <w:rPr>
          <w:rFonts w:ascii="仿宋" w:eastAsia="仿宋" w:hAnsi="仿宋" w:hint="eastAsia"/>
          <w:sz w:val="32"/>
          <w:szCs w:val="30"/>
        </w:rPr>
        <w:t>年相比减少</w:t>
      </w:r>
      <w:r w:rsidRPr="00E873C5">
        <w:rPr>
          <w:rFonts w:ascii="仿宋" w:eastAsia="仿宋" w:hAnsi="仿宋"/>
          <w:sz w:val="32"/>
          <w:szCs w:val="30"/>
        </w:rPr>
        <w:t>1232.1</w:t>
      </w:r>
      <w:r>
        <w:rPr>
          <w:rFonts w:ascii="仿宋" w:eastAsia="仿宋" w:hAnsi="仿宋"/>
          <w:sz w:val="32"/>
          <w:szCs w:val="30"/>
        </w:rPr>
        <w:t>9</w:t>
      </w:r>
      <w:r w:rsidRPr="00E873C5">
        <w:rPr>
          <w:rFonts w:ascii="仿宋" w:eastAsia="仿宋" w:hAnsi="仿宋" w:hint="eastAsia"/>
          <w:sz w:val="32"/>
          <w:szCs w:val="30"/>
        </w:rPr>
        <w:t>万元，降低</w:t>
      </w:r>
      <w:r w:rsidRPr="00E873C5">
        <w:rPr>
          <w:rFonts w:ascii="仿宋" w:eastAsia="仿宋" w:hAnsi="仿宋"/>
          <w:sz w:val="32"/>
          <w:szCs w:val="30"/>
        </w:rPr>
        <w:t>14.78%</w:t>
      </w:r>
      <w:r w:rsidRPr="00E873C5">
        <w:rPr>
          <w:rFonts w:ascii="仿宋" w:eastAsia="仿宋" w:hAnsi="仿宋" w:hint="eastAsia"/>
          <w:sz w:val="32"/>
          <w:szCs w:val="30"/>
        </w:rPr>
        <w:t>。主要原因：以收定支，励行节约，节能增效。</w:t>
      </w:r>
      <w:r w:rsidRPr="00E873C5">
        <w:rPr>
          <w:rFonts w:ascii="仿宋" w:eastAsia="仿宋" w:hAnsi="仿宋" w:hint="eastAsia"/>
          <w:sz w:val="32"/>
        </w:rPr>
        <w:t>其中：基本支出</w:t>
      </w:r>
      <w:r w:rsidRPr="00E873C5">
        <w:rPr>
          <w:rFonts w:ascii="仿宋" w:eastAsia="仿宋" w:hAnsi="仿宋"/>
          <w:sz w:val="32"/>
          <w:szCs w:val="30"/>
        </w:rPr>
        <w:t>583.9</w:t>
      </w:r>
      <w:r w:rsidRPr="00E873C5">
        <w:rPr>
          <w:rFonts w:ascii="仿宋" w:eastAsia="仿宋" w:hAnsi="仿宋" w:hint="eastAsia"/>
          <w:sz w:val="32"/>
        </w:rPr>
        <w:t>万元，占</w:t>
      </w:r>
      <w:r w:rsidRPr="00E873C5">
        <w:rPr>
          <w:rFonts w:ascii="仿宋" w:eastAsia="仿宋" w:hAnsi="仿宋"/>
          <w:sz w:val="32"/>
          <w:szCs w:val="30"/>
        </w:rPr>
        <w:t xml:space="preserve">8.22 </w:t>
      </w:r>
      <w:r w:rsidRPr="00E873C5">
        <w:rPr>
          <w:rFonts w:ascii="仿宋" w:eastAsia="仿宋" w:hAnsi="仿宋"/>
          <w:sz w:val="32"/>
        </w:rPr>
        <w:t>%</w:t>
      </w:r>
      <w:r w:rsidRPr="00E873C5">
        <w:rPr>
          <w:rFonts w:ascii="仿宋" w:eastAsia="仿宋" w:hAnsi="仿宋" w:hint="eastAsia"/>
          <w:sz w:val="32"/>
        </w:rPr>
        <w:t>；项目支出</w:t>
      </w:r>
      <w:r w:rsidRPr="00E873C5">
        <w:rPr>
          <w:rFonts w:ascii="仿宋" w:eastAsia="仿宋" w:hAnsi="仿宋"/>
          <w:sz w:val="32"/>
          <w:szCs w:val="30"/>
        </w:rPr>
        <w:t>6519.41</w:t>
      </w:r>
      <w:r w:rsidRPr="00E873C5">
        <w:rPr>
          <w:rFonts w:ascii="仿宋" w:eastAsia="仿宋" w:hAnsi="仿宋" w:hint="eastAsia"/>
          <w:sz w:val="32"/>
        </w:rPr>
        <w:t>万元，占</w:t>
      </w:r>
      <w:r w:rsidRPr="00E873C5">
        <w:rPr>
          <w:rFonts w:ascii="仿宋" w:eastAsia="仿宋" w:hAnsi="仿宋"/>
          <w:sz w:val="32"/>
          <w:szCs w:val="30"/>
        </w:rPr>
        <w:t xml:space="preserve">91.78 </w:t>
      </w:r>
      <w:r w:rsidRPr="00E873C5">
        <w:rPr>
          <w:rFonts w:ascii="仿宋" w:eastAsia="仿宋" w:hAnsi="仿宋"/>
          <w:sz w:val="32"/>
        </w:rPr>
        <w:t>%</w:t>
      </w:r>
      <w:r w:rsidRPr="00E873C5">
        <w:rPr>
          <w:rFonts w:ascii="仿宋" w:eastAsia="仿宋" w:hAnsi="仿宋" w:hint="eastAsia"/>
          <w:sz w:val="32"/>
        </w:rPr>
        <w:t>；基本支出中，人员经费</w:t>
      </w:r>
      <w:r w:rsidRPr="00E873C5">
        <w:rPr>
          <w:rFonts w:ascii="仿宋" w:eastAsia="仿宋" w:hAnsi="仿宋"/>
          <w:sz w:val="32"/>
        </w:rPr>
        <w:t xml:space="preserve"> 453.9 </w:t>
      </w:r>
      <w:r w:rsidRPr="00E873C5">
        <w:rPr>
          <w:rFonts w:ascii="仿宋" w:eastAsia="仿宋" w:hAnsi="仿宋" w:hint="eastAsia"/>
          <w:sz w:val="32"/>
        </w:rPr>
        <w:t>万元，占</w:t>
      </w:r>
      <w:r w:rsidRPr="00E873C5">
        <w:rPr>
          <w:rFonts w:ascii="仿宋" w:eastAsia="仿宋" w:hAnsi="仿宋"/>
          <w:sz w:val="32"/>
        </w:rPr>
        <w:t>77.73 %</w:t>
      </w:r>
      <w:r w:rsidRPr="00E873C5">
        <w:rPr>
          <w:rFonts w:ascii="仿宋" w:eastAsia="仿宋" w:hAnsi="仿宋" w:hint="eastAsia"/>
          <w:sz w:val="32"/>
        </w:rPr>
        <w:t>；公用经费</w:t>
      </w:r>
      <w:r w:rsidRPr="00E873C5">
        <w:rPr>
          <w:rFonts w:ascii="仿宋" w:eastAsia="仿宋" w:hAnsi="仿宋"/>
          <w:sz w:val="32"/>
        </w:rPr>
        <w:t xml:space="preserve"> 130</w:t>
      </w:r>
      <w:r w:rsidRPr="00E873C5">
        <w:rPr>
          <w:rFonts w:ascii="仿宋" w:eastAsia="仿宋" w:hAnsi="仿宋" w:hint="eastAsia"/>
          <w:sz w:val="32"/>
        </w:rPr>
        <w:t>万元，占</w:t>
      </w:r>
      <w:r w:rsidRPr="00E873C5">
        <w:rPr>
          <w:rFonts w:ascii="仿宋" w:eastAsia="仿宋" w:hAnsi="仿宋"/>
          <w:sz w:val="32"/>
        </w:rPr>
        <w:t>22.27 %</w:t>
      </w:r>
      <w:r w:rsidRPr="00E873C5">
        <w:rPr>
          <w:rFonts w:ascii="仿宋" w:eastAsia="仿宋" w:hAnsi="仿宋" w:hint="eastAsia"/>
          <w:sz w:val="32"/>
        </w:rPr>
        <w:t>。</w:t>
      </w:r>
    </w:p>
    <w:p w:rsidR="00E3245A" w:rsidRPr="00D30023" w:rsidRDefault="00E3245A" w:rsidP="00805A22">
      <w:pPr>
        <w:spacing w:line="560" w:lineRule="exact"/>
        <w:rPr>
          <w:rFonts w:ascii="仿宋" w:eastAsia="仿宋" w:hAnsi="仿宋"/>
          <w:sz w:val="32"/>
        </w:rPr>
      </w:pPr>
      <w:r>
        <w:rPr>
          <w:rFonts w:ascii="仿宋" w:eastAsia="仿宋" w:hAnsi="仿宋"/>
          <w:sz w:val="32"/>
        </w:rPr>
        <w:t xml:space="preserve">    </w:t>
      </w:r>
      <w:r w:rsidRPr="00D30023">
        <w:rPr>
          <w:rFonts w:ascii="黑体" w:eastAsia="黑体" w:hAnsi="黑体" w:hint="eastAsia"/>
          <w:sz w:val="32"/>
        </w:rPr>
        <w:t>四、</w:t>
      </w:r>
      <w:r w:rsidRPr="00D30023">
        <w:rPr>
          <w:rFonts w:ascii="黑体" w:eastAsia="黑体" w:hAnsi="黑体"/>
          <w:sz w:val="32"/>
          <w:szCs w:val="30"/>
        </w:rPr>
        <w:t>2019</w:t>
      </w:r>
      <w:r w:rsidRPr="00D30023">
        <w:rPr>
          <w:rFonts w:ascii="黑体" w:eastAsia="黑体" w:hAnsi="黑体" w:hint="eastAsia"/>
          <w:sz w:val="32"/>
          <w:szCs w:val="30"/>
        </w:rPr>
        <w:t>年度财政拨款收入支出决算总体情况说明</w:t>
      </w:r>
    </w:p>
    <w:p w:rsidR="00E3245A" w:rsidRPr="00D30023" w:rsidRDefault="00E3245A" w:rsidP="00805A22">
      <w:pPr>
        <w:spacing w:line="560" w:lineRule="exact"/>
        <w:rPr>
          <w:rFonts w:ascii="仿宋" w:eastAsia="仿宋" w:hAnsi="仿宋"/>
          <w:sz w:val="32"/>
          <w:szCs w:val="30"/>
        </w:rPr>
      </w:pPr>
      <w:r w:rsidRPr="00D30023">
        <w:rPr>
          <w:rFonts w:ascii="仿宋" w:eastAsia="仿宋" w:hAnsi="仿宋"/>
          <w:sz w:val="32"/>
        </w:rPr>
        <w:t xml:space="preserve">    </w:t>
      </w:r>
      <w:r w:rsidRPr="00D30023">
        <w:rPr>
          <w:rFonts w:ascii="仿宋" w:eastAsia="仿宋" w:hAnsi="仿宋"/>
          <w:sz w:val="32"/>
          <w:szCs w:val="30"/>
        </w:rPr>
        <w:t>2019</w:t>
      </w:r>
      <w:r w:rsidRPr="00D30023">
        <w:rPr>
          <w:rFonts w:ascii="仿宋" w:eastAsia="仿宋" w:hAnsi="仿宋" w:hint="eastAsia"/>
          <w:sz w:val="32"/>
          <w:szCs w:val="30"/>
        </w:rPr>
        <w:t>年财政拨款收入</w:t>
      </w:r>
      <w:r w:rsidRPr="00D30023">
        <w:rPr>
          <w:rFonts w:ascii="仿宋" w:eastAsia="仿宋" w:hAnsi="仿宋"/>
          <w:sz w:val="32"/>
          <w:szCs w:val="30"/>
        </w:rPr>
        <w:t>7613.38</w:t>
      </w:r>
      <w:r w:rsidRPr="00D30023">
        <w:rPr>
          <w:rFonts w:ascii="仿宋" w:eastAsia="仿宋" w:hAnsi="仿宋" w:hint="eastAsia"/>
          <w:sz w:val="32"/>
          <w:szCs w:val="30"/>
        </w:rPr>
        <w:t>万元</w:t>
      </w:r>
      <w:r w:rsidRPr="00D30023">
        <w:rPr>
          <w:rFonts w:ascii="仿宋" w:eastAsia="仿宋" w:hAnsi="仿宋"/>
          <w:sz w:val="32"/>
          <w:szCs w:val="30"/>
        </w:rPr>
        <w:t>,</w:t>
      </w:r>
      <w:r w:rsidRPr="00D30023">
        <w:rPr>
          <w:rFonts w:ascii="仿宋" w:eastAsia="仿宋" w:hAnsi="仿宋" w:hint="eastAsia"/>
          <w:sz w:val="32"/>
          <w:szCs w:val="30"/>
        </w:rPr>
        <w:t>支出</w:t>
      </w:r>
      <w:r w:rsidRPr="00D30023">
        <w:rPr>
          <w:rFonts w:ascii="仿宋" w:eastAsia="仿宋" w:hAnsi="仿宋"/>
          <w:sz w:val="32"/>
          <w:szCs w:val="30"/>
        </w:rPr>
        <w:t>7095.8</w:t>
      </w:r>
      <w:r w:rsidRPr="00D30023">
        <w:rPr>
          <w:rFonts w:ascii="仿宋" w:eastAsia="仿宋" w:hAnsi="仿宋" w:hint="eastAsia"/>
          <w:sz w:val="32"/>
          <w:szCs w:val="30"/>
        </w:rPr>
        <w:t>万元，比</w:t>
      </w:r>
      <w:r w:rsidRPr="00D30023">
        <w:rPr>
          <w:rFonts w:ascii="仿宋" w:eastAsia="仿宋" w:hAnsi="仿宋"/>
          <w:sz w:val="32"/>
          <w:szCs w:val="30"/>
        </w:rPr>
        <w:t>2018</w:t>
      </w:r>
      <w:r w:rsidRPr="00D30023">
        <w:rPr>
          <w:rFonts w:ascii="仿宋" w:eastAsia="仿宋" w:hAnsi="仿宋" w:hint="eastAsia"/>
          <w:sz w:val="32"/>
          <w:szCs w:val="30"/>
        </w:rPr>
        <w:t>年分别减少</w:t>
      </w:r>
      <w:r w:rsidRPr="00D30023">
        <w:rPr>
          <w:rFonts w:ascii="仿宋" w:eastAsia="仿宋" w:hAnsi="仿宋"/>
          <w:sz w:val="32"/>
          <w:szCs w:val="30"/>
        </w:rPr>
        <w:t>722.74</w:t>
      </w:r>
      <w:r w:rsidRPr="00D30023">
        <w:rPr>
          <w:rFonts w:ascii="仿宋" w:eastAsia="仿宋" w:hAnsi="仿宋" w:hint="eastAsia"/>
          <w:sz w:val="32"/>
          <w:szCs w:val="30"/>
        </w:rPr>
        <w:t>万元、</w:t>
      </w:r>
      <w:r w:rsidRPr="00D30023">
        <w:rPr>
          <w:rFonts w:ascii="仿宋" w:eastAsia="仿宋" w:hAnsi="仿宋"/>
          <w:sz w:val="32"/>
          <w:szCs w:val="30"/>
        </w:rPr>
        <w:t>1237.6</w:t>
      </w:r>
      <w:r w:rsidRPr="00D30023">
        <w:rPr>
          <w:rFonts w:ascii="仿宋" w:eastAsia="仿宋" w:hAnsi="仿宋" w:hint="eastAsia"/>
          <w:sz w:val="32"/>
          <w:szCs w:val="30"/>
        </w:rPr>
        <w:t>万元，降低</w:t>
      </w:r>
      <w:r w:rsidRPr="00D30023">
        <w:rPr>
          <w:rFonts w:ascii="仿宋" w:eastAsia="仿宋" w:hAnsi="仿宋"/>
          <w:sz w:val="32"/>
          <w:szCs w:val="30"/>
        </w:rPr>
        <w:t>8.7%</w:t>
      </w:r>
      <w:r w:rsidRPr="00D30023">
        <w:rPr>
          <w:rFonts w:ascii="仿宋" w:eastAsia="仿宋" w:hAnsi="仿宋" w:hint="eastAsia"/>
          <w:sz w:val="32"/>
          <w:szCs w:val="30"/>
        </w:rPr>
        <w:t>、降低</w:t>
      </w:r>
      <w:r w:rsidRPr="00D30023">
        <w:rPr>
          <w:rFonts w:ascii="仿宋" w:eastAsia="仿宋" w:hAnsi="仿宋"/>
          <w:sz w:val="32"/>
          <w:szCs w:val="30"/>
        </w:rPr>
        <w:t>14.85%</w:t>
      </w:r>
      <w:r w:rsidRPr="00D30023">
        <w:rPr>
          <w:rFonts w:ascii="仿宋" w:eastAsia="仿宋" w:hAnsi="仿宋" w:hint="eastAsia"/>
          <w:sz w:val="32"/>
          <w:szCs w:val="30"/>
        </w:rPr>
        <w:t>。主要原因：专项资金安排减少。</w:t>
      </w:r>
    </w:p>
    <w:p w:rsidR="00E3245A" w:rsidRPr="00D30023" w:rsidRDefault="00E3245A" w:rsidP="00805A22">
      <w:pPr>
        <w:spacing w:line="560" w:lineRule="exact"/>
        <w:rPr>
          <w:rFonts w:ascii="仿宋" w:eastAsia="仿宋" w:hAnsi="仿宋"/>
          <w:sz w:val="32"/>
        </w:rPr>
      </w:pPr>
      <w:r w:rsidRPr="00D30023">
        <w:rPr>
          <w:rFonts w:ascii="仿宋" w:eastAsia="仿宋" w:hAnsi="仿宋"/>
          <w:sz w:val="32"/>
        </w:rPr>
        <w:t xml:space="preserve">    </w:t>
      </w:r>
      <w:r w:rsidRPr="00D30023">
        <w:rPr>
          <w:rFonts w:ascii="黑体" w:eastAsia="黑体" w:hAnsi="黑体" w:hint="eastAsia"/>
          <w:sz w:val="32"/>
        </w:rPr>
        <w:t>五、</w:t>
      </w:r>
      <w:r w:rsidRPr="00D30023">
        <w:rPr>
          <w:rFonts w:ascii="黑体" w:eastAsia="黑体" w:hAnsi="黑体"/>
          <w:sz w:val="32"/>
          <w:szCs w:val="30"/>
        </w:rPr>
        <w:t>2019</w:t>
      </w:r>
      <w:r w:rsidRPr="00D30023">
        <w:rPr>
          <w:rFonts w:ascii="黑体" w:eastAsia="黑体" w:hAnsi="黑体" w:hint="eastAsia"/>
          <w:sz w:val="32"/>
          <w:szCs w:val="30"/>
        </w:rPr>
        <w:t>年度一般公共预算财政拨款支出决算情况说明</w:t>
      </w:r>
    </w:p>
    <w:p w:rsidR="00E3245A" w:rsidRPr="00D30023" w:rsidRDefault="00E3245A" w:rsidP="00805A22">
      <w:pPr>
        <w:spacing w:line="560" w:lineRule="exact"/>
        <w:rPr>
          <w:rFonts w:ascii="楷体" w:eastAsia="楷体" w:hAnsi="楷体"/>
          <w:b/>
          <w:bCs/>
          <w:sz w:val="32"/>
        </w:rPr>
      </w:pPr>
      <w:r w:rsidRPr="00D30023">
        <w:rPr>
          <w:rFonts w:ascii="楷体" w:eastAsia="楷体" w:hAnsi="楷体"/>
          <w:sz w:val="32"/>
        </w:rPr>
        <w:t xml:space="preserve">    </w:t>
      </w:r>
      <w:r w:rsidRPr="00D30023">
        <w:rPr>
          <w:rFonts w:ascii="楷体" w:eastAsia="楷体" w:hAnsi="楷体" w:hint="eastAsia"/>
          <w:b/>
          <w:bCs/>
          <w:sz w:val="32"/>
        </w:rPr>
        <w:t>（一）财政拨款支出决算总体情况</w:t>
      </w:r>
    </w:p>
    <w:p w:rsidR="00E3245A" w:rsidRPr="00D30023" w:rsidRDefault="00E3245A" w:rsidP="00805A22">
      <w:pPr>
        <w:spacing w:line="560" w:lineRule="exact"/>
        <w:rPr>
          <w:rFonts w:ascii="仿宋" w:eastAsia="仿宋" w:hAnsi="仿宋"/>
          <w:sz w:val="32"/>
          <w:szCs w:val="30"/>
        </w:rPr>
      </w:pPr>
      <w:r w:rsidRPr="00D30023">
        <w:rPr>
          <w:rFonts w:ascii="仿宋" w:eastAsia="仿宋" w:hAnsi="仿宋"/>
          <w:sz w:val="32"/>
        </w:rPr>
        <w:t xml:space="preserve">    </w:t>
      </w:r>
      <w:r w:rsidRPr="00D30023">
        <w:rPr>
          <w:rFonts w:ascii="仿宋" w:eastAsia="仿宋" w:hAnsi="仿宋"/>
          <w:sz w:val="32"/>
          <w:szCs w:val="30"/>
        </w:rPr>
        <w:t>2019</w:t>
      </w:r>
      <w:r w:rsidRPr="00D30023">
        <w:rPr>
          <w:rFonts w:ascii="仿宋" w:eastAsia="仿宋" w:hAnsi="仿宋" w:hint="eastAsia"/>
          <w:sz w:val="32"/>
          <w:szCs w:val="30"/>
        </w:rPr>
        <w:t>年财政拨款支出</w:t>
      </w:r>
      <w:r w:rsidRPr="00D30023">
        <w:rPr>
          <w:rFonts w:ascii="仿宋" w:eastAsia="仿宋" w:hAnsi="仿宋"/>
          <w:sz w:val="32"/>
          <w:szCs w:val="30"/>
        </w:rPr>
        <w:t>6623.7</w:t>
      </w:r>
      <w:r w:rsidRPr="00D30023">
        <w:rPr>
          <w:rFonts w:ascii="仿宋" w:eastAsia="仿宋" w:hAnsi="仿宋" w:hint="eastAsia"/>
          <w:sz w:val="32"/>
          <w:szCs w:val="30"/>
        </w:rPr>
        <w:t>万元，占本年支出合计的</w:t>
      </w:r>
      <w:r w:rsidRPr="00D30023">
        <w:rPr>
          <w:rFonts w:ascii="仿宋" w:eastAsia="仿宋" w:hAnsi="仿宋"/>
          <w:sz w:val="32"/>
          <w:szCs w:val="30"/>
        </w:rPr>
        <w:lastRenderedPageBreak/>
        <w:t>93.24%</w:t>
      </w:r>
      <w:r w:rsidRPr="00D30023">
        <w:rPr>
          <w:rFonts w:ascii="仿宋" w:eastAsia="仿宋" w:hAnsi="仿宋" w:hint="eastAsia"/>
          <w:sz w:val="32"/>
          <w:szCs w:val="30"/>
        </w:rPr>
        <w:t>。与</w:t>
      </w:r>
      <w:r w:rsidRPr="00D30023">
        <w:rPr>
          <w:rFonts w:ascii="仿宋" w:eastAsia="仿宋" w:hAnsi="仿宋"/>
          <w:sz w:val="32"/>
          <w:szCs w:val="30"/>
        </w:rPr>
        <w:t>2018</w:t>
      </w:r>
      <w:r w:rsidRPr="00D30023">
        <w:rPr>
          <w:rFonts w:ascii="仿宋" w:eastAsia="仿宋" w:hAnsi="仿宋" w:hint="eastAsia"/>
          <w:sz w:val="32"/>
          <w:szCs w:val="30"/>
        </w:rPr>
        <w:t>年相比，财政拨款支出减少</w:t>
      </w:r>
      <w:r w:rsidRPr="00D30023">
        <w:rPr>
          <w:rFonts w:ascii="仿宋" w:eastAsia="仿宋" w:hAnsi="仿宋"/>
          <w:sz w:val="32"/>
          <w:szCs w:val="30"/>
        </w:rPr>
        <w:t>1679.51</w:t>
      </w:r>
      <w:r w:rsidRPr="00D30023">
        <w:rPr>
          <w:rFonts w:ascii="仿宋" w:eastAsia="仿宋" w:hAnsi="仿宋" w:hint="eastAsia"/>
          <w:sz w:val="32"/>
          <w:szCs w:val="30"/>
        </w:rPr>
        <w:t>万元，降低</w:t>
      </w:r>
      <w:r w:rsidRPr="00D30023">
        <w:rPr>
          <w:rFonts w:ascii="仿宋" w:eastAsia="仿宋" w:hAnsi="仿宋"/>
          <w:sz w:val="32"/>
          <w:szCs w:val="30"/>
        </w:rPr>
        <w:t>20.2%</w:t>
      </w:r>
      <w:r w:rsidRPr="00D30023">
        <w:rPr>
          <w:rFonts w:ascii="仿宋" w:eastAsia="仿宋" w:hAnsi="仿宋" w:hint="eastAsia"/>
          <w:sz w:val="32"/>
          <w:szCs w:val="30"/>
        </w:rPr>
        <w:t>。主要原因：专项收入减少。</w:t>
      </w:r>
    </w:p>
    <w:p w:rsidR="00E3245A" w:rsidRPr="00D30023" w:rsidRDefault="00E3245A" w:rsidP="00805A22">
      <w:pPr>
        <w:spacing w:line="560" w:lineRule="exact"/>
        <w:rPr>
          <w:rFonts w:ascii="楷体" w:eastAsia="楷体" w:hAnsi="楷体"/>
          <w:b/>
          <w:bCs/>
          <w:sz w:val="32"/>
        </w:rPr>
      </w:pPr>
      <w:r w:rsidRPr="00D30023">
        <w:rPr>
          <w:rFonts w:ascii="楷体" w:eastAsia="楷体" w:hAnsi="楷体"/>
          <w:sz w:val="32"/>
        </w:rPr>
        <w:t xml:space="preserve">    </w:t>
      </w:r>
      <w:r w:rsidRPr="00D30023">
        <w:rPr>
          <w:rFonts w:ascii="楷体" w:eastAsia="楷体" w:hAnsi="楷体" w:hint="eastAsia"/>
          <w:b/>
          <w:bCs/>
          <w:sz w:val="32"/>
        </w:rPr>
        <w:t>（二）财政拨款支出决算结构情况</w:t>
      </w:r>
    </w:p>
    <w:p w:rsidR="00E3245A" w:rsidRPr="00D30023" w:rsidRDefault="00E3245A" w:rsidP="00805A22">
      <w:pPr>
        <w:spacing w:line="560" w:lineRule="exact"/>
        <w:rPr>
          <w:rFonts w:ascii="仿宋" w:eastAsia="仿宋" w:hAnsi="仿宋"/>
          <w:sz w:val="32"/>
          <w:szCs w:val="30"/>
        </w:rPr>
      </w:pPr>
      <w:r w:rsidRPr="00D30023">
        <w:rPr>
          <w:rFonts w:ascii="仿宋" w:eastAsia="仿宋" w:hAnsi="仿宋"/>
          <w:sz w:val="32"/>
        </w:rPr>
        <w:t xml:space="preserve">   </w:t>
      </w:r>
      <w:r w:rsidRPr="00D30023">
        <w:rPr>
          <w:rFonts w:ascii="仿宋" w:eastAsia="仿宋" w:hAnsi="仿宋"/>
          <w:sz w:val="32"/>
          <w:szCs w:val="30"/>
        </w:rPr>
        <w:t>2019</w:t>
      </w:r>
      <w:r w:rsidRPr="00D30023">
        <w:rPr>
          <w:rFonts w:ascii="仿宋" w:eastAsia="仿宋" w:hAnsi="仿宋" w:hint="eastAsia"/>
          <w:sz w:val="32"/>
          <w:szCs w:val="30"/>
        </w:rPr>
        <w:t>年财政拨款支出主要用于以下方面一般公共服务支出</w:t>
      </w:r>
      <w:r w:rsidRPr="00D30023">
        <w:rPr>
          <w:rFonts w:ascii="仿宋" w:eastAsia="仿宋" w:hAnsi="仿宋"/>
          <w:sz w:val="32"/>
          <w:szCs w:val="30"/>
        </w:rPr>
        <w:t>2316.62</w:t>
      </w:r>
      <w:r w:rsidRPr="00D30023">
        <w:rPr>
          <w:rFonts w:ascii="仿宋" w:eastAsia="仿宋" w:hAnsi="仿宋" w:hint="eastAsia"/>
          <w:sz w:val="32"/>
          <w:szCs w:val="30"/>
        </w:rPr>
        <w:t>万元、占</w:t>
      </w:r>
      <w:r w:rsidRPr="00D30023">
        <w:rPr>
          <w:rFonts w:ascii="仿宋" w:eastAsia="仿宋" w:hAnsi="仿宋"/>
          <w:sz w:val="32"/>
          <w:szCs w:val="30"/>
        </w:rPr>
        <w:t>34.97%</w:t>
      </w:r>
      <w:r w:rsidRPr="00D30023">
        <w:rPr>
          <w:rFonts w:ascii="仿宋" w:eastAsia="仿宋" w:hAnsi="仿宋" w:hint="eastAsia"/>
          <w:sz w:val="32"/>
          <w:szCs w:val="30"/>
        </w:rPr>
        <w:t>；社会保障和就业支出</w:t>
      </w:r>
      <w:r w:rsidRPr="00D30023">
        <w:rPr>
          <w:rFonts w:ascii="仿宋" w:eastAsia="仿宋" w:hAnsi="仿宋"/>
          <w:sz w:val="32"/>
          <w:szCs w:val="30"/>
        </w:rPr>
        <w:t>466.88</w:t>
      </w:r>
      <w:r w:rsidRPr="00D30023">
        <w:rPr>
          <w:rFonts w:ascii="仿宋" w:eastAsia="仿宋" w:hAnsi="仿宋" w:hint="eastAsia"/>
          <w:sz w:val="32"/>
          <w:szCs w:val="30"/>
        </w:rPr>
        <w:t>万元、占</w:t>
      </w:r>
      <w:r w:rsidRPr="00D30023">
        <w:rPr>
          <w:rFonts w:ascii="仿宋" w:eastAsia="仿宋" w:hAnsi="仿宋"/>
          <w:sz w:val="32"/>
          <w:szCs w:val="30"/>
        </w:rPr>
        <w:t>7%</w:t>
      </w:r>
      <w:r w:rsidRPr="00D30023">
        <w:rPr>
          <w:rFonts w:ascii="仿宋" w:eastAsia="仿宋" w:hAnsi="仿宋" w:hint="eastAsia"/>
          <w:sz w:val="32"/>
          <w:szCs w:val="30"/>
        </w:rPr>
        <w:t>；农林水支出</w:t>
      </w:r>
      <w:r w:rsidRPr="00D30023">
        <w:rPr>
          <w:rFonts w:ascii="仿宋" w:eastAsia="仿宋" w:hAnsi="仿宋"/>
          <w:sz w:val="32"/>
          <w:szCs w:val="30"/>
        </w:rPr>
        <w:t>3502.88</w:t>
      </w:r>
      <w:r w:rsidRPr="00D30023">
        <w:rPr>
          <w:rFonts w:ascii="仿宋" w:eastAsia="仿宋" w:hAnsi="仿宋" w:hint="eastAsia"/>
          <w:sz w:val="32"/>
          <w:szCs w:val="30"/>
        </w:rPr>
        <w:t>万元占</w:t>
      </w:r>
      <w:r w:rsidRPr="00D30023">
        <w:rPr>
          <w:rFonts w:ascii="仿宋" w:eastAsia="仿宋" w:hAnsi="仿宋"/>
          <w:sz w:val="32"/>
          <w:szCs w:val="30"/>
        </w:rPr>
        <w:t>52.88%</w:t>
      </w:r>
      <w:r w:rsidRPr="00D30023">
        <w:rPr>
          <w:rFonts w:ascii="仿宋" w:eastAsia="仿宋" w:hAnsi="仿宋" w:hint="eastAsia"/>
          <w:sz w:val="32"/>
          <w:szCs w:val="30"/>
        </w:rPr>
        <w:t>（其中扶贫支出</w:t>
      </w:r>
      <w:r w:rsidRPr="00D30023">
        <w:rPr>
          <w:rFonts w:ascii="仿宋" w:eastAsia="仿宋" w:hAnsi="仿宋"/>
          <w:sz w:val="32"/>
          <w:szCs w:val="30"/>
        </w:rPr>
        <w:t>327.37</w:t>
      </w:r>
      <w:r w:rsidRPr="00D30023">
        <w:rPr>
          <w:rFonts w:ascii="仿宋" w:eastAsia="仿宋" w:hAnsi="仿宋" w:hint="eastAsia"/>
          <w:sz w:val="32"/>
          <w:szCs w:val="30"/>
        </w:rPr>
        <w:t>万元，占农林水支出的</w:t>
      </w:r>
      <w:r w:rsidRPr="00D30023">
        <w:rPr>
          <w:rFonts w:ascii="仿宋" w:eastAsia="仿宋" w:hAnsi="仿宋"/>
          <w:sz w:val="32"/>
          <w:szCs w:val="30"/>
        </w:rPr>
        <w:t>9.23%</w:t>
      </w:r>
      <w:r w:rsidRPr="00D30023">
        <w:rPr>
          <w:rFonts w:ascii="仿宋" w:eastAsia="仿宋" w:hAnsi="仿宋" w:hint="eastAsia"/>
          <w:sz w:val="32"/>
          <w:szCs w:val="30"/>
        </w:rPr>
        <w:t>；）；节能环保支出</w:t>
      </w:r>
      <w:r w:rsidRPr="00D30023">
        <w:rPr>
          <w:rFonts w:ascii="仿宋" w:eastAsia="仿宋" w:hAnsi="仿宋"/>
          <w:sz w:val="32"/>
          <w:szCs w:val="30"/>
        </w:rPr>
        <w:t>193.92</w:t>
      </w:r>
      <w:r w:rsidRPr="00D30023">
        <w:rPr>
          <w:rFonts w:ascii="仿宋" w:eastAsia="仿宋" w:hAnsi="仿宋" w:hint="eastAsia"/>
          <w:sz w:val="32"/>
          <w:szCs w:val="30"/>
        </w:rPr>
        <w:t>万元，占</w:t>
      </w:r>
      <w:r w:rsidRPr="00D30023">
        <w:rPr>
          <w:rFonts w:ascii="仿宋" w:eastAsia="仿宋" w:hAnsi="仿宋"/>
          <w:sz w:val="32"/>
          <w:szCs w:val="30"/>
        </w:rPr>
        <w:t>3.1%</w:t>
      </w:r>
      <w:r w:rsidRPr="00D30023">
        <w:rPr>
          <w:rFonts w:ascii="仿宋" w:eastAsia="仿宋" w:hAnsi="仿宋" w:hint="eastAsia"/>
          <w:sz w:val="32"/>
          <w:szCs w:val="30"/>
        </w:rPr>
        <w:t>。</w:t>
      </w:r>
    </w:p>
    <w:p w:rsidR="00E3245A" w:rsidRPr="00D30023" w:rsidRDefault="00E3245A" w:rsidP="00805A22">
      <w:pPr>
        <w:spacing w:line="560" w:lineRule="exact"/>
        <w:rPr>
          <w:rFonts w:ascii="楷体" w:eastAsia="楷体" w:hAnsi="楷体"/>
          <w:b/>
          <w:bCs/>
          <w:sz w:val="32"/>
        </w:rPr>
      </w:pPr>
      <w:r w:rsidRPr="00D30023">
        <w:rPr>
          <w:rFonts w:ascii="楷体" w:eastAsia="楷体" w:hAnsi="楷体"/>
          <w:sz w:val="32"/>
        </w:rPr>
        <w:t xml:space="preserve">   </w:t>
      </w:r>
      <w:r w:rsidRPr="00D30023">
        <w:rPr>
          <w:rFonts w:ascii="楷体" w:eastAsia="楷体" w:hAnsi="楷体"/>
          <w:b/>
          <w:bCs/>
          <w:sz w:val="32"/>
        </w:rPr>
        <w:t xml:space="preserve"> </w:t>
      </w:r>
      <w:r w:rsidRPr="00D30023">
        <w:rPr>
          <w:rFonts w:ascii="楷体" w:eastAsia="楷体" w:hAnsi="楷体" w:hint="eastAsia"/>
          <w:b/>
          <w:bCs/>
          <w:sz w:val="32"/>
        </w:rPr>
        <w:t>（三）财政拨款支出决算具体情况</w:t>
      </w:r>
    </w:p>
    <w:p w:rsidR="00E3245A" w:rsidRPr="00D30023" w:rsidRDefault="00E3245A" w:rsidP="00D321B5">
      <w:pPr>
        <w:spacing w:line="560" w:lineRule="exact"/>
        <w:ind w:firstLineChars="200" w:firstLine="640"/>
        <w:rPr>
          <w:rFonts w:ascii="仿宋" w:eastAsia="仿宋" w:hAnsi="仿宋"/>
          <w:sz w:val="32"/>
        </w:rPr>
      </w:pPr>
      <w:r w:rsidRPr="00D30023">
        <w:rPr>
          <w:rFonts w:ascii="仿宋" w:eastAsia="仿宋" w:hAnsi="仿宋"/>
          <w:sz w:val="32"/>
          <w:szCs w:val="30"/>
        </w:rPr>
        <w:t>2019</w:t>
      </w:r>
      <w:r w:rsidRPr="00D30023">
        <w:rPr>
          <w:rFonts w:ascii="仿宋" w:eastAsia="仿宋" w:hAnsi="仿宋" w:hint="eastAsia"/>
          <w:sz w:val="32"/>
          <w:szCs w:val="30"/>
        </w:rPr>
        <w:t>年财政拨款支出年初预算为</w:t>
      </w:r>
      <w:r w:rsidRPr="00D30023">
        <w:rPr>
          <w:rFonts w:ascii="仿宋" w:eastAsia="仿宋" w:hAnsi="仿宋"/>
          <w:sz w:val="32"/>
          <w:szCs w:val="30"/>
        </w:rPr>
        <w:t>0.00</w:t>
      </w:r>
      <w:r w:rsidRPr="00D30023">
        <w:rPr>
          <w:rFonts w:ascii="仿宋" w:eastAsia="仿宋" w:hAnsi="仿宋" w:hint="eastAsia"/>
          <w:sz w:val="32"/>
          <w:szCs w:val="30"/>
        </w:rPr>
        <w:t>万元，支出决算为</w:t>
      </w:r>
      <w:r w:rsidRPr="00D30023">
        <w:rPr>
          <w:rFonts w:ascii="仿宋" w:eastAsia="仿宋" w:hAnsi="仿宋"/>
          <w:sz w:val="32"/>
          <w:szCs w:val="30"/>
        </w:rPr>
        <w:t>7095.8</w:t>
      </w:r>
      <w:r w:rsidRPr="00D30023">
        <w:rPr>
          <w:rFonts w:ascii="仿宋" w:eastAsia="仿宋" w:hAnsi="仿宋" w:hint="eastAsia"/>
          <w:sz w:val="32"/>
          <w:szCs w:val="30"/>
        </w:rPr>
        <w:t>万元，完成年初预算的</w:t>
      </w:r>
      <w:r w:rsidRPr="00D30023">
        <w:rPr>
          <w:rFonts w:ascii="仿宋" w:eastAsia="仿宋" w:hAnsi="仿宋"/>
          <w:sz w:val="32"/>
          <w:szCs w:val="30"/>
        </w:rPr>
        <w:t>0.00%</w:t>
      </w:r>
      <w:r w:rsidRPr="00D30023">
        <w:rPr>
          <w:rFonts w:ascii="仿宋" w:eastAsia="仿宋" w:hAnsi="仿宋" w:hint="eastAsia"/>
          <w:sz w:val="32"/>
          <w:szCs w:val="30"/>
        </w:rPr>
        <w:t>。主要原因项目支出大量增加。</w:t>
      </w:r>
    </w:p>
    <w:p w:rsidR="00E3245A" w:rsidRPr="00D30023" w:rsidRDefault="00E3245A" w:rsidP="00805A22">
      <w:pPr>
        <w:spacing w:line="560" w:lineRule="exact"/>
        <w:rPr>
          <w:rFonts w:ascii="仿宋" w:eastAsia="仿宋" w:hAnsi="仿宋"/>
          <w:sz w:val="32"/>
        </w:rPr>
      </w:pPr>
      <w:r w:rsidRPr="00D30023">
        <w:rPr>
          <w:rFonts w:ascii="仿宋" w:eastAsia="仿宋" w:hAnsi="仿宋"/>
          <w:sz w:val="32"/>
        </w:rPr>
        <w:t xml:space="preserve">    </w:t>
      </w:r>
      <w:r w:rsidRPr="00D30023">
        <w:rPr>
          <w:rFonts w:ascii="黑体" w:eastAsia="黑体" w:hAnsi="黑体" w:hint="eastAsia"/>
          <w:sz w:val="32"/>
        </w:rPr>
        <w:t>六、</w:t>
      </w:r>
      <w:r w:rsidRPr="00D30023">
        <w:rPr>
          <w:rFonts w:ascii="黑体" w:eastAsia="黑体" w:hAnsi="黑体"/>
          <w:sz w:val="32"/>
          <w:szCs w:val="30"/>
        </w:rPr>
        <w:t>2019</w:t>
      </w:r>
      <w:r w:rsidRPr="00D30023">
        <w:rPr>
          <w:rFonts w:ascii="黑体" w:eastAsia="黑体" w:hAnsi="黑体" w:hint="eastAsia"/>
          <w:sz w:val="32"/>
          <w:szCs w:val="30"/>
        </w:rPr>
        <w:t>年度一般公共预算财政拨款基本支出决算情况说明</w:t>
      </w:r>
    </w:p>
    <w:p w:rsidR="00E3245A" w:rsidRPr="00D30023" w:rsidRDefault="00E3245A" w:rsidP="00D321B5">
      <w:pPr>
        <w:spacing w:line="560" w:lineRule="exact"/>
        <w:ind w:firstLineChars="200" w:firstLine="640"/>
        <w:rPr>
          <w:rFonts w:ascii="仿宋" w:eastAsia="仿宋" w:hAnsi="仿宋"/>
          <w:sz w:val="32"/>
          <w:szCs w:val="30"/>
        </w:rPr>
      </w:pPr>
      <w:r w:rsidRPr="00D30023">
        <w:rPr>
          <w:rFonts w:ascii="仿宋" w:eastAsia="仿宋" w:hAnsi="仿宋"/>
          <w:sz w:val="32"/>
          <w:szCs w:val="30"/>
        </w:rPr>
        <w:t>2019</w:t>
      </w:r>
      <w:r w:rsidRPr="00D30023">
        <w:rPr>
          <w:rFonts w:ascii="仿宋" w:eastAsia="仿宋" w:hAnsi="仿宋" w:hint="eastAsia"/>
          <w:sz w:val="32"/>
          <w:szCs w:val="30"/>
        </w:rPr>
        <w:t>年财政拨款基本支出</w:t>
      </w:r>
      <w:r w:rsidRPr="00D30023">
        <w:rPr>
          <w:rFonts w:ascii="仿宋" w:eastAsia="仿宋" w:hAnsi="仿宋"/>
          <w:sz w:val="32"/>
          <w:szCs w:val="30"/>
        </w:rPr>
        <w:t>579.09</w:t>
      </w:r>
      <w:r w:rsidRPr="00D30023">
        <w:rPr>
          <w:rFonts w:ascii="仿宋" w:eastAsia="仿宋" w:hAnsi="仿宋" w:hint="eastAsia"/>
          <w:sz w:val="32"/>
          <w:szCs w:val="30"/>
        </w:rPr>
        <w:t>万元，其中：人员经费</w:t>
      </w:r>
      <w:r w:rsidRPr="00D30023">
        <w:rPr>
          <w:rFonts w:ascii="仿宋" w:eastAsia="仿宋" w:hAnsi="仿宋"/>
          <w:sz w:val="32"/>
          <w:szCs w:val="30"/>
        </w:rPr>
        <w:t>449.09</w:t>
      </w:r>
      <w:r w:rsidRPr="00D30023">
        <w:rPr>
          <w:rFonts w:ascii="仿宋" w:eastAsia="仿宋" w:hAnsi="仿宋" w:hint="eastAsia"/>
          <w:sz w:val="32"/>
          <w:szCs w:val="30"/>
        </w:rPr>
        <w:t>万元，主要包括：基本工资</w:t>
      </w:r>
      <w:r w:rsidRPr="00D30023">
        <w:rPr>
          <w:rFonts w:ascii="仿宋" w:eastAsia="仿宋" w:hAnsi="仿宋"/>
          <w:sz w:val="32"/>
          <w:szCs w:val="30"/>
        </w:rPr>
        <w:t>141.2</w:t>
      </w:r>
      <w:r w:rsidRPr="00D30023">
        <w:rPr>
          <w:rFonts w:ascii="仿宋" w:eastAsia="仿宋" w:hAnsi="仿宋" w:hint="eastAsia"/>
          <w:sz w:val="32"/>
          <w:szCs w:val="30"/>
        </w:rPr>
        <w:t>万元、津贴补贴</w:t>
      </w:r>
      <w:r w:rsidRPr="00D30023">
        <w:rPr>
          <w:rFonts w:ascii="仿宋" w:eastAsia="仿宋" w:hAnsi="仿宋"/>
          <w:sz w:val="32"/>
          <w:szCs w:val="30"/>
        </w:rPr>
        <w:t>105.8</w:t>
      </w:r>
      <w:r w:rsidRPr="00D30023">
        <w:rPr>
          <w:rFonts w:ascii="仿宋" w:eastAsia="仿宋" w:hAnsi="仿宋" w:hint="eastAsia"/>
          <w:sz w:val="32"/>
          <w:szCs w:val="30"/>
        </w:rPr>
        <w:t>万元、奖金</w:t>
      </w:r>
      <w:r w:rsidRPr="00D30023">
        <w:rPr>
          <w:rFonts w:ascii="仿宋" w:eastAsia="仿宋" w:hAnsi="仿宋"/>
          <w:sz w:val="32"/>
          <w:szCs w:val="30"/>
        </w:rPr>
        <w:t>10</w:t>
      </w:r>
      <w:r w:rsidRPr="00D30023">
        <w:rPr>
          <w:rFonts w:ascii="仿宋" w:eastAsia="仿宋" w:hAnsi="仿宋" w:hint="eastAsia"/>
          <w:sz w:val="32"/>
          <w:szCs w:val="30"/>
        </w:rPr>
        <w:t>万元、其它社会保障缴费</w:t>
      </w:r>
      <w:r w:rsidRPr="00D30023">
        <w:rPr>
          <w:rFonts w:ascii="仿宋" w:eastAsia="仿宋" w:hAnsi="仿宋"/>
          <w:sz w:val="32"/>
          <w:szCs w:val="30"/>
        </w:rPr>
        <w:t>2.15</w:t>
      </w:r>
      <w:r w:rsidRPr="00D30023">
        <w:rPr>
          <w:rFonts w:ascii="仿宋" w:eastAsia="仿宋" w:hAnsi="仿宋" w:hint="eastAsia"/>
          <w:sz w:val="32"/>
          <w:szCs w:val="30"/>
        </w:rPr>
        <w:t>万元、伙食补助费</w:t>
      </w:r>
      <w:r w:rsidRPr="00D30023">
        <w:rPr>
          <w:rFonts w:ascii="仿宋" w:eastAsia="仿宋" w:hAnsi="仿宋"/>
          <w:sz w:val="32"/>
          <w:szCs w:val="30"/>
        </w:rPr>
        <w:t>26.6</w:t>
      </w:r>
      <w:r w:rsidRPr="00D30023">
        <w:rPr>
          <w:rFonts w:ascii="仿宋" w:eastAsia="仿宋" w:hAnsi="仿宋" w:hint="eastAsia"/>
          <w:sz w:val="32"/>
          <w:szCs w:val="30"/>
        </w:rPr>
        <w:t>万元、绩效工资</w:t>
      </w:r>
      <w:r w:rsidRPr="00D30023">
        <w:rPr>
          <w:rFonts w:ascii="仿宋" w:eastAsia="仿宋" w:hAnsi="仿宋"/>
          <w:sz w:val="32"/>
          <w:szCs w:val="30"/>
        </w:rPr>
        <w:t>13.2</w:t>
      </w:r>
      <w:r w:rsidRPr="00D30023">
        <w:rPr>
          <w:rFonts w:ascii="仿宋" w:eastAsia="仿宋" w:hAnsi="仿宋" w:hint="eastAsia"/>
          <w:sz w:val="32"/>
          <w:szCs w:val="30"/>
        </w:rPr>
        <w:t>万元、机关事业单位基本养老保险缴费</w:t>
      </w:r>
      <w:r w:rsidRPr="00D30023">
        <w:rPr>
          <w:rFonts w:ascii="仿宋" w:eastAsia="仿宋" w:hAnsi="仿宋"/>
          <w:sz w:val="32"/>
          <w:szCs w:val="30"/>
        </w:rPr>
        <w:t>70.9</w:t>
      </w:r>
      <w:r w:rsidRPr="00D30023">
        <w:rPr>
          <w:rFonts w:ascii="仿宋" w:eastAsia="仿宋" w:hAnsi="仿宋" w:hint="eastAsia"/>
          <w:sz w:val="32"/>
          <w:szCs w:val="30"/>
        </w:rPr>
        <w:t>万元、退休费、抚恤金、生活补助、救济费、医疗保险</w:t>
      </w:r>
      <w:r w:rsidRPr="00D30023">
        <w:rPr>
          <w:rFonts w:ascii="仿宋" w:eastAsia="仿宋" w:hAnsi="仿宋"/>
          <w:sz w:val="32"/>
          <w:szCs w:val="30"/>
        </w:rPr>
        <w:t>22.576</w:t>
      </w:r>
      <w:r w:rsidRPr="00D30023">
        <w:rPr>
          <w:rFonts w:ascii="仿宋" w:eastAsia="仿宋" w:hAnsi="仿宋" w:hint="eastAsia"/>
          <w:sz w:val="32"/>
          <w:szCs w:val="30"/>
        </w:rPr>
        <w:t>万元、住房公积金</w:t>
      </w:r>
      <w:r w:rsidRPr="00D30023">
        <w:rPr>
          <w:rFonts w:ascii="仿宋" w:eastAsia="仿宋" w:hAnsi="仿宋"/>
          <w:sz w:val="32"/>
          <w:szCs w:val="30"/>
        </w:rPr>
        <w:t>33.5</w:t>
      </w:r>
      <w:r w:rsidRPr="00D30023">
        <w:rPr>
          <w:rFonts w:ascii="仿宋" w:eastAsia="仿宋" w:hAnsi="仿宋" w:hint="eastAsia"/>
          <w:sz w:val="32"/>
          <w:szCs w:val="30"/>
        </w:rPr>
        <w:t>万元、采暖补贴）。</w:t>
      </w:r>
    </w:p>
    <w:p w:rsidR="00E3245A" w:rsidRDefault="00E3245A" w:rsidP="00805A22">
      <w:pPr>
        <w:spacing w:line="560" w:lineRule="exact"/>
        <w:rPr>
          <w:rFonts w:ascii="仿宋" w:eastAsia="仿宋" w:hAnsi="仿宋"/>
          <w:sz w:val="32"/>
        </w:rPr>
      </w:pPr>
      <w:r w:rsidRPr="00D30023">
        <w:rPr>
          <w:rFonts w:ascii="仿宋" w:eastAsia="仿宋" w:hAnsi="仿宋"/>
          <w:sz w:val="32"/>
          <w:szCs w:val="30"/>
        </w:rPr>
        <w:t xml:space="preserve">    </w:t>
      </w:r>
      <w:r w:rsidRPr="00D30023">
        <w:rPr>
          <w:rFonts w:ascii="仿宋" w:eastAsia="仿宋" w:hAnsi="仿宋" w:hint="eastAsia"/>
          <w:sz w:val="32"/>
        </w:rPr>
        <w:t>公用经费</w:t>
      </w:r>
      <w:r w:rsidRPr="00D30023">
        <w:rPr>
          <w:rFonts w:ascii="仿宋" w:eastAsia="仿宋" w:hAnsi="仿宋"/>
          <w:sz w:val="32"/>
          <w:szCs w:val="30"/>
        </w:rPr>
        <w:t>130</w:t>
      </w:r>
      <w:r w:rsidRPr="00D30023">
        <w:rPr>
          <w:rFonts w:ascii="仿宋" w:eastAsia="仿宋" w:hAnsi="仿宋" w:hint="eastAsia"/>
          <w:sz w:val="32"/>
        </w:rPr>
        <w:t>万元，主要包括：办公费</w:t>
      </w:r>
      <w:r w:rsidRPr="00D30023">
        <w:rPr>
          <w:rFonts w:ascii="仿宋" w:eastAsia="仿宋" w:hAnsi="仿宋"/>
          <w:sz w:val="32"/>
        </w:rPr>
        <w:t>20.69</w:t>
      </w:r>
      <w:r w:rsidRPr="00D30023">
        <w:rPr>
          <w:rFonts w:ascii="仿宋" w:eastAsia="仿宋" w:hAnsi="仿宋" w:hint="eastAsia"/>
          <w:sz w:val="32"/>
        </w:rPr>
        <w:t>万元、印刷费</w:t>
      </w:r>
      <w:r w:rsidRPr="00D30023">
        <w:rPr>
          <w:rFonts w:ascii="仿宋" w:eastAsia="仿宋" w:hAnsi="仿宋"/>
          <w:sz w:val="32"/>
        </w:rPr>
        <w:t>2.6</w:t>
      </w:r>
      <w:r w:rsidRPr="00D30023">
        <w:rPr>
          <w:rFonts w:ascii="仿宋" w:eastAsia="仿宋" w:hAnsi="仿宋" w:hint="eastAsia"/>
          <w:sz w:val="32"/>
        </w:rPr>
        <w:t>万元、咨询费</w:t>
      </w:r>
      <w:r w:rsidRPr="00D30023">
        <w:rPr>
          <w:rFonts w:ascii="仿宋" w:eastAsia="仿宋" w:hAnsi="仿宋"/>
          <w:sz w:val="32"/>
        </w:rPr>
        <w:t>0.5</w:t>
      </w:r>
      <w:r w:rsidRPr="00D30023">
        <w:rPr>
          <w:rFonts w:ascii="仿宋" w:eastAsia="仿宋" w:hAnsi="仿宋" w:hint="eastAsia"/>
          <w:sz w:val="32"/>
        </w:rPr>
        <w:t>万元、电费</w:t>
      </w:r>
      <w:r w:rsidRPr="00D30023">
        <w:rPr>
          <w:rFonts w:ascii="仿宋" w:eastAsia="仿宋" w:hAnsi="仿宋"/>
          <w:sz w:val="32"/>
        </w:rPr>
        <w:t>7.5</w:t>
      </w:r>
      <w:r w:rsidRPr="00D30023">
        <w:rPr>
          <w:rFonts w:ascii="仿宋" w:eastAsia="仿宋" w:hAnsi="仿宋" w:hint="eastAsia"/>
          <w:sz w:val="32"/>
        </w:rPr>
        <w:t>万元、邮电费</w:t>
      </w:r>
      <w:r w:rsidRPr="00D30023">
        <w:rPr>
          <w:rFonts w:ascii="仿宋" w:eastAsia="仿宋" w:hAnsi="仿宋"/>
          <w:sz w:val="32"/>
        </w:rPr>
        <w:t>0.42</w:t>
      </w:r>
      <w:r w:rsidRPr="00D30023">
        <w:rPr>
          <w:rFonts w:ascii="仿宋" w:eastAsia="仿宋" w:hAnsi="仿宋" w:hint="eastAsia"/>
          <w:sz w:val="32"/>
        </w:rPr>
        <w:t>万元、取暖费</w:t>
      </w:r>
      <w:r w:rsidRPr="00D30023">
        <w:rPr>
          <w:rFonts w:ascii="仿宋" w:eastAsia="仿宋" w:hAnsi="仿宋"/>
          <w:sz w:val="32"/>
        </w:rPr>
        <w:t>10</w:t>
      </w:r>
      <w:r w:rsidRPr="00D30023">
        <w:rPr>
          <w:rFonts w:ascii="仿宋" w:eastAsia="仿宋" w:hAnsi="仿宋" w:hint="eastAsia"/>
          <w:sz w:val="32"/>
        </w:rPr>
        <w:t>万元、差旅费</w:t>
      </w:r>
      <w:r w:rsidRPr="00D30023">
        <w:rPr>
          <w:rFonts w:ascii="仿宋" w:eastAsia="仿宋" w:hAnsi="仿宋"/>
          <w:sz w:val="32"/>
        </w:rPr>
        <w:t>8.9</w:t>
      </w:r>
      <w:r w:rsidRPr="00D30023">
        <w:rPr>
          <w:rFonts w:ascii="仿宋" w:eastAsia="仿宋" w:hAnsi="仿宋" w:hint="eastAsia"/>
          <w:sz w:val="32"/>
        </w:rPr>
        <w:t>万元、维修（护）费</w:t>
      </w:r>
      <w:r w:rsidRPr="00D30023">
        <w:rPr>
          <w:rFonts w:ascii="仿宋" w:eastAsia="仿宋" w:hAnsi="仿宋"/>
          <w:sz w:val="32"/>
        </w:rPr>
        <w:t>8.5</w:t>
      </w:r>
      <w:r w:rsidRPr="00D30023">
        <w:rPr>
          <w:rFonts w:ascii="仿宋" w:eastAsia="仿宋" w:hAnsi="仿宋" w:hint="eastAsia"/>
          <w:sz w:val="32"/>
        </w:rPr>
        <w:lastRenderedPageBreak/>
        <w:t>万元、租赁费</w:t>
      </w:r>
      <w:r w:rsidRPr="00D30023">
        <w:rPr>
          <w:rFonts w:ascii="仿宋" w:eastAsia="仿宋" w:hAnsi="仿宋"/>
          <w:sz w:val="32"/>
        </w:rPr>
        <w:t>17.6</w:t>
      </w:r>
      <w:r w:rsidRPr="00D30023">
        <w:rPr>
          <w:rFonts w:ascii="仿宋" w:eastAsia="仿宋" w:hAnsi="仿宋" w:hint="eastAsia"/>
          <w:sz w:val="32"/>
        </w:rPr>
        <w:t>万元、培训费</w:t>
      </w:r>
      <w:r w:rsidRPr="00D30023">
        <w:rPr>
          <w:rFonts w:ascii="仿宋" w:eastAsia="仿宋" w:hAnsi="仿宋"/>
          <w:sz w:val="32"/>
        </w:rPr>
        <w:t>0.55</w:t>
      </w:r>
      <w:r w:rsidRPr="00D30023">
        <w:rPr>
          <w:rFonts w:ascii="仿宋" w:eastAsia="仿宋" w:hAnsi="仿宋" w:hint="eastAsia"/>
          <w:sz w:val="32"/>
        </w:rPr>
        <w:t>万元、专用材料费、劳务费</w:t>
      </w:r>
      <w:r w:rsidRPr="00D30023">
        <w:rPr>
          <w:rFonts w:ascii="仿宋" w:eastAsia="仿宋" w:hAnsi="仿宋"/>
          <w:sz w:val="32"/>
        </w:rPr>
        <w:t>17.6</w:t>
      </w:r>
      <w:r w:rsidRPr="00D30023">
        <w:rPr>
          <w:rFonts w:ascii="仿宋" w:eastAsia="仿宋" w:hAnsi="仿宋" w:hint="eastAsia"/>
          <w:sz w:val="32"/>
        </w:rPr>
        <w:t>万元、委托业务费</w:t>
      </w:r>
      <w:r w:rsidRPr="00D30023">
        <w:rPr>
          <w:rFonts w:ascii="仿宋" w:eastAsia="仿宋" w:hAnsi="仿宋"/>
          <w:sz w:val="32"/>
        </w:rPr>
        <w:t>26.6</w:t>
      </w:r>
      <w:r w:rsidRPr="00D30023">
        <w:rPr>
          <w:rFonts w:ascii="仿宋" w:eastAsia="仿宋" w:hAnsi="仿宋" w:hint="eastAsia"/>
          <w:sz w:val="32"/>
        </w:rPr>
        <w:t>万元、公务用车运行维护费</w:t>
      </w:r>
      <w:r w:rsidRPr="00D30023">
        <w:rPr>
          <w:rFonts w:ascii="仿宋" w:eastAsia="仿宋" w:hAnsi="仿宋"/>
          <w:sz w:val="32"/>
        </w:rPr>
        <w:t>8.3</w:t>
      </w:r>
      <w:r w:rsidRPr="00D30023">
        <w:rPr>
          <w:rFonts w:ascii="仿宋" w:eastAsia="仿宋" w:hAnsi="仿宋" w:hint="eastAsia"/>
          <w:sz w:val="32"/>
        </w:rPr>
        <w:t>万元。</w:t>
      </w:r>
    </w:p>
    <w:p w:rsidR="00E3245A" w:rsidRDefault="00E3245A" w:rsidP="00805A22">
      <w:pPr>
        <w:spacing w:line="560" w:lineRule="exact"/>
        <w:rPr>
          <w:rFonts w:ascii="仿宋" w:eastAsia="仿宋" w:hAnsi="仿宋"/>
          <w:sz w:val="32"/>
        </w:rPr>
      </w:pPr>
      <w:r>
        <w:rPr>
          <w:rFonts w:ascii="仿宋" w:eastAsia="仿宋" w:hAnsi="仿宋"/>
          <w:sz w:val="32"/>
        </w:rPr>
        <w:t xml:space="preserve">    </w:t>
      </w:r>
      <w:r>
        <w:rPr>
          <w:rFonts w:ascii="黑体" w:eastAsia="黑体" w:hAnsi="黑体" w:hint="eastAsia"/>
          <w:sz w:val="32"/>
        </w:rPr>
        <w:t>七、</w:t>
      </w:r>
      <w:r>
        <w:rPr>
          <w:rFonts w:ascii="黑体" w:eastAsia="黑体" w:hAnsi="黑体"/>
          <w:sz w:val="32"/>
          <w:szCs w:val="30"/>
        </w:rPr>
        <w:t>2019</w:t>
      </w:r>
      <w:r>
        <w:rPr>
          <w:rFonts w:ascii="黑体" w:eastAsia="黑体" w:hAnsi="黑体" w:hint="eastAsia"/>
          <w:sz w:val="32"/>
          <w:szCs w:val="30"/>
        </w:rPr>
        <w:t>年度一般公共预算财政拨款“三公”经费支出决算情况说明</w:t>
      </w:r>
    </w:p>
    <w:p w:rsidR="00E3245A" w:rsidRPr="006019F0" w:rsidRDefault="00E3245A" w:rsidP="00D321B5">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E3245A" w:rsidRPr="00E873C5"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2019</w:t>
      </w:r>
      <w:r>
        <w:rPr>
          <w:rFonts w:ascii="仿宋" w:eastAsia="仿宋" w:hAnsi="仿宋" w:hint="eastAsia"/>
          <w:sz w:val="32"/>
          <w:szCs w:val="30"/>
        </w:rPr>
        <w:t>年“三公”经费财政拨款支出预算为</w:t>
      </w:r>
      <w:r>
        <w:rPr>
          <w:rFonts w:ascii="仿宋" w:eastAsia="仿宋" w:hAnsi="仿宋"/>
          <w:sz w:val="32"/>
          <w:szCs w:val="30"/>
        </w:rPr>
        <w:t>12.3</w:t>
      </w:r>
      <w:r>
        <w:rPr>
          <w:rFonts w:ascii="仿宋" w:eastAsia="仿宋" w:hAnsi="仿宋" w:hint="eastAsia"/>
          <w:sz w:val="32"/>
          <w:szCs w:val="30"/>
        </w:rPr>
        <w:t>万元，支出决算为</w:t>
      </w:r>
      <w:r>
        <w:rPr>
          <w:rFonts w:ascii="仿宋" w:eastAsia="仿宋" w:hAnsi="仿宋"/>
          <w:sz w:val="32"/>
          <w:szCs w:val="30"/>
        </w:rPr>
        <w:t>8.3</w:t>
      </w:r>
      <w:r>
        <w:rPr>
          <w:rFonts w:ascii="仿宋" w:eastAsia="仿宋" w:hAnsi="仿宋" w:hint="eastAsia"/>
          <w:sz w:val="32"/>
          <w:szCs w:val="30"/>
        </w:rPr>
        <w:t>万元，完成预算的</w:t>
      </w:r>
      <w:r>
        <w:rPr>
          <w:rFonts w:ascii="仿宋" w:eastAsia="仿宋" w:hAnsi="仿宋"/>
          <w:sz w:val="32"/>
          <w:szCs w:val="30"/>
        </w:rPr>
        <w:t>67.5%</w:t>
      </w:r>
      <w:r>
        <w:rPr>
          <w:rFonts w:ascii="仿宋" w:eastAsia="仿宋" w:hAnsi="仿宋" w:hint="eastAsia"/>
          <w:sz w:val="32"/>
          <w:szCs w:val="30"/>
        </w:rPr>
        <w:t>。</w:t>
      </w:r>
      <w:r>
        <w:rPr>
          <w:rFonts w:ascii="仿宋" w:eastAsia="仿宋" w:hAnsi="仿宋"/>
          <w:sz w:val="32"/>
          <w:szCs w:val="30"/>
        </w:rPr>
        <w:t>2019</w:t>
      </w:r>
      <w:r>
        <w:rPr>
          <w:rFonts w:ascii="仿宋" w:eastAsia="仿宋" w:hAnsi="仿宋" w:hint="eastAsia"/>
          <w:sz w:val="32"/>
          <w:szCs w:val="30"/>
        </w:rPr>
        <w:t>年“三公”</w:t>
      </w:r>
      <w:r w:rsidRPr="00E873C5">
        <w:rPr>
          <w:rFonts w:ascii="仿宋" w:eastAsia="仿宋" w:hAnsi="仿宋" w:hint="eastAsia"/>
          <w:sz w:val="32"/>
          <w:szCs w:val="30"/>
        </w:rPr>
        <w:t>经费支出决算数小于预算数的主要原因是加强管理，杜绝浪费，提高人员素质。</w:t>
      </w:r>
    </w:p>
    <w:p w:rsidR="00E3245A" w:rsidRDefault="00E3245A" w:rsidP="00D321B5">
      <w:pPr>
        <w:spacing w:line="560" w:lineRule="exact"/>
        <w:ind w:firstLineChars="200" w:firstLine="640"/>
        <w:rPr>
          <w:rFonts w:ascii="仿宋" w:eastAsia="仿宋" w:hAnsi="仿宋"/>
          <w:sz w:val="32"/>
          <w:szCs w:val="30"/>
        </w:rPr>
      </w:pPr>
      <w:r w:rsidRPr="00E873C5">
        <w:rPr>
          <w:rFonts w:ascii="仿宋" w:eastAsia="仿宋" w:hAnsi="仿宋"/>
          <w:sz w:val="32"/>
          <w:szCs w:val="30"/>
        </w:rPr>
        <w:t>2019</w:t>
      </w:r>
      <w:r w:rsidRPr="00E873C5">
        <w:rPr>
          <w:rFonts w:ascii="仿宋" w:eastAsia="仿宋" w:hAnsi="仿宋" w:hint="eastAsia"/>
          <w:sz w:val="32"/>
          <w:szCs w:val="30"/>
        </w:rPr>
        <w:t>年“三公”经费财政拨款支出决算数比</w:t>
      </w:r>
      <w:r w:rsidRPr="00E873C5">
        <w:rPr>
          <w:rFonts w:ascii="仿宋" w:eastAsia="仿宋" w:hAnsi="仿宋"/>
          <w:sz w:val="32"/>
          <w:szCs w:val="30"/>
        </w:rPr>
        <w:t>2018</w:t>
      </w:r>
      <w:r w:rsidRPr="00E873C5">
        <w:rPr>
          <w:rFonts w:ascii="仿宋" w:eastAsia="仿宋" w:hAnsi="仿宋" w:hint="eastAsia"/>
          <w:sz w:val="32"/>
          <w:szCs w:val="30"/>
        </w:rPr>
        <w:t>年减少</w:t>
      </w:r>
      <w:r w:rsidRPr="00E873C5">
        <w:rPr>
          <w:rFonts w:ascii="仿宋" w:eastAsia="仿宋" w:hAnsi="仿宋"/>
          <w:sz w:val="32"/>
          <w:szCs w:val="30"/>
        </w:rPr>
        <w:t>1.51</w:t>
      </w:r>
      <w:r w:rsidRPr="00E873C5">
        <w:rPr>
          <w:rFonts w:ascii="仿宋" w:eastAsia="仿宋" w:hAnsi="仿宋" w:hint="eastAsia"/>
          <w:sz w:val="32"/>
          <w:szCs w:val="30"/>
        </w:rPr>
        <w:t>万元，降低</w:t>
      </w:r>
      <w:r w:rsidRPr="00E873C5">
        <w:rPr>
          <w:rFonts w:ascii="仿宋" w:eastAsia="仿宋" w:hAnsi="仿宋"/>
          <w:sz w:val="32"/>
          <w:szCs w:val="30"/>
        </w:rPr>
        <w:t>15.39%</w:t>
      </w:r>
      <w:r w:rsidRPr="00E873C5">
        <w:rPr>
          <w:rFonts w:ascii="仿宋" w:eastAsia="仿宋" w:hAnsi="仿宋" w:hint="eastAsia"/>
          <w:sz w:val="32"/>
          <w:szCs w:val="30"/>
        </w:rPr>
        <w:t>。其中：因公出国（境）费支出</w:t>
      </w:r>
      <w:r w:rsidRPr="00E873C5">
        <w:rPr>
          <w:rFonts w:ascii="仿宋" w:eastAsia="仿宋" w:hAnsi="仿宋"/>
          <w:sz w:val="32"/>
          <w:szCs w:val="30"/>
        </w:rPr>
        <w:t>0.00</w:t>
      </w:r>
      <w:r w:rsidRPr="00E873C5">
        <w:rPr>
          <w:rFonts w:ascii="仿宋" w:eastAsia="仿宋" w:hAnsi="仿宋" w:hint="eastAsia"/>
          <w:sz w:val="32"/>
          <w:szCs w:val="30"/>
        </w:rPr>
        <w:t>万元，；公务用车购置及运行费支出减少</w:t>
      </w:r>
      <w:r w:rsidRPr="00E873C5">
        <w:rPr>
          <w:rFonts w:ascii="仿宋" w:eastAsia="仿宋" w:hAnsi="仿宋"/>
          <w:sz w:val="32"/>
          <w:szCs w:val="30"/>
        </w:rPr>
        <w:t>1.51</w:t>
      </w:r>
      <w:r w:rsidRPr="00E873C5">
        <w:rPr>
          <w:rFonts w:ascii="仿宋" w:eastAsia="仿宋" w:hAnsi="仿宋" w:hint="eastAsia"/>
          <w:sz w:val="32"/>
          <w:szCs w:val="30"/>
        </w:rPr>
        <w:t>万元，降低</w:t>
      </w:r>
      <w:r w:rsidRPr="00E873C5">
        <w:rPr>
          <w:rFonts w:ascii="仿宋" w:eastAsia="仿宋" w:hAnsi="仿宋"/>
          <w:sz w:val="32"/>
          <w:szCs w:val="30"/>
        </w:rPr>
        <w:t>15.39%</w:t>
      </w:r>
      <w:r w:rsidRPr="00E873C5">
        <w:rPr>
          <w:rFonts w:ascii="仿宋" w:eastAsia="仿宋" w:hAnsi="仿宋" w:hint="eastAsia"/>
          <w:sz w:val="32"/>
          <w:szCs w:val="30"/>
        </w:rPr>
        <w:t>；公务接待费支出</w:t>
      </w:r>
      <w:r w:rsidRPr="00E873C5">
        <w:rPr>
          <w:rFonts w:ascii="仿宋" w:eastAsia="仿宋" w:hAnsi="仿宋"/>
          <w:sz w:val="32"/>
          <w:szCs w:val="30"/>
        </w:rPr>
        <w:t>0</w:t>
      </w:r>
      <w:r w:rsidRPr="00E873C5">
        <w:rPr>
          <w:rFonts w:ascii="仿宋" w:eastAsia="仿宋" w:hAnsi="仿宋" w:hint="eastAsia"/>
          <w:sz w:val="32"/>
          <w:szCs w:val="30"/>
        </w:rPr>
        <w:t>万元。</w:t>
      </w:r>
    </w:p>
    <w:p w:rsidR="00E3245A" w:rsidRDefault="00E3245A" w:rsidP="00D321B5">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E3245A"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因公出国（境）费支出为</w:t>
      </w:r>
      <w:r>
        <w:rPr>
          <w:rFonts w:ascii="仿宋" w:eastAsia="仿宋" w:hAnsi="仿宋"/>
          <w:sz w:val="32"/>
          <w:szCs w:val="30"/>
        </w:rPr>
        <w:t>0.00</w:t>
      </w:r>
      <w:r>
        <w:rPr>
          <w:rFonts w:ascii="仿宋" w:eastAsia="仿宋" w:hAnsi="仿宋" w:hint="eastAsia"/>
          <w:sz w:val="32"/>
          <w:szCs w:val="30"/>
        </w:rPr>
        <w:t>万元。全年安排因公出国（境）团组</w:t>
      </w:r>
      <w:r>
        <w:rPr>
          <w:rFonts w:ascii="仿宋" w:eastAsia="仿宋" w:hAnsi="仿宋"/>
          <w:sz w:val="32"/>
          <w:szCs w:val="30"/>
        </w:rPr>
        <w:t>0</w:t>
      </w:r>
      <w:r>
        <w:rPr>
          <w:rFonts w:ascii="仿宋" w:eastAsia="仿宋" w:hAnsi="仿宋" w:hint="eastAsia"/>
          <w:sz w:val="32"/>
          <w:szCs w:val="30"/>
        </w:rPr>
        <w:t>个，累计</w:t>
      </w:r>
      <w:r>
        <w:rPr>
          <w:rFonts w:ascii="仿宋" w:eastAsia="仿宋" w:hAnsi="仿宋"/>
          <w:sz w:val="32"/>
          <w:szCs w:val="30"/>
        </w:rPr>
        <w:t>0</w:t>
      </w:r>
      <w:r>
        <w:rPr>
          <w:rFonts w:ascii="仿宋" w:eastAsia="仿宋" w:hAnsi="仿宋" w:hint="eastAsia"/>
          <w:sz w:val="32"/>
          <w:szCs w:val="30"/>
        </w:rPr>
        <w:t>人次。</w:t>
      </w:r>
    </w:p>
    <w:p w:rsidR="00E3245A"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2.</w:t>
      </w:r>
      <w:r>
        <w:rPr>
          <w:rFonts w:ascii="仿宋" w:eastAsia="仿宋" w:hAnsi="仿宋" w:hint="eastAsia"/>
          <w:sz w:val="32"/>
          <w:szCs w:val="30"/>
        </w:rPr>
        <w:t>公务用车购置及运行费支出</w:t>
      </w:r>
      <w:r>
        <w:rPr>
          <w:rFonts w:ascii="仿宋" w:eastAsia="仿宋" w:hAnsi="仿宋"/>
          <w:sz w:val="32"/>
          <w:szCs w:val="30"/>
        </w:rPr>
        <w:t>8.3</w:t>
      </w:r>
      <w:r>
        <w:rPr>
          <w:rFonts w:ascii="仿宋" w:eastAsia="仿宋" w:hAnsi="仿宋" w:hint="eastAsia"/>
          <w:sz w:val="32"/>
          <w:szCs w:val="30"/>
        </w:rPr>
        <w:t>万元。其中公务用车购置</w:t>
      </w:r>
      <w:r>
        <w:rPr>
          <w:rFonts w:ascii="仿宋" w:eastAsia="仿宋" w:hAnsi="仿宋"/>
          <w:sz w:val="32"/>
          <w:szCs w:val="30"/>
        </w:rPr>
        <w:t>0.00</w:t>
      </w:r>
      <w:r>
        <w:rPr>
          <w:rFonts w:ascii="仿宋" w:eastAsia="仿宋" w:hAnsi="仿宋" w:hint="eastAsia"/>
          <w:sz w:val="32"/>
          <w:szCs w:val="30"/>
        </w:rPr>
        <w:t>万元；公务用车运行支出为</w:t>
      </w:r>
      <w:r>
        <w:rPr>
          <w:rFonts w:ascii="仿宋" w:eastAsia="仿宋" w:hAnsi="仿宋"/>
          <w:sz w:val="32"/>
          <w:szCs w:val="30"/>
        </w:rPr>
        <w:t>8.3</w:t>
      </w:r>
      <w:r>
        <w:rPr>
          <w:rFonts w:ascii="仿宋" w:eastAsia="仿宋" w:hAnsi="仿宋" w:hint="eastAsia"/>
          <w:sz w:val="32"/>
          <w:szCs w:val="30"/>
        </w:rPr>
        <w:t>万元，主要用于政府公务。</w:t>
      </w:r>
      <w:r>
        <w:rPr>
          <w:rFonts w:ascii="仿宋" w:eastAsia="仿宋" w:hAnsi="仿宋"/>
          <w:sz w:val="32"/>
          <w:szCs w:val="30"/>
        </w:rPr>
        <w:t>2019</w:t>
      </w:r>
      <w:r>
        <w:rPr>
          <w:rFonts w:ascii="仿宋" w:eastAsia="仿宋" w:hAnsi="仿宋" w:hint="eastAsia"/>
          <w:sz w:val="32"/>
          <w:szCs w:val="30"/>
        </w:rPr>
        <w:t>年，开支财政拨款的公务用车保有量为</w:t>
      </w:r>
      <w:r>
        <w:rPr>
          <w:rFonts w:ascii="仿宋" w:eastAsia="仿宋" w:hAnsi="仿宋"/>
          <w:sz w:val="32"/>
          <w:szCs w:val="30"/>
        </w:rPr>
        <w:t>4</w:t>
      </w:r>
      <w:r>
        <w:rPr>
          <w:rFonts w:ascii="仿宋" w:eastAsia="仿宋" w:hAnsi="仿宋" w:hint="eastAsia"/>
          <w:sz w:val="32"/>
          <w:szCs w:val="30"/>
        </w:rPr>
        <w:t>辆。</w:t>
      </w:r>
    </w:p>
    <w:p w:rsidR="00E3245A"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3.</w:t>
      </w:r>
      <w:r>
        <w:rPr>
          <w:rFonts w:ascii="仿宋" w:eastAsia="仿宋" w:hAnsi="仿宋" w:hint="eastAsia"/>
          <w:sz w:val="32"/>
          <w:szCs w:val="30"/>
        </w:rPr>
        <w:t>公务接待费支出</w:t>
      </w:r>
      <w:r>
        <w:rPr>
          <w:rFonts w:ascii="仿宋" w:eastAsia="仿宋" w:hAnsi="仿宋"/>
          <w:sz w:val="32"/>
          <w:szCs w:val="30"/>
        </w:rPr>
        <w:t>0</w:t>
      </w:r>
      <w:r>
        <w:rPr>
          <w:rFonts w:ascii="仿宋" w:eastAsia="仿宋" w:hAnsi="仿宋" w:hint="eastAsia"/>
          <w:sz w:val="32"/>
          <w:szCs w:val="30"/>
        </w:rPr>
        <w:t>元。</w:t>
      </w:r>
    </w:p>
    <w:p w:rsidR="00E3245A" w:rsidRDefault="00E3245A" w:rsidP="00D321B5">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sz w:val="32"/>
          <w:szCs w:val="30"/>
        </w:rPr>
        <w:t>2019</w:t>
      </w:r>
      <w:r>
        <w:rPr>
          <w:rFonts w:ascii="黑体" w:eastAsia="黑体" w:hAnsi="黑体" w:hint="eastAsia"/>
          <w:sz w:val="32"/>
          <w:szCs w:val="30"/>
        </w:rPr>
        <w:t>年度政府性基金预算财政拨款收入支出情况说明</w:t>
      </w:r>
    </w:p>
    <w:p w:rsidR="00E3245A" w:rsidRDefault="00E3245A" w:rsidP="00D321B5">
      <w:pPr>
        <w:spacing w:line="560" w:lineRule="exact"/>
        <w:ind w:firstLineChars="200" w:firstLine="640"/>
        <w:rPr>
          <w:rFonts w:ascii="仿宋" w:eastAsia="仿宋" w:hAnsi="仿宋"/>
          <w:sz w:val="32"/>
        </w:rPr>
      </w:pPr>
      <w:r>
        <w:rPr>
          <w:rFonts w:ascii="仿宋" w:eastAsia="仿宋" w:hAnsi="仿宋"/>
          <w:sz w:val="32"/>
          <w:szCs w:val="30"/>
        </w:rPr>
        <w:t>2019</w:t>
      </w:r>
      <w:r>
        <w:rPr>
          <w:rFonts w:ascii="仿宋" w:eastAsia="仿宋" w:hAnsi="仿宋" w:hint="eastAsia"/>
          <w:sz w:val="32"/>
          <w:szCs w:val="30"/>
        </w:rPr>
        <w:t>年政府性基金年初结转和结余</w:t>
      </w:r>
      <w:r>
        <w:rPr>
          <w:rFonts w:ascii="仿宋" w:eastAsia="仿宋" w:hAnsi="仿宋"/>
          <w:sz w:val="32"/>
          <w:szCs w:val="30"/>
        </w:rPr>
        <w:t>0.00</w:t>
      </w:r>
      <w:r>
        <w:rPr>
          <w:rFonts w:ascii="仿宋" w:eastAsia="仿宋" w:hAnsi="仿宋" w:hint="eastAsia"/>
          <w:sz w:val="32"/>
          <w:szCs w:val="30"/>
        </w:rPr>
        <w:t>万元；本年收</w:t>
      </w:r>
      <w:r>
        <w:rPr>
          <w:rFonts w:ascii="仿宋" w:eastAsia="仿宋" w:hAnsi="仿宋" w:hint="eastAsia"/>
          <w:sz w:val="32"/>
          <w:szCs w:val="30"/>
        </w:rPr>
        <w:lastRenderedPageBreak/>
        <w:t>入</w:t>
      </w:r>
      <w:r>
        <w:rPr>
          <w:rFonts w:ascii="仿宋" w:eastAsia="仿宋" w:hAnsi="仿宋"/>
          <w:sz w:val="32"/>
          <w:szCs w:val="30"/>
        </w:rPr>
        <w:t>474.8</w:t>
      </w:r>
      <w:r>
        <w:rPr>
          <w:rFonts w:ascii="仿宋" w:eastAsia="仿宋" w:hAnsi="仿宋" w:hint="eastAsia"/>
          <w:sz w:val="32"/>
          <w:szCs w:val="30"/>
        </w:rPr>
        <w:t>万元；本年支出</w:t>
      </w:r>
      <w:r>
        <w:rPr>
          <w:rFonts w:ascii="仿宋" w:eastAsia="仿宋" w:hAnsi="仿宋"/>
          <w:sz w:val="32"/>
          <w:szCs w:val="30"/>
        </w:rPr>
        <w:t>474.8</w:t>
      </w:r>
      <w:r>
        <w:rPr>
          <w:rFonts w:ascii="仿宋" w:eastAsia="仿宋" w:hAnsi="仿宋" w:hint="eastAsia"/>
          <w:sz w:val="32"/>
          <w:szCs w:val="30"/>
        </w:rPr>
        <w:t>万元，其中：项目支出</w:t>
      </w:r>
      <w:r>
        <w:rPr>
          <w:rFonts w:ascii="仿宋" w:eastAsia="仿宋" w:hAnsi="仿宋"/>
          <w:sz w:val="32"/>
          <w:szCs w:val="30"/>
        </w:rPr>
        <w:t>474.8</w:t>
      </w:r>
      <w:r>
        <w:rPr>
          <w:rFonts w:ascii="仿宋" w:eastAsia="仿宋" w:hAnsi="仿宋" w:hint="eastAsia"/>
          <w:sz w:val="32"/>
          <w:szCs w:val="30"/>
        </w:rPr>
        <w:t>万元，占</w:t>
      </w:r>
      <w:r>
        <w:rPr>
          <w:rFonts w:ascii="仿宋" w:eastAsia="仿宋" w:hAnsi="仿宋"/>
          <w:sz w:val="32"/>
          <w:szCs w:val="30"/>
        </w:rPr>
        <w:t>100%</w:t>
      </w:r>
      <w:r>
        <w:rPr>
          <w:rFonts w:ascii="仿宋" w:eastAsia="仿宋" w:hAnsi="仿宋" w:hint="eastAsia"/>
          <w:sz w:val="32"/>
          <w:szCs w:val="30"/>
        </w:rPr>
        <w:t>，年末结转和结余</w:t>
      </w:r>
      <w:r>
        <w:rPr>
          <w:rFonts w:ascii="仿宋" w:eastAsia="仿宋" w:hAnsi="仿宋"/>
          <w:sz w:val="32"/>
          <w:szCs w:val="30"/>
        </w:rPr>
        <w:t xml:space="preserve"> 0.00</w:t>
      </w:r>
      <w:r>
        <w:rPr>
          <w:rFonts w:ascii="仿宋" w:eastAsia="仿宋" w:hAnsi="仿宋" w:hint="eastAsia"/>
          <w:sz w:val="32"/>
          <w:szCs w:val="30"/>
        </w:rPr>
        <w:t>万元。</w:t>
      </w:r>
    </w:p>
    <w:p w:rsidR="00E3245A" w:rsidRPr="006019F0" w:rsidRDefault="00E3245A" w:rsidP="00805A22">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E3245A" w:rsidRPr="006019F0" w:rsidRDefault="00E3245A" w:rsidP="00D321B5">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E3245A" w:rsidRDefault="00E3245A" w:rsidP="00D321B5">
      <w:pPr>
        <w:ind w:firstLineChars="200" w:firstLine="640"/>
        <w:rPr>
          <w:rFonts w:ascii="仿宋" w:eastAsia="仿宋" w:hAnsi="仿宋"/>
          <w:sz w:val="32"/>
          <w:szCs w:val="30"/>
        </w:rPr>
      </w:pPr>
      <w:r>
        <w:rPr>
          <w:rFonts w:ascii="仿宋" w:eastAsia="仿宋" w:hAnsi="仿宋" w:hint="eastAsia"/>
          <w:sz w:val="32"/>
        </w:rPr>
        <w:t>我单位为乡镇汇总，不涉及此项。</w:t>
      </w:r>
    </w:p>
    <w:p w:rsidR="00E3245A" w:rsidRPr="006019F0" w:rsidRDefault="00E3245A" w:rsidP="00805A22">
      <w:pPr>
        <w:spacing w:line="560" w:lineRule="exact"/>
        <w:rPr>
          <w:rFonts w:ascii="楷体" w:eastAsia="楷体" w:hAnsi="楷体"/>
          <w:b/>
          <w:sz w:val="32"/>
        </w:rPr>
      </w:pPr>
      <w:r>
        <w:rPr>
          <w:rFonts w:ascii="楷体" w:eastAsia="楷体" w:hAnsi="楷体"/>
          <w:sz w:val="32"/>
        </w:rPr>
        <w:t xml:space="preserve">    </w:t>
      </w:r>
      <w:r w:rsidRPr="006019F0">
        <w:rPr>
          <w:rFonts w:ascii="楷体" w:eastAsia="楷体" w:hAnsi="楷体" w:hint="eastAsia"/>
          <w:b/>
          <w:sz w:val="32"/>
        </w:rPr>
        <w:t>（二）政府采购支出情况</w:t>
      </w:r>
    </w:p>
    <w:p w:rsidR="00E3245A" w:rsidRDefault="00E3245A" w:rsidP="00D321B5">
      <w:pPr>
        <w:spacing w:line="560" w:lineRule="exact"/>
        <w:ind w:firstLineChars="200" w:firstLine="640"/>
        <w:rPr>
          <w:rFonts w:ascii="仿宋" w:eastAsia="仿宋" w:hAnsi="仿宋"/>
          <w:sz w:val="32"/>
        </w:rPr>
      </w:pPr>
      <w:r>
        <w:rPr>
          <w:rFonts w:ascii="仿宋" w:eastAsia="仿宋" w:hAnsi="仿宋"/>
          <w:sz w:val="32"/>
        </w:rPr>
        <w:t>2019</w:t>
      </w:r>
      <w:r>
        <w:rPr>
          <w:rFonts w:ascii="仿宋" w:eastAsia="仿宋" w:hAnsi="仿宋" w:hint="eastAsia"/>
          <w:sz w:val="32"/>
        </w:rPr>
        <w:t>年</w:t>
      </w:r>
      <w:r w:rsidRPr="0070545E">
        <w:rPr>
          <w:rFonts w:ascii="仿宋" w:eastAsia="仿宋" w:hAnsi="仿宋" w:hint="eastAsia"/>
          <w:sz w:val="32"/>
        </w:rPr>
        <w:t>政府采购支出总额</w:t>
      </w:r>
      <w:r>
        <w:rPr>
          <w:rFonts w:ascii="仿宋" w:eastAsia="仿宋" w:hAnsi="仿宋"/>
          <w:sz w:val="32"/>
          <w:szCs w:val="30"/>
        </w:rPr>
        <w:t>0.00</w:t>
      </w:r>
      <w:r w:rsidRPr="0070545E">
        <w:rPr>
          <w:rFonts w:ascii="仿宋" w:eastAsia="仿宋" w:hAnsi="仿宋" w:hint="eastAsia"/>
          <w:sz w:val="32"/>
        </w:rPr>
        <w:t>万</w:t>
      </w:r>
      <w:r w:rsidRPr="00C558BA">
        <w:rPr>
          <w:rFonts w:ascii="仿宋" w:eastAsia="仿宋" w:hAnsi="仿宋" w:hint="eastAsia"/>
          <w:sz w:val="32"/>
        </w:rPr>
        <w:t>元。</w:t>
      </w:r>
    </w:p>
    <w:p w:rsidR="00E3245A" w:rsidRPr="006019F0" w:rsidRDefault="00E3245A" w:rsidP="00A01381">
      <w:pPr>
        <w:spacing w:line="560" w:lineRule="exact"/>
        <w:rPr>
          <w:rFonts w:ascii="楷体" w:eastAsia="楷体" w:hAnsi="楷体"/>
          <w:b/>
          <w:sz w:val="32"/>
        </w:rPr>
      </w:pPr>
      <w:r>
        <w:rPr>
          <w:rFonts w:ascii="楷体" w:eastAsia="楷体" w:hAnsi="楷体"/>
          <w:sz w:val="32"/>
        </w:rPr>
        <w:t xml:space="preserve">    </w:t>
      </w:r>
      <w:r w:rsidRPr="006019F0">
        <w:rPr>
          <w:rFonts w:ascii="楷体" w:eastAsia="楷体" w:hAnsi="楷体" w:hint="eastAsia"/>
          <w:b/>
          <w:sz w:val="32"/>
        </w:rPr>
        <w:t>（三）国有资产占用情况</w:t>
      </w:r>
    </w:p>
    <w:p w:rsidR="00E3245A" w:rsidRDefault="00E3245A" w:rsidP="00D321B5">
      <w:pPr>
        <w:widowControl/>
        <w:spacing w:line="560" w:lineRule="exact"/>
        <w:ind w:firstLineChars="200" w:firstLine="640"/>
        <w:jc w:val="left"/>
        <w:rPr>
          <w:rFonts w:ascii="方正小标宋_GBK" w:eastAsia="方正小标宋_GBK" w:hAnsi="方正小标宋简体"/>
          <w:sz w:val="44"/>
        </w:rPr>
      </w:pPr>
      <w:r w:rsidRPr="00A042D9">
        <w:rPr>
          <w:rFonts w:ascii="仿宋" w:eastAsia="仿宋" w:hAnsi="仿宋" w:hint="eastAsia"/>
          <w:sz w:val="32"/>
        </w:rPr>
        <w:t>截至</w:t>
      </w:r>
      <w:r w:rsidRPr="00A042D9">
        <w:rPr>
          <w:rFonts w:ascii="仿宋" w:eastAsia="仿宋" w:hAnsi="仿宋"/>
          <w:sz w:val="32"/>
        </w:rPr>
        <w:t>2018</w:t>
      </w:r>
      <w:r w:rsidRPr="00A042D9">
        <w:rPr>
          <w:rFonts w:ascii="仿宋" w:eastAsia="仿宋" w:hAnsi="仿宋" w:hint="eastAsia"/>
          <w:sz w:val="32"/>
        </w:rPr>
        <w:t>年</w:t>
      </w:r>
      <w:r w:rsidRPr="00A042D9">
        <w:rPr>
          <w:rFonts w:ascii="仿宋" w:eastAsia="仿宋" w:hAnsi="仿宋"/>
          <w:sz w:val="32"/>
        </w:rPr>
        <w:t>12</w:t>
      </w:r>
      <w:r w:rsidRPr="00A042D9">
        <w:rPr>
          <w:rFonts w:ascii="仿宋" w:eastAsia="仿宋" w:hAnsi="仿宋" w:hint="eastAsia"/>
          <w:sz w:val="32"/>
        </w:rPr>
        <w:t>月</w:t>
      </w:r>
      <w:r w:rsidRPr="00A042D9">
        <w:rPr>
          <w:rFonts w:ascii="仿宋" w:eastAsia="仿宋" w:hAnsi="仿宋"/>
          <w:sz w:val="32"/>
        </w:rPr>
        <w:t>31</w:t>
      </w:r>
      <w:r w:rsidRPr="00A042D9">
        <w:rPr>
          <w:rFonts w:ascii="仿宋" w:eastAsia="仿宋" w:hAnsi="仿宋" w:hint="eastAsia"/>
          <w:sz w:val="32"/>
        </w:rPr>
        <w:t>日，我部门共有车辆</w:t>
      </w:r>
      <w:r>
        <w:rPr>
          <w:rFonts w:ascii="仿宋" w:eastAsia="仿宋" w:hAnsi="仿宋"/>
          <w:sz w:val="32"/>
          <w:szCs w:val="30"/>
        </w:rPr>
        <w:t>4</w:t>
      </w:r>
      <w:r w:rsidRPr="00A042D9">
        <w:rPr>
          <w:rFonts w:ascii="仿宋" w:eastAsia="仿宋" w:hAnsi="仿宋" w:hint="eastAsia"/>
          <w:sz w:val="32"/>
        </w:rPr>
        <w:t>辆，</w:t>
      </w:r>
      <w:r w:rsidRPr="00A042D9">
        <w:rPr>
          <w:rFonts w:ascii="仿宋" w:eastAsia="仿宋" w:hAnsi="仿宋" w:hint="eastAsia"/>
          <w:sz w:val="32"/>
          <w:szCs w:val="30"/>
        </w:rPr>
        <w:t>其中，一般公务用车</w:t>
      </w:r>
      <w:r w:rsidRPr="00A042D9">
        <w:rPr>
          <w:rFonts w:ascii="仿宋" w:eastAsia="仿宋" w:hAnsi="仿宋"/>
          <w:sz w:val="32"/>
          <w:szCs w:val="30"/>
        </w:rPr>
        <w:t>2</w:t>
      </w:r>
      <w:r w:rsidRPr="00A042D9">
        <w:rPr>
          <w:rFonts w:ascii="仿宋" w:eastAsia="仿宋" w:hAnsi="仿宋" w:hint="eastAsia"/>
          <w:sz w:val="32"/>
          <w:szCs w:val="30"/>
        </w:rPr>
        <w:t>辆、</w:t>
      </w:r>
      <w:r>
        <w:rPr>
          <w:rFonts w:ascii="仿宋" w:eastAsia="仿宋" w:hAnsi="仿宋" w:hint="eastAsia"/>
          <w:sz w:val="32"/>
          <w:szCs w:val="30"/>
        </w:rPr>
        <w:t>应急通信车</w:t>
      </w:r>
      <w:r w:rsidRPr="00A042D9">
        <w:rPr>
          <w:rFonts w:ascii="仿宋" w:eastAsia="仿宋" w:hAnsi="仿宋"/>
          <w:sz w:val="32"/>
          <w:szCs w:val="30"/>
        </w:rPr>
        <w:t>1</w:t>
      </w:r>
      <w:r w:rsidRPr="00A042D9">
        <w:rPr>
          <w:rFonts w:ascii="仿宋" w:eastAsia="仿宋" w:hAnsi="仿宋" w:hint="eastAsia"/>
          <w:sz w:val="32"/>
          <w:szCs w:val="30"/>
        </w:rPr>
        <w:t>辆</w:t>
      </w:r>
      <w:r>
        <w:rPr>
          <w:rFonts w:ascii="仿宋" w:eastAsia="仿宋" w:hAnsi="仿宋" w:hint="eastAsia"/>
          <w:sz w:val="32"/>
          <w:szCs w:val="30"/>
        </w:rPr>
        <w:t>，森林防火车</w:t>
      </w:r>
      <w:r>
        <w:rPr>
          <w:rFonts w:ascii="仿宋" w:eastAsia="仿宋" w:hAnsi="仿宋"/>
          <w:sz w:val="32"/>
          <w:szCs w:val="30"/>
        </w:rPr>
        <w:t>1</w:t>
      </w:r>
      <w:r>
        <w:rPr>
          <w:rFonts w:ascii="仿宋" w:eastAsia="仿宋" w:hAnsi="仿宋" w:hint="eastAsia"/>
          <w:sz w:val="32"/>
          <w:szCs w:val="30"/>
        </w:rPr>
        <w:t>台</w:t>
      </w:r>
      <w:r w:rsidRPr="0070545E">
        <w:rPr>
          <w:rFonts w:ascii="仿宋" w:eastAsia="仿宋" w:hAnsi="仿宋" w:hint="eastAsia"/>
          <w:sz w:val="32"/>
          <w:szCs w:val="30"/>
        </w:rPr>
        <w:t>。</w:t>
      </w:r>
    </w:p>
    <w:p w:rsidR="00D321B5" w:rsidRDefault="00E3245A" w:rsidP="00D321B5">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sz w:val="44"/>
        </w:rPr>
        <w:br w:type="page"/>
      </w:r>
      <w:r w:rsidR="00D321B5">
        <w:rPr>
          <w:rFonts w:ascii="方正小标宋_GBK" w:eastAsia="方正小标宋_GBK" w:hAnsi="方正小标宋简体" w:hint="eastAsia"/>
          <w:sz w:val="44"/>
        </w:rPr>
        <w:lastRenderedPageBreak/>
        <w:t>第四部分  名词解释</w:t>
      </w:r>
    </w:p>
    <w:p w:rsidR="00D321B5" w:rsidRDefault="00D321B5" w:rsidP="00D321B5">
      <w:pPr>
        <w:spacing w:line="560" w:lineRule="exact"/>
        <w:ind w:firstLineChars="200" w:firstLine="640"/>
        <w:rPr>
          <w:rFonts w:ascii="仿宋" w:eastAsia="仿宋" w:hAnsi="仿宋"/>
          <w:sz w:val="32"/>
        </w:rPr>
      </w:pPr>
    </w:p>
    <w:p w:rsidR="00D321B5" w:rsidRDefault="00D321B5" w:rsidP="00D321B5">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w:t>
      </w:r>
      <w:r w:rsidRPr="00324A0A">
        <w:rPr>
          <w:rFonts w:ascii="仿宋" w:eastAsia="仿宋" w:hAnsi="仿宋" w:hint="eastAsia"/>
          <w:sz w:val="32"/>
        </w:rPr>
        <w:t>。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bookmarkStart w:id="6" w:name="_GoBack"/>
      <w:bookmarkEnd w:id="6"/>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六、“三公”经费财政拨款支出：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；公务用车购置及运行费指单位购置公务用车支出（含车辆购置税）及公务用车使用过程中所发生的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w:t>
      </w:r>
      <w:r>
        <w:rPr>
          <w:rFonts w:ascii="仿宋" w:eastAsia="仿宋" w:hAnsi="仿宋"/>
          <w:sz w:val="32"/>
        </w:rPr>
        <w:lastRenderedPageBreak/>
        <w:t>的各类公务接待（含外宾接待）</w:t>
      </w:r>
      <w:r>
        <w:rPr>
          <w:rFonts w:ascii="仿宋" w:eastAsia="仿宋" w:hAnsi="仿宋" w:hint="eastAsia"/>
          <w:sz w:val="32"/>
        </w:rPr>
        <w:t>支出</w:t>
      </w:r>
      <w:r>
        <w:rPr>
          <w:rFonts w:ascii="仿宋" w:eastAsia="仿宋" w:hAnsi="仿宋"/>
          <w:sz w:val="32"/>
        </w:rPr>
        <w:t>。</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3245A" w:rsidRPr="00D321B5" w:rsidRDefault="00E3245A" w:rsidP="00D321B5">
      <w:pPr>
        <w:widowControl/>
        <w:spacing w:line="560" w:lineRule="exact"/>
        <w:jc w:val="left"/>
        <w:rPr>
          <w:rFonts w:ascii="仿宋" w:eastAsia="仿宋" w:hAnsi="仿宋"/>
          <w:b/>
          <w:sz w:val="32"/>
        </w:rPr>
      </w:pPr>
    </w:p>
    <w:sectPr w:rsidR="00E3245A" w:rsidRPr="00D321B5"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6A" w:rsidRDefault="0092736A">
      <w:r>
        <w:separator/>
      </w:r>
    </w:p>
  </w:endnote>
  <w:endnote w:type="continuationSeparator" w:id="0">
    <w:p w:rsidR="0092736A" w:rsidRDefault="0092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SimSun-ExtB"/>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5A" w:rsidRDefault="00E3245A">
    <w:pPr>
      <w:pStyle w:val="a4"/>
      <w:framePr w:wrap="around" w:vAnchor="text" w:hAnchor="margin" w:xAlign="center" w:yAlign="top"/>
    </w:pPr>
    <w:r>
      <w:rPr>
        <w:rStyle w:val="a3"/>
      </w:rPr>
      <w:fldChar w:fldCharType="begin"/>
    </w:r>
    <w:r>
      <w:rPr>
        <w:rStyle w:val="a3"/>
      </w:rPr>
      <w:instrText xml:space="preserve"> PAGE  </w:instrText>
    </w:r>
    <w:r>
      <w:rPr>
        <w:rStyle w:val="a3"/>
      </w:rPr>
      <w:fldChar w:fldCharType="separate"/>
    </w:r>
    <w:r w:rsidR="00C65B47">
      <w:rPr>
        <w:rStyle w:val="a3"/>
        <w:noProof/>
      </w:rPr>
      <w:t>27</w:t>
    </w:r>
    <w:r>
      <w:rPr>
        <w:rStyle w:val="a3"/>
      </w:rPr>
      <w:fldChar w:fldCharType="end"/>
    </w:r>
  </w:p>
  <w:p w:rsidR="00E3245A" w:rsidRDefault="00E324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6A" w:rsidRDefault="0092736A">
      <w:r>
        <w:separator/>
      </w:r>
    </w:p>
  </w:footnote>
  <w:footnote w:type="continuationSeparator" w:id="0">
    <w:p w:rsidR="0092736A" w:rsidRDefault="0092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rPr>
        <w:rFonts w:cs="Times New Roman"/>
      </w:rPr>
    </w:lvl>
  </w:abstractNum>
  <w:abstractNum w:abstractNumId="1">
    <w:nsid w:val="597FDECD"/>
    <w:multiLevelType w:val="singleLevel"/>
    <w:tmpl w:val="597FDECD"/>
    <w:lvl w:ilvl="0">
      <w:start w:val="1"/>
      <w:numFmt w:val="chineseCounting"/>
      <w:suff w:val="nothing"/>
      <w:lvlText w:val="%1、"/>
      <w:lvlJc w:val="left"/>
      <w:rPr>
        <w:rFonts w:cs="Times New Roman"/>
      </w:rPr>
    </w:lvl>
  </w:abstractNum>
  <w:abstractNum w:abstractNumId="2">
    <w:nsid w:val="5981A2F5"/>
    <w:multiLevelType w:val="singleLevel"/>
    <w:tmpl w:val="5981A2F5"/>
    <w:lvl w:ilvl="0">
      <w:start w:val="2"/>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D30"/>
    <w:rsid w:val="000432DF"/>
    <w:rsid w:val="000530AB"/>
    <w:rsid w:val="000C6C9E"/>
    <w:rsid w:val="000D126F"/>
    <w:rsid w:val="000D30B4"/>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A6D3F"/>
    <w:rsid w:val="003B52A2"/>
    <w:rsid w:val="003C378C"/>
    <w:rsid w:val="003D2BAD"/>
    <w:rsid w:val="00425602"/>
    <w:rsid w:val="004527E1"/>
    <w:rsid w:val="004A4BB6"/>
    <w:rsid w:val="004C1D40"/>
    <w:rsid w:val="00531086"/>
    <w:rsid w:val="00566E9E"/>
    <w:rsid w:val="00573AFD"/>
    <w:rsid w:val="005957B0"/>
    <w:rsid w:val="005F1973"/>
    <w:rsid w:val="006019F0"/>
    <w:rsid w:val="00605319"/>
    <w:rsid w:val="00636D4C"/>
    <w:rsid w:val="006622AB"/>
    <w:rsid w:val="0070545E"/>
    <w:rsid w:val="00716CA3"/>
    <w:rsid w:val="00716E7B"/>
    <w:rsid w:val="00717350"/>
    <w:rsid w:val="00751BB1"/>
    <w:rsid w:val="00752C0A"/>
    <w:rsid w:val="00766A49"/>
    <w:rsid w:val="0079732C"/>
    <w:rsid w:val="007C4C2F"/>
    <w:rsid w:val="007F3FFC"/>
    <w:rsid w:val="00805A22"/>
    <w:rsid w:val="0081770D"/>
    <w:rsid w:val="00835A70"/>
    <w:rsid w:val="00845090"/>
    <w:rsid w:val="00846256"/>
    <w:rsid w:val="008B3E08"/>
    <w:rsid w:val="008B4531"/>
    <w:rsid w:val="008D6371"/>
    <w:rsid w:val="008D763A"/>
    <w:rsid w:val="009213F8"/>
    <w:rsid w:val="009258DB"/>
    <w:rsid w:val="0092736A"/>
    <w:rsid w:val="00941474"/>
    <w:rsid w:val="00981DAD"/>
    <w:rsid w:val="009A52CF"/>
    <w:rsid w:val="009B110C"/>
    <w:rsid w:val="009C100B"/>
    <w:rsid w:val="009C249D"/>
    <w:rsid w:val="009D0ADD"/>
    <w:rsid w:val="009E4A52"/>
    <w:rsid w:val="009F6DF4"/>
    <w:rsid w:val="00A01381"/>
    <w:rsid w:val="00A042D9"/>
    <w:rsid w:val="00A24819"/>
    <w:rsid w:val="00A36A36"/>
    <w:rsid w:val="00A63976"/>
    <w:rsid w:val="00A96756"/>
    <w:rsid w:val="00AB5BCA"/>
    <w:rsid w:val="00AE7242"/>
    <w:rsid w:val="00B0386B"/>
    <w:rsid w:val="00B4011C"/>
    <w:rsid w:val="00B475BE"/>
    <w:rsid w:val="00B65922"/>
    <w:rsid w:val="00B66197"/>
    <w:rsid w:val="00BA29E3"/>
    <w:rsid w:val="00BB3F26"/>
    <w:rsid w:val="00BD4F31"/>
    <w:rsid w:val="00C37E60"/>
    <w:rsid w:val="00C558BA"/>
    <w:rsid w:val="00C65B47"/>
    <w:rsid w:val="00C73B5C"/>
    <w:rsid w:val="00C82009"/>
    <w:rsid w:val="00C9184F"/>
    <w:rsid w:val="00CB3090"/>
    <w:rsid w:val="00CB4BDA"/>
    <w:rsid w:val="00CC52B0"/>
    <w:rsid w:val="00D107CD"/>
    <w:rsid w:val="00D277FB"/>
    <w:rsid w:val="00D30023"/>
    <w:rsid w:val="00D321B5"/>
    <w:rsid w:val="00D32ACE"/>
    <w:rsid w:val="00D340C7"/>
    <w:rsid w:val="00D738BC"/>
    <w:rsid w:val="00D73D35"/>
    <w:rsid w:val="00D925CC"/>
    <w:rsid w:val="00DA0A3E"/>
    <w:rsid w:val="00DD523F"/>
    <w:rsid w:val="00DD6EB8"/>
    <w:rsid w:val="00E013C3"/>
    <w:rsid w:val="00E236D8"/>
    <w:rsid w:val="00E2400B"/>
    <w:rsid w:val="00E3245A"/>
    <w:rsid w:val="00E57F91"/>
    <w:rsid w:val="00E648A3"/>
    <w:rsid w:val="00E72512"/>
    <w:rsid w:val="00E873C5"/>
    <w:rsid w:val="00E96AD7"/>
    <w:rsid w:val="00E96CFD"/>
    <w:rsid w:val="00EB75E0"/>
    <w:rsid w:val="00EC7177"/>
    <w:rsid w:val="00EE1E44"/>
    <w:rsid w:val="00EE3894"/>
    <w:rsid w:val="00EF10E0"/>
    <w:rsid w:val="00F65FAC"/>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277FB"/>
    <w:rPr>
      <w:rFonts w:cs="Times New Roman"/>
    </w:rPr>
  </w:style>
  <w:style w:type="character" w:customStyle="1" w:styleId="NewNew">
    <w:name w:val="页码 New New"/>
    <w:uiPriority w:val="99"/>
    <w:rsid w:val="00D277FB"/>
    <w:rPr>
      <w:rFonts w:cs="Times New Roman"/>
    </w:rPr>
  </w:style>
  <w:style w:type="character" w:customStyle="1" w:styleId="NewNewNewNewNew">
    <w:name w:val="页码 New New New New New"/>
    <w:uiPriority w:val="99"/>
    <w:rsid w:val="00D277FB"/>
    <w:rPr>
      <w:rFonts w:cs="Times New Roman"/>
    </w:rPr>
  </w:style>
  <w:style w:type="character" w:customStyle="1" w:styleId="NewNewNewNew">
    <w:name w:val="页码 New New New New"/>
    <w:uiPriority w:val="99"/>
    <w:rsid w:val="00D277FB"/>
    <w:rPr>
      <w:rFonts w:cs="Times New Roman"/>
    </w:rPr>
  </w:style>
  <w:style w:type="character" w:customStyle="1" w:styleId="NewNewNew">
    <w:name w:val="页码 New New New"/>
    <w:uiPriority w:val="99"/>
    <w:rsid w:val="00D277FB"/>
    <w:rPr>
      <w:rFonts w:cs="Times New Roman"/>
    </w:rPr>
  </w:style>
  <w:style w:type="character" w:customStyle="1" w:styleId="New">
    <w:name w:val="页码 New"/>
    <w:uiPriority w:val="99"/>
    <w:rsid w:val="00D277FB"/>
    <w:rPr>
      <w:rFonts w:cs="Times New Roman"/>
    </w:rPr>
  </w:style>
  <w:style w:type="character" w:customStyle="1" w:styleId="NewNewNewNewNewNew">
    <w:name w:val="页码 New New New New New New"/>
    <w:uiPriority w:val="99"/>
    <w:rsid w:val="00D277FB"/>
    <w:rPr>
      <w:rFonts w:cs="Times New Roman"/>
    </w:rPr>
  </w:style>
  <w:style w:type="paragraph" w:styleId="a4">
    <w:name w:val="footer"/>
    <w:basedOn w:val="a"/>
    <w:link w:val="Char"/>
    <w:uiPriority w:val="99"/>
    <w:rsid w:val="00D277FB"/>
    <w:pPr>
      <w:tabs>
        <w:tab w:val="center" w:pos="4153"/>
        <w:tab w:val="right" w:pos="8306"/>
      </w:tabs>
      <w:snapToGrid w:val="0"/>
      <w:jc w:val="left"/>
    </w:pPr>
    <w:rPr>
      <w:sz w:val="18"/>
    </w:rPr>
  </w:style>
  <w:style w:type="character" w:customStyle="1" w:styleId="Char">
    <w:name w:val="页脚 Char"/>
    <w:link w:val="a4"/>
    <w:uiPriority w:val="99"/>
    <w:semiHidden/>
    <w:rsid w:val="000C49B2"/>
    <w:rPr>
      <w:sz w:val="18"/>
      <w:szCs w:val="18"/>
    </w:rPr>
  </w:style>
  <w:style w:type="paragraph" w:customStyle="1" w:styleId="NewNewNewNewNewNewNewNewNewNewNewNewNewNewNewNewNew">
    <w:name w:val="页脚 New New New New New New New New New New New New New New New New New"/>
    <w:basedOn w:val="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rsid w:val="00D277FB"/>
    <w:pPr>
      <w:tabs>
        <w:tab w:val="center" w:pos="4153"/>
        <w:tab w:val="right" w:pos="8306"/>
      </w:tabs>
      <w:snapToGrid w:val="0"/>
      <w:jc w:val="left"/>
    </w:pPr>
    <w:rPr>
      <w:sz w:val="18"/>
    </w:rPr>
  </w:style>
  <w:style w:type="paragraph" w:customStyle="1" w:styleId="NewNewNew1">
    <w:name w:val="页眉 New New New"/>
    <w:basedOn w:val="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uiPriority w:val="99"/>
    <w:rsid w:val="00D277FB"/>
    <w:pPr>
      <w:widowControl/>
    </w:pPr>
    <w:rPr>
      <w:rFonts w:eastAsia="宋体"/>
      <w:kern w:val="0"/>
      <w:szCs w:val="32"/>
    </w:rPr>
  </w:style>
  <w:style w:type="paragraph" w:styleId="a5">
    <w:name w:val="header"/>
    <w:basedOn w:val="a"/>
    <w:link w:val="Char0"/>
    <w:uiPriority w:val="99"/>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5"/>
    <w:uiPriority w:val="99"/>
    <w:semiHidden/>
    <w:rsid w:val="000C49B2"/>
    <w:rPr>
      <w:sz w:val="18"/>
      <w:szCs w:val="18"/>
    </w:rPr>
  </w:style>
  <w:style w:type="paragraph" w:customStyle="1" w:styleId="NewNewNewNewNewNewNewNew1">
    <w:name w:val="页眉 New New New New New New New New"/>
    <w:basedOn w:val="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uiPriority w:val="99"/>
    <w:rsid w:val="00D277FB"/>
    <w:pPr>
      <w:tabs>
        <w:tab w:val="center" w:pos="4153"/>
        <w:tab w:val="right" w:pos="8306"/>
      </w:tabs>
      <w:snapToGrid w:val="0"/>
      <w:jc w:val="left"/>
    </w:pPr>
    <w:rPr>
      <w:sz w:val="18"/>
    </w:rPr>
  </w:style>
  <w:style w:type="paragraph" w:customStyle="1" w:styleId="NewNewNew2">
    <w:name w:val="页脚 New New New"/>
    <w:basedOn w:val="NewNewNew0"/>
    <w:uiPriority w:val="99"/>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uiPriority w:val="99"/>
    <w:rsid w:val="00D277FB"/>
    <w:pPr>
      <w:tabs>
        <w:tab w:val="center" w:pos="4153"/>
        <w:tab w:val="right" w:pos="8306"/>
      </w:tabs>
      <w:snapToGrid w:val="0"/>
      <w:jc w:val="left"/>
    </w:pPr>
    <w:rPr>
      <w:sz w:val="18"/>
      <w:szCs w:val="18"/>
    </w:rPr>
  </w:style>
  <w:style w:type="paragraph" w:customStyle="1" w:styleId="New0">
    <w:name w:val="页眉 New"/>
    <w:basedOn w:val="New1"/>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0">
    <w:name w:val="正文 New New"/>
    <w:uiPriority w:val="99"/>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rsid w:val="00D277FB"/>
    <w:pPr>
      <w:tabs>
        <w:tab w:val="center" w:pos="4153"/>
        <w:tab w:val="right" w:pos="8306"/>
      </w:tabs>
      <w:snapToGrid w:val="0"/>
      <w:jc w:val="left"/>
    </w:pPr>
    <w:rPr>
      <w:sz w:val="18"/>
      <w:szCs w:val="18"/>
    </w:rPr>
  </w:style>
  <w:style w:type="paragraph" w:customStyle="1" w:styleId="New1">
    <w:name w:val="正文 New"/>
    <w:uiPriority w:val="99"/>
    <w:rsid w:val="00D277FB"/>
    <w:pPr>
      <w:widowControl w:val="0"/>
      <w:jc w:val="both"/>
    </w:pPr>
    <w:rPr>
      <w:rFonts w:eastAsia="仿宋_GB2312"/>
      <w:kern w:val="2"/>
      <w:sz w:val="32"/>
    </w:rPr>
  </w:style>
  <w:style w:type="paragraph" w:customStyle="1" w:styleId="New2">
    <w:name w:val="页脚 New"/>
    <w:basedOn w:val="New1"/>
    <w:uiPriority w:val="99"/>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uiPriority w:val="99"/>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1">
    <w:name w:val="页眉 New New"/>
    <w:basedOn w:val="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uiPriority w:val="99"/>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uiPriority w:val="99"/>
    <w:rsid w:val="00D277FB"/>
    <w:pPr>
      <w:tabs>
        <w:tab w:val="center" w:pos="4153"/>
        <w:tab w:val="right" w:pos="8306"/>
      </w:tabs>
      <w:snapToGrid w:val="0"/>
      <w:jc w:val="left"/>
    </w:pPr>
    <w:rPr>
      <w:sz w:val="18"/>
      <w:szCs w:val="18"/>
    </w:rPr>
  </w:style>
  <w:style w:type="paragraph" w:customStyle="1" w:styleId="NewNew2">
    <w:name w:val="页脚 New New"/>
    <w:basedOn w:val="NewNew0"/>
    <w:uiPriority w:val="99"/>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rsid w:val="00D277FB"/>
    <w:pPr>
      <w:tabs>
        <w:tab w:val="center" w:pos="4153"/>
        <w:tab w:val="right" w:pos="8306"/>
      </w:tabs>
      <w:snapToGrid w:val="0"/>
      <w:jc w:val="left"/>
    </w:pPr>
    <w:rPr>
      <w:sz w:val="18"/>
      <w:szCs w:val="18"/>
    </w:rPr>
  </w:style>
  <w:style w:type="paragraph" w:styleId="a6">
    <w:name w:val="Normal (Web)"/>
    <w:basedOn w:val="a"/>
    <w:uiPriority w:val="99"/>
    <w:rsid w:val="009C249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3499">
      <w:marLeft w:val="0"/>
      <w:marRight w:val="0"/>
      <w:marTop w:val="0"/>
      <w:marBottom w:val="0"/>
      <w:divBdr>
        <w:top w:val="none" w:sz="0" w:space="0" w:color="auto"/>
        <w:left w:val="none" w:sz="0" w:space="0" w:color="auto"/>
        <w:bottom w:val="none" w:sz="0" w:space="0" w:color="auto"/>
        <w:right w:val="none" w:sz="0" w:space="0" w:color="auto"/>
      </w:divBdr>
    </w:div>
    <w:div w:id="1765803500">
      <w:marLeft w:val="0"/>
      <w:marRight w:val="0"/>
      <w:marTop w:val="0"/>
      <w:marBottom w:val="0"/>
      <w:divBdr>
        <w:top w:val="none" w:sz="0" w:space="0" w:color="auto"/>
        <w:left w:val="none" w:sz="0" w:space="0" w:color="auto"/>
        <w:bottom w:val="none" w:sz="0" w:space="0" w:color="auto"/>
        <w:right w:val="none" w:sz="0" w:space="0" w:color="auto"/>
      </w:divBdr>
    </w:div>
    <w:div w:id="1765803501">
      <w:marLeft w:val="0"/>
      <w:marRight w:val="0"/>
      <w:marTop w:val="0"/>
      <w:marBottom w:val="0"/>
      <w:divBdr>
        <w:top w:val="none" w:sz="0" w:space="0" w:color="auto"/>
        <w:left w:val="none" w:sz="0" w:space="0" w:color="auto"/>
        <w:bottom w:val="none" w:sz="0" w:space="0" w:color="auto"/>
        <w:right w:val="none" w:sz="0" w:space="0" w:color="auto"/>
      </w:divBdr>
    </w:div>
    <w:div w:id="1765803502">
      <w:marLeft w:val="0"/>
      <w:marRight w:val="0"/>
      <w:marTop w:val="0"/>
      <w:marBottom w:val="0"/>
      <w:divBdr>
        <w:top w:val="none" w:sz="0" w:space="0" w:color="auto"/>
        <w:left w:val="none" w:sz="0" w:space="0" w:color="auto"/>
        <w:bottom w:val="none" w:sz="0" w:space="0" w:color="auto"/>
        <w:right w:val="none" w:sz="0" w:space="0" w:color="auto"/>
      </w:divBdr>
    </w:div>
    <w:div w:id="1765803503">
      <w:marLeft w:val="0"/>
      <w:marRight w:val="0"/>
      <w:marTop w:val="0"/>
      <w:marBottom w:val="0"/>
      <w:divBdr>
        <w:top w:val="none" w:sz="0" w:space="0" w:color="auto"/>
        <w:left w:val="none" w:sz="0" w:space="0" w:color="auto"/>
        <w:bottom w:val="none" w:sz="0" w:space="0" w:color="auto"/>
        <w:right w:val="none" w:sz="0" w:space="0" w:color="auto"/>
      </w:divBdr>
    </w:div>
    <w:div w:id="1765803504">
      <w:marLeft w:val="0"/>
      <w:marRight w:val="0"/>
      <w:marTop w:val="0"/>
      <w:marBottom w:val="0"/>
      <w:divBdr>
        <w:top w:val="none" w:sz="0" w:space="0" w:color="auto"/>
        <w:left w:val="none" w:sz="0" w:space="0" w:color="auto"/>
        <w:bottom w:val="none" w:sz="0" w:space="0" w:color="auto"/>
        <w:right w:val="none" w:sz="0" w:space="0" w:color="auto"/>
      </w:divBdr>
    </w:div>
    <w:div w:id="1765803505">
      <w:marLeft w:val="0"/>
      <w:marRight w:val="0"/>
      <w:marTop w:val="0"/>
      <w:marBottom w:val="0"/>
      <w:divBdr>
        <w:top w:val="none" w:sz="0" w:space="0" w:color="auto"/>
        <w:left w:val="none" w:sz="0" w:space="0" w:color="auto"/>
        <w:bottom w:val="none" w:sz="0" w:space="0" w:color="auto"/>
        <w:right w:val="none" w:sz="0" w:space="0" w:color="auto"/>
      </w:divBdr>
    </w:div>
    <w:div w:id="1765803506">
      <w:marLeft w:val="0"/>
      <w:marRight w:val="0"/>
      <w:marTop w:val="0"/>
      <w:marBottom w:val="0"/>
      <w:divBdr>
        <w:top w:val="none" w:sz="0" w:space="0" w:color="auto"/>
        <w:left w:val="none" w:sz="0" w:space="0" w:color="auto"/>
        <w:bottom w:val="none" w:sz="0" w:space="0" w:color="auto"/>
        <w:right w:val="none" w:sz="0" w:space="0" w:color="auto"/>
      </w:divBdr>
    </w:div>
    <w:div w:id="1765803507">
      <w:marLeft w:val="0"/>
      <w:marRight w:val="0"/>
      <w:marTop w:val="0"/>
      <w:marBottom w:val="0"/>
      <w:divBdr>
        <w:top w:val="none" w:sz="0" w:space="0" w:color="auto"/>
        <w:left w:val="none" w:sz="0" w:space="0" w:color="auto"/>
        <w:bottom w:val="none" w:sz="0" w:space="0" w:color="auto"/>
        <w:right w:val="none" w:sz="0" w:space="0" w:color="auto"/>
      </w:divBdr>
    </w:div>
    <w:div w:id="1765803508">
      <w:marLeft w:val="0"/>
      <w:marRight w:val="0"/>
      <w:marTop w:val="0"/>
      <w:marBottom w:val="0"/>
      <w:divBdr>
        <w:top w:val="none" w:sz="0" w:space="0" w:color="auto"/>
        <w:left w:val="none" w:sz="0" w:space="0" w:color="auto"/>
        <w:bottom w:val="none" w:sz="0" w:space="0" w:color="auto"/>
        <w:right w:val="none" w:sz="0" w:space="0" w:color="auto"/>
      </w:divBdr>
    </w:div>
    <w:div w:id="1765803509">
      <w:marLeft w:val="0"/>
      <w:marRight w:val="0"/>
      <w:marTop w:val="0"/>
      <w:marBottom w:val="0"/>
      <w:divBdr>
        <w:top w:val="none" w:sz="0" w:space="0" w:color="auto"/>
        <w:left w:val="none" w:sz="0" w:space="0" w:color="auto"/>
        <w:bottom w:val="none" w:sz="0" w:space="0" w:color="auto"/>
        <w:right w:val="none" w:sz="0" w:space="0" w:color="auto"/>
      </w:divBdr>
    </w:div>
    <w:div w:id="1765803510">
      <w:marLeft w:val="0"/>
      <w:marRight w:val="0"/>
      <w:marTop w:val="0"/>
      <w:marBottom w:val="0"/>
      <w:divBdr>
        <w:top w:val="none" w:sz="0" w:space="0" w:color="auto"/>
        <w:left w:val="none" w:sz="0" w:space="0" w:color="auto"/>
        <w:bottom w:val="none" w:sz="0" w:space="0" w:color="auto"/>
        <w:right w:val="none" w:sz="0" w:space="0" w:color="auto"/>
      </w:divBdr>
    </w:div>
    <w:div w:id="1765803511">
      <w:marLeft w:val="0"/>
      <w:marRight w:val="0"/>
      <w:marTop w:val="0"/>
      <w:marBottom w:val="0"/>
      <w:divBdr>
        <w:top w:val="none" w:sz="0" w:space="0" w:color="auto"/>
        <w:left w:val="none" w:sz="0" w:space="0" w:color="auto"/>
        <w:bottom w:val="none" w:sz="0" w:space="0" w:color="auto"/>
        <w:right w:val="none" w:sz="0" w:space="0" w:color="auto"/>
      </w:divBdr>
    </w:div>
    <w:div w:id="1765803512">
      <w:marLeft w:val="0"/>
      <w:marRight w:val="0"/>
      <w:marTop w:val="0"/>
      <w:marBottom w:val="0"/>
      <w:divBdr>
        <w:top w:val="none" w:sz="0" w:space="0" w:color="auto"/>
        <w:left w:val="none" w:sz="0" w:space="0" w:color="auto"/>
        <w:bottom w:val="none" w:sz="0" w:space="0" w:color="auto"/>
        <w:right w:val="none" w:sz="0" w:space="0" w:color="auto"/>
      </w:divBdr>
    </w:div>
    <w:div w:id="1765803513">
      <w:marLeft w:val="0"/>
      <w:marRight w:val="0"/>
      <w:marTop w:val="0"/>
      <w:marBottom w:val="0"/>
      <w:divBdr>
        <w:top w:val="none" w:sz="0" w:space="0" w:color="auto"/>
        <w:left w:val="none" w:sz="0" w:space="0" w:color="auto"/>
        <w:bottom w:val="none" w:sz="0" w:space="0" w:color="auto"/>
        <w:right w:val="none" w:sz="0" w:space="0" w:color="auto"/>
      </w:divBdr>
    </w:div>
    <w:div w:id="176580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1928</Words>
  <Characters>10993</Characters>
  <Application>Microsoft Office Word</Application>
  <DocSecurity>0</DocSecurity>
  <Lines>91</Lines>
  <Paragraphs>25</Paragraphs>
  <ScaleCrop>false</ScaleCrop>
  <Company>P R C</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subject/>
  <dc:creator>王志强</dc:creator>
  <cp:keywords/>
  <dc:description/>
  <cp:lastModifiedBy>Administrator</cp:lastModifiedBy>
  <cp:revision>5</cp:revision>
  <cp:lastPrinted>2017-08-01T03:11:00Z</cp:lastPrinted>
  <dcterms:created xsi:type="dcterms:W3CDTF">2020-09-27T06:11:00Z</dcterms:created>
  <dcterms:modified xsi:type="dcterms:W3CDTF">2020-09-28T06:36:00Z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