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 id="_x0000_s2051" o:spid="_x0000_s2051" o:spt="136" type="#_x0000_t136" style="position:absolute;left:0pt;margin-left:0.95pt;margin-top:20.85pt;height:62.8pt;width:44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长春市双阳区委农村工作领导小组文件" style="font-family:方正小标宋_GBK;font-size:36pt;v-text-align:center;"/>
          </v:shape>
        </w:pic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6"/>
        <w:widowControl/>
        <w:adjustRightInd w:val="0"/>
        <w:snapToGrid w:val="0"/>
        <w:spacing w:beforeLines="100" w:beforeAutospacing="0" w:after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长双农组〔2024〕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141605</wp:posOffset>
                </wp:positionV>
                <wp:extent cx="5579745" cy="635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5pt;margin-top:11.15pt;height:0.05pt;width:439.35pt;z-index:251660288;mso-width-relative:page;mso-height-relative:page;" filled="f" stroked="t" coordsize="21600,21600" o:gfxdata="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FVcRXW&#10;AAAABwEAAA8AAAAAAAAAAQAgAAAAIgAAAGRycy9kb3ducmV2LnhtbFBLAQIUABQAAAAIAIdO4kCg&#10;3LfT6QEAAN0DAAAOAAAAAAAAAAEAIAAAACUBAABkcnMvZTJvRG9jLnhtbFBLBQYAAAAABgAGAFkB&#10;AACA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_GBK" w:hAnsi="方正小标宋_GBK" w:eastAsia="方正小标宋_GBK" w:cs="方正小标宋_GBK"/>
          <w:bCs/>
          <w:kern w:val="44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调整2024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</w:rPr>
        <w:t>财政衔接推进乡村振兴</w:t>
      </w:r>
    </w:p>
    <w:p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</w:rPr>
        <w:t>补助资金项目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计划的通知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各街道办事处、乡（镇）人民政府、区直相关单位：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央、省财政衔接推进乡村振兴补助资金使用管理有关办法和工作安排，结合我区当前到位衔接资金的额度和项目预算评审情况，经区委农村工作领导小组审定，现将已批复的《2024年度财政衔接推进乡村振兴补助资金项目计划》做如下调整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产业项目：新增产业项目7个，总投资660万元，分别为庭院经济项目1个，资金100万元；新型集体经济项目6个，资金560万元，调整后的产业项目为12个，总投资2423.87万元。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基础设施项目：剔除无法实施项目1个，资金55万元，调整后的基础设施项目27个，总投资2567.45万元。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的项目共39个，总投资4991.32万元。按照到位中央、省、市资金的总体规模和区级配套资金的指标额度，本次能够分解到资金予以实施的项目共35个(详见附表1)，未分解到资金的项目列为储备项目，后续资金到位后予以分解或优先列入下年度实施计划。各责任单位要进一步落实主体责任，严格按照调整后的项目计划实施，如遇特殊情况需要调整变更的，按相关程序办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联系电话:0431-77709325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附表1：双阳区2024年度财政衔接推进乡村振兴补助资金项目计划表（调整后）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2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2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2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20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长春市双阳区</w:t>
      </w:r>
      <w:r>
        <w:rPr>
          <w:rFonts w:ascii="仿宋_GB2312" w:hAnsi="仿宋_GB2312" w:eastAsia="仿宋_GB2312" w:cs="仿宋_GB2312"/>
          <w:sz w:val="32"/>
          <w:szCs w:val="32"/>
        </w:rPr>
        <w:t>委农村工作领导小组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2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2024年5月22日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TQ0NTVmZTQ5Y2VkOTg4MWRkMmRhN2VkMjExOGIifQ=="/>
  </w:docVars>
  <w:rsids>
    <w:rsidRoot w:val="005F3F1E"/>
    <w:rsid w:val="00033C1F"/>
    <w:rsid w:val="000523A7"/>
    <w:rsid w:val="0010453F"/>
    <w:rsid w:val="00241FA5"/>
    <w:rsid w:val="00260070"/>
    <w:rsid w:val="0033324A"/>
    <w:rsid w:val="00343A33"/>
    <w:rsid w:val="00344FAD"/>
    <w:rsid w:val="00351B7E"/>
    <w:rsid w:val="003C0CEA"/>
    <w:rsid w:val="003F5749"/>
    <w:rsid w:val="00440609"/>
    <w:rsid w:val="004536B4"/>
    <w:rsid w:val="00474973"/>
    <w:rsid w:val="004E2F3D"/>
    <w:rsid w:val="004F050C"/>
    <w:rsid w:val="0055146D"/>
    <w:rsid w:val="00572C58"/>
    <w:rsid w:val="005C0523"/>
    <w:rsid w:val="005C17FC"/>
    <w:rsid w:val="005F3F1E"/>
    <w:rsid w:val="005F5496"/>
    <w:rsid w:val="00667971"/>
    <w:rsid w:val="006D17FB"/>
    <w:rsid w:val="006E598C"/>
    <w:rsid w:val="007D2234"/>
    <w:rsid w:val="008C6A8B"/>
    <w:rsid w:val="008C7C3B"/>
    <w:rsid w:val="0091545E"/>
    <w:rsid w:val="00954761"/>
    <w:rsid w:val="00963A1D"/>
    <w:rsid w:val="00A10D1F"/>
    <w:rsid w:val="00A25550"/>
    <w:rsid w:val="00A272ED"/>
    <w:rsid w:val="00A37988"/>
    <w:rsid w:val="00A57A7A"/>
    <w:rsid w:val="00A7204F"/>
    <w:rsid w:val="00B469F0"/>
    <w:rsid w:val="00BA2035"/>
    <w:rsid w:val="00BD6764"/>
    <w:rsid w:val="00C81C99"/>
    <w:rsid w:val="00CA0BE8"/>
    <w:rsid w:val="00D1403F"/>
    <w:rsid w:val="00D25FEB"/>
    <w:rsid w:val="00F73F2F"/>
    <w:rsid w:val="00FB5D08"/>
    <w:rsid w:val="00FD40C5"/>
    <w:rsid w:val="030176FB"/>
    <w:rsid w:val="0D8F02F7"/>
    <w:rsid w:val="14092680"/>
    <w:rsid w:val="3EDA6843"/>
    <w:rsid w:val="73780860"/>
    <w:rsid w:val="7EF8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正文文本 Char"/>
    <w:basedOn w:val="8"/>
    <w:link w:val="2"/>
    <w:autoRedefine/>
    <w:qFormat/>
    <w:uiPriority w:val="0"/>
    <w:rPr>
      <w:szCs w:val="24"/>
    </w:rPr>
  </w:style>
  <w:style w:type="character" w:customStyle="1" w:styleId="10">
    <w:name w:val="页脚 Char"/>
    <w:basedOn w:val="8"/>
    <w:link w:val="4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92</Words>
  <Characters>527</Characters>
  <Lines>4</Lines>
  <Paragraphs>1</Paragraphs>
  <TotalTime>202</TotalTime>
  <ScaleCrop>false</ScaleCrop>
  <LinksUpToDate>false</LinksUpToDate>
  <CharactersWithSpaces>618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2022-12-01T03:01:00Z</dcterms:created>
  <dc:creator>桑三博客</dc:creator>
  <cp:lastModifiedBy>Michael Jia</cp:lastModifiedBy>
  <cp:lastPrinted>2024-05-23T02:51:00Z</cp:lastPrinted>
  <dcterms:modified xsi:type="dcterms:W3CDTF">2024-05-23T06:29:05Z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72C5D58203B9447BA07A04EAFC448B47_13</vt:lpwstr>
  </property>
</Properties>
</file>