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6" w:rsidRDefault="00A1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长春市广润水务有限公司（</w:t>
      </w:r>
      <w:r>
        <w:rPr>
          <w:rFonts w:hint="eastAsia"/>
          <w:b/>
          <w:sz w:val="28"/>
          <w:szCs w:val="28"/>
        </w:rPr>
        <w:t>齐家</w:t>
      </w:r>
      <w:r>
        <w:rPr>
          <w:b/>
          <w:sz w:val="28"/>
          <w:szCs w:val="28"/>
        </w:rPr>
        <w:t>污水厂）</w:t>
      </w:r>
    </w:p>
    <w:p w:rsidR="009438D6" w:rsidRDefault="00A118C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危险废物污染环境防治信息公开</w:t>
      </w:r>
    </w:p>
    <w:p w:rsidR="009438D6" w:rsidRDefault="00A118CA">
      <w:pPr>
        <w:rPr>
          <w:sz w:val="28"/>
          <w:szCs w:val="28"/>
        </w:rPr>
      </w:pPr>
      <w:r>
        <w:rPr>
          <w:sz w:val="28"/>
          <w:szCs w:val="28"/>
        </w:rPr>
        <w:t>企业名称：长春市广润水务有限公司（</w:t>
      </w:r>
      <w:r>
        <w:rPr>
          <w:rFonts w:hint="eastAsia"/>
          <w:sz w:val="28"/>
          <w:szCs w:val="28"/>
        </w:rPr>
        <w:t>齐家</w:t>
      </w:r>
      <w:r>
        <w:rPr>
          <w:sz w:val="28"/>
          <w:szCs w:val="28"/>
        </w:rPr>
        <w:t>污水厂）</w:t>
      </w:r>
    </w:p>
    <w:p w:rsidR="009438D6" w:rsidRDefault="00A118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生产经营地址：长春市双阳区齐家镇管家村</w:t>
      </w:r>
    </w:p>
    <w:p w:rsidR="00803907" w:rsidRDefault="00803907" w:rsidP="008039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法人代表：</w:t>
      </w:r>
      <w:r w:rsidR="0035676C">
        <w:rPr>
          <w:rFonts w:hint="eastAsia"/>
          <w:sz w:val="28"/>
          <w:szCs w:val="28"/>
        </w:rPr>
        <w:t>邢顺义</w:t>
      </w:r>
      <w:r>
        <w:rPr>
          <w:rFonts w:hint="eastAsia"/>
          <w:sz w:val="28"/>
          <w:szCs w:val="28"/>
        </w:rPr>
        <w:t xml:space="preserve">      24</w:t>
      </w:r>
      <w:r>
        <w:rPr>
          <w:rFonts w:hint="eastAsia"/>
          <w:sz w:val="28"/>
          <w:szCs w:val="28"/>
        </w:rPr>
        <w:t>小时应急电话：</w:t>
      </w:r>
      <w:r w:rsidR="00D93E82">
        <w:rPr>
          <w:rFonts w:ascii="宋体" w:hAnsi="宋体" w:cs="宋体" w:hint="eastAsia"/>
          <w:sz w:val="28"/>
          <w:szCs w:val="28"/>
        </w:rPr>
        <w:t>13943111918</w:t>
      </w:r>
    </w:p>
    <w:p w:rsidR="009438D6" w:rsidRDefault="00A118CA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环保负责人：李春生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13943111918</w:t>
      </w:r>
    </w:p>
    <w:p w:rsidR="009438D6" w:rsidRDefault="00A118C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危险废物产生规模：年产危废量1</w:t>
      </w:r>
      <w:r w:rsidR="00F35A51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吨以下</w:t>
      </w:r>
    </w:p>
    <w:p w:rsidR="009438D6" w:rsidRDefault="00A118C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危废间：1处，15m</w:t>
      </w:r>
      <w:r>
        <w:rPr>
          <w:rFonts w:ascii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hAnsi="宋体" w:cs="宋体" w:hint="eastAsia"/>
          <w:sz w:val="28"/>
          <w:szCs w:val="28"/>
        </w:rPr>
        <w:t>，最大储存量1吨</w:t>
      </w:r>
    </w:p>
    <w:tbl>
      <w:tblPr>
        <w:tblStyle w:val="a5"/>
        <w:tblW w:w="14235" w:type="dxa"/>
        <w:tblLook w:val="04A0"/>
      </w:tblPr>
      <w:tblGrid>
        <w:gridCol w:w="836"/>
        <w:gridCol w:w="1102"/>
        <w:gridCol w:w="1069"/>
        <w:gridCol w:w="1057"/>
        <w:gridCol w:w="1157"/>
        <w:gridCol w:w="1099"/>
        <w:gridCol w:w="850"/>
        <w:gridCol w:w="2295"/>
        <w:gridCol w:w="1106"/>
        <w:gridCol w:w="1510"/>
        <w:gridCol w:w="1198"/>
        <w:gridCol w:w="956"/>
      </w:tblGrid>
      <w:tr w:rsidR="00F35A51" w:rsidTr="008F2EA4">
        <w:trPr>
          <w:trHeight w:val="618"/>
        </w:trPr>
        <w:tc>
          <w:tcPr>
            <w:tcW w:w="836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危废名称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危废类别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危废代码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产生环节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危害特性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储存点</w:t>
            </w:r>
          </w:p>
        </w:tc>
        <w:tc>
          <w:tcPr>
            <w:tcW w:w="2295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污染防治措施</w:t>
            </w:r>
          </w:p>
        </w:tc>
        <w:tc>
          <w:tcPr>
            <w:tcW w:w="1106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环评批文</w:t>
            </w: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>
              <w:rPr>
                <w:rFonts w:hint="eastAsia"/>
                <w:sz w:val="22"/>
              </w:rPr>
              <w:t>年产量（吨）</w:t>
            </w:r>
          </w:p>
        </w:tc>
        <w:tc>
          <w:tcPr>
            <w:tcW w:w="1198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处置去向</w:t>
            </w:r>
          </w:p>
        </w:tc>
        <w:tc>
          <w:tcPr>
            <w:tcW w:w="956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责任人</w:t>
            </w:r>
          </w:p>
        </w:tc>
      </w:tr>
      <w:tr w:rsidR="00F35A51" w:rsidTr="008F2EA4">
        <w:trPr>
          <w:trHeight w:val="1104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COD</w:t>
            </w:r>
            <w:r>
              <w:rPr>
                <w:rFonts w:hint="eastAsia"/>
                <w:bCs/>
              </w:rPr>
              <w:t>废液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COD</w:t>
            </w:r>
            <w:r>
              <w:rPr>
                <w:rFonts w:hint="eastAsia"/>
                <w:kern w:val="0"/>
              </w:rPr>
              <w:t>在线监测设备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 w:val="restart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当班人员发现危险废物发生泄漏时，立即报告危险废物管理负责人，接到通知后要做好先期处置工作，有人员受伤情况要先</w:t>
            </w:r>
            <w:r>
              <w:rPr>
                <w:rFonts w:hint="eastAsia"/>
                <w:sz w:val="22"/>
              </w:rPr>
              <w:lastRenderedPageBreak/>
              <w:t>救人，根据现场情况进行急救，并迅速就医。</w:t>
            </w:r>
          </w:p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场抢救人员穿戴好劳动防护用品，严格按照危险废物管理制度和应急预案进行。在抢救危险废物泄漏时，首先规划出事故的控制范围，在规范范围内无关人员不得进入。准备大量沙土，对泄露的危险废物进行围堰，不得使泄漏范围扩大，同时切断物料来源。</w:t>
            </w:r>
          </w:p>
        </w:tc>
        <w:tc>
          <w:tcPr>
            <w:tcW w:w="1106" w:type="dxa"/>
            <w:vMerge w:val="restart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吉环审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2015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0.1308</w:t>
            </w:r>
          </w:p>
        </w:tc>
        <w:tc>
          <w:tcPr>
            <w:tcW w:w="1198" w:type="dxa"/>
            <w:vMerge w:val="restart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集中收集，委托吉林省晴天环保科技处理中心有限公司进行处理</w:t>
            </w:r>
          </w:p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 w:val="restart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李春生</w:t>
            </w:r>
          </w:p>
        </w:tc>
      </w:tr>
      <w:tr w:rsidR="00F35A51" w:rsidTr="008F2EA4">
        <w:trPr>
          <w:trHeight w:val="1062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总磷总氮废液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 xml:space="preserve"> 900-047-49</w:t>
            </w:r>
          </w:p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总磷总氮在线监测设备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0.3162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1019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3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氨氮废液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氨氮在线监测设备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0.1318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1032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4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毒害类废液（化验室废液）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/>
                <w:lang w:val="zh-CN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水质手工监测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1169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废硒鼓墨盒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HW12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900-299-12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办公室打印机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含有毒性物质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541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废试剂空瓶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水质手工监测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含有毒性物质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0.0104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541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化验室废液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900-047-49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水质手工监测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0.0756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541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废吸油毡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900-041-49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应急处置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541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废机油桶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900-041-49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设备维保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  <w:tr w:rsidR="00F35A51" w:rsidTr="008F2EA4">
        <w:trPr>
          <w:trHeight w:val="541"/>
        </w:trPr>
        <w:tc>
          <w:tcPr>
            <w:tcW w:w="836" w:type="dxa"/>
            <w:vAlign w:val="center"/>
          </w:tcPr>
          <w:p w:rsidR="00F35A51" w:rsidRDefault="00F35A51" w:rsidP="008F2EA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1102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  <w:color w:val="000000"/>
              </w:rPr>
              <w:t>废机油</w:t>
            </w:r>
          </w:p>
        </w:tc>
        <w:tc>
          <w:tcPr>
            <w:tcW w:w="1069" w:type="dxa"/>
            <w:vAlign w:val="center"/>
          </w:tcPr>
          <w:p w:rsidR="00F35A51" w:rsidRDefault="00F35A51" w:rsidP="008F2EA4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HW08</w:t>
            </w:r>
          </w:p>
        </w:tc>
        <w:tc>
          <w:tcPr>
            <w:tcW w:w="1057" w:type="dxa"/>
            <w:vAlign w:val="center"/>
          </w:tcPr>
          <w:p w:rsidR="00F35A51" w:rsidRDefault="00F35A51" w:rsidP="008F2EA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</w:rPr>
              <w:t>900-249-08</w:t>
            </w:r>
          </w:p>
        </w:tc>
        <w:tc>
          <w:tcPr>
            <w:tcW w:w="1157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设备维保</w:t>
            </w:r>
          </w:p>
        </w:tc>
        <w:tc>
          <w:tcPr>
            <w:tcW w:w="1099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</w:t>
            </w:r>
          </w:p>
        </w:tc>
        <w:tc>
          <w:tcPr>
            <w:tcW w:w="850" w:type="dxa"/>
            <w:vAlign w:val="center"/>
          </w:tcPr>
          <w:p w:rsidR="00F35A51" w:rsidRDefault="00F35A51" w:rsidP="008F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95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5A51" w:rsidRDefault="00F35A51" w:rsidP="008F2EA4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F35A51" w:rsidRDefault="00F35A51" w:rsidP="008F2EA4">
            <w:pPr>
              <w:adjustRightInd w:val="0"/>
              <w:snapToGrid w:val="0"/>
            </w:pPr>
          </w:p>
        </w:tc>
        <w:tc>
          <w:tcPr>
            <w:tcW w:w="956" w:type="dxa"/>
            <w:vMerge/>
            <w:vAlign w:val="center"/>
          </w:tcPr>
          <w:p w:rsidR="00F35A51" w:rsidRDefault="00F35A51" w:rsidP="008F2EA4">
            <w:pPr>
              <w:rPr>
                <w:sz w:val="22"/>
              </w:rPr>
            </w:pPr>
          </w:p>
        </w:tc>
      </w:tr>
    </w:tbl>
    <w:p w:rsidR="009438D6" w:rsidRDefault="009438D6">
      <w:pPr>
        <w:rPr>
          <w:sz w:val="28"/>
          <w:szCs w:val="28"/>
        </w:rPr>
      </w:pPr>
    </w:p>
    <w:sectPr w:rsidR="009438D6" w:rsidSect="009438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6F" w:rsidRDefault="0016466F" w:rsidP="00466DAE">
      <w:r>
        <w:separator/>
      </w:r>
    </w:p>
  </w:endnote>
  <w:endnote w:type="continuationSeparator" w:id="1">
    <w:p w:rsidR="0016466F" w:rsidRDefault="0016466F" w:rsidP="0046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6F" w:rsidRDefault="0016466F" w:rsidP="00466DAE">
      <w:r>
        <w:separator/>
      </w:r>
    </w:p>
  </w:footnote>
  <w:footnote w:type="continuationSeparator" w:id="1">
    <w:p w:rsidR="0016466F" w:rsidRDefault="0016466F" w:rsidP="0046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0"/>
    <w:rsid w:val="000A2EBA"/>
    <w:rsid w:val="00124D34"/>
    <w:rsid w:val="0016466F"/>
    <w:rsid w:val="00214B7B"/>
    <w:rsid w:val="00254D9A"/>
    <w:rsid w:val="0035676C"/>
    <w:rsid w:val="003941CF"/>
    <w:rsid w:val="003A2670"/>
    <w:rsid w:val="003A5032"/>
    <w:rsid w:val="00466DAE"/>
    <w:rsid w:val="004D6EC5"/>
    <w:rsid w:val="004F2B56"/>
    <w:rsid w:val="007F6D61"/>
    <w:rsid w:val="00803907"/>
    <w:rsid w:val="00886D9A"/>
    <w:rsid w:val="008C58C4"/>
    <w:rsid w:val="009438D6"/>
    <w:rsid w:val="00953D53"/>
    <w:rsid w:val="00A118CA"/>
    <w:rsid w:val="00A62272"/>
    <w:rsid w:val="00AD7104"/>
    <w:rsid w:val="00AE2FA2"/>
    <w:rsid w:val="00AF0C14"/>
    <w:rsid w:val="00B2611A"/>
    <w:rsid w:val="00BE09B7"/>
    <w:rsid w:val="00CA7BE7"/>
    <w:rsid w:val="00D30CF7"/>
    <w:rsid w:val="00D93E82"/>
    <w:rsid w:val="00DE2E0B"/>
    <w:rsid w:val="00E47052"/>
    <w:rsid w:val="00F35A51"/>
    <w:rsid w:val="00FE6370"/>
    <w:rsid w:val="0C8543E4"/>
    <w:rsid w:val="11311E7E"/>
    <w:rsid w:val="269C6296"/>
    <w:rsid w:val="6FD502A8"/>
    <w:rsid w:val="73CA0659"/>
    <w:rsid w:val="7553096D"/>
    <w:rsid w:val="76A5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3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3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438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438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3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dcterms:created xsi:type="dcterms:W3CDTF">2022-02-22T03:14:00Z</dcterms:created>
  <dcterms:modified xsi:type="dcterms:W3CDTF">2024-01-04T00:51:00Z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0708398FF79B484FA305BCAF6DE5CF9D</vt:lpwstr>
  </property>
</Properties>
</file>